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jc w:val="center"/>
      </w:pPr>
      <w:r>
        <w:rPr>
          <w:b/>
          <w:color w:val="6DB33F"/>
          <w:sz w:val="64"/>
        </w:rPr>
        <w:t>WAHATNA  واحتنا</w:t>
      </w:r>
    </w:p>
    <w:p>
      <w:pPr>
        <w:jc w:val="center"/>
      </w:pPr>
      <w:r>
        <w:rPr>
          <w:color w:val="556655"/>
          <w:sz w:val="36"/>
        </w:rPr>
        <w:t>Project Handover Document</w:t>
      </w:r>
    </w:p>
    <w:p/>
    <w:p>
      <w:pPr>
        <w:jc w:val="center"/>
      </w:pPr>
      <w:r>
        <w:rPr>
          <w:color w:val="556655"/>
          <w:sz w:val="20"/>
        </w:rPr>
        <w:t>Al Qua'a Rural Municipal Safety Platform</w:t>
        <w:br/>
      </w:r>
      <w:r>
        <w:rPr>
          <w:color w:val="556655"/>
          <w:sz w:val="20"/>
        </w:rPr>
        <w:t>Al Qua'a · Abu Dhabi · UAE</w:t>
        <w:br/>
      </w:r>
      <w:r>
        <w:rPr>
          <w:color w:val="556655"/>
          <w:sz w:val="20"/>
        </w:rPr>
        <w:br/>
      </w:r>
      <w:r>
        <w:rPr>
          <w:color w:val="556655"/>
          <w:sz w:val="20"/>
        </w:rPr>
        <w:t>GitHub: Serena-SA/Wahatna-Rural-Area-Reporting</w:t>
        <w:br/>
      </w:r>
      <w:r>
        <w:rPr>
          <w:color w:val="556655"/>
          <w:sz w:val="20"/>
        </w:rPr>
        <w:t>Generated: June 2026</w:t>
        <w:br/>
      </w:r>
    </w:p>
    <w:p>
      <w:r>
        <w:br w:type="page"/>
      </w:r>
    </w:p>
    <w:p>
      <w:pPr>
        <w:spacing w:before="360" w:after="80"/>
      </w:pPr>
      <w:r>
        <w:rPr>
          <w:b/>
          <w:color w:val="6DB33F"/>
          <w:sz w:val="40"/>
        </w:rPr>
        <w:t>1. Project Overview</w:t>
      </w:r>
    </w:p>
    <w:p>
      <w:pPr>
        <w:spacing w:before="20" w:after="80"/>
      </w:pPr>
      <w:r>
        <w:rPr>
          <w:color w:val="1A241A"/>
          <w:sz w:val="20"/>
        </w:rPr>
        <w:t>Wahatna (Our Oasis) is a community safety and incident-reporting platform for the Al Qua'a region of Abu Dhabi, UAE. Field workers, community members, and supervisors use it to report hazards, manage incidents with SLA tracking, and dispatch response vehicles via AI-optimised routing.</w:t>
      </w:r>
    </w:p>
    <w:tbl>
      <w:tblPr>
        <w:tblStyle w:val="TableGrid"/>
        <w:tblW w:type="auto" w:w="0"/>
        <w:jc w:val="left"/>
        <w:tblLook w:firstColumn="1" w:firstRow="1" w:lastColumn="0" w:lastRow="0" w:noHBand="0" w:noVBand="1" w:val="04A0"/>
      </w:tblPr>
      <w:tblGrid>
        <w:gridCol w:w="4703"/>
        <w:gridCol w:w="4703"/>
      </w:tblGrid>
      <w:tr>
        <w:tc>
          <w:tcPr>
            <w:tcW w:type="dxa" w:w="3168"/>
            <w:shd w:val="clear" w:color="auto" w:fill="1A241A"/>
            <w:vAlign w:val="center"/>
          </w:tcPr>
          <w:p>
            <w:r>
              <w:rPr>
                <w:b/>
                <w:color w:val="FFFFFF"/>
                <w:sz w:val="18"/>
              </w:rPr>
              <w:t>Attribute</w:t>
            </w:r>
          </w:p>
        </w:tc>
        <w:tc>
          <w:tcPr>
            <w:tcW w:type="dxa" w:w="5760"/>
            <w:shd w:val="clear" w:color="auto" w:fill="1A241A"/>
            <w:vAlign w:val="center"/>
          </w:tcPr>
          <w:p>
            <w:r>
              <w:rPr>
                <w:b/>
                <w:color w:val="FFFFFF"/>
                <w:sz w:val="18"/>
              </w:rPr>
              <w:t>Value</w:t>
            </w:r>
          </w:p>
        </w:tc>
      </w:tr>
      <w:tr>
        <w:tc>
          <w:tcPr>
            <w:tcW w:type="dxa" w:w="3168"/>
            <w:shd w:val="clear" w:color="auto" w:fill="FFFFFF"/>
            <w:vAlign w:val="center"/>
          </w:tcPr>
          <w:p>
            <w:r>
              <w:rPr>
                <w:color w:val="1A241A"/>
                <w:sz w:val="18"/>
              </w:rPr>
              <w:t>App name</w:t>
            </w:r>
          </w:p>
        </w:tc>
        <w:tc>
          <w:tcPr>
            <w:tcW w:type="dxa" w:w="5760"/>
            <w:shd w:val="clear" w:color="auto" w:fill="FFFFFF"/>
            <w:vAlign w:val="center"/>
          </w:tcPr>
          <w:p>
            <w:r>
              <w:rPr>
                <w:color w:val="1A241A"/>
                <w:sz w:val="18"/>
              </w:rPr>
              <w:t>Wahatna (واحتنا)</w:t>
            </w:r>
          </w:p>
        </w:tc>
      </w:tr>
      <w:tr>
        <w:tc>
          <w:tcPr>
            <w:tcW w:type="dxa" w:w="3168"/>
            <w:shd w:val="clear" w:color="auto" w:fill="F4F6F4"/>
            <w:vAlign w:val="center"/>
          </w:tcPr>
          <w:p>
            <w:r>
              <w:rPr>
                <w:color w:val="1A241A"/>
                <w:sz w:val="18"/>
              </w:rPr>
              <w:t>Region</w:t>
            </w:r>
          </w:p>
        </w:tc>
        <w:tc>
          <w:tcPr>
            <w:tcW w:type="dxa" w:w="5760"/>
            <w:shd w:val="clear" w:color="auto" w:fill="F4F6F4"/>
            <w:vAlign w:val="center"/>
          </w:tcPr>
          <w:p>
            <w:r>
              <w:rPr>
                <w:color w:val="1A241A"/>
                <w:sz w:val="18"/>
              </w:rPr>
              <w:t>Al Qua'a, Abu Dhabi, UAE</w:t>
            </w:r>
          </w:p>
        </w:tc>
      </w:tr>
      <w:tr>
        <w:tc>
          <w:tcPr>
            <w:tcW w:type="dxa" w:w="3168"/>
            <w:shd w:val="clear" w:color="auto" w:fill="FFFFFF"/>
            <w:vAlign w:val="center"/>
          </w:tcPr>
          <w:p>
            <w:r>
              <w:rPr>
                <w:color w:val="1A241A"/>
                <w:sz w:val="18"/>
              </w:rPr>
              <w:t>Platform</w:t>
            </w:r>
          </w:p>
        </w:tc>
        <w:tc>
          <w:tcPr>
            <w:tcW w:type="dxa" w:w="5760"/>
            <w:shd w:val="clear" w:color="auto" w:fill="FFFFFF"/>
            <w:vAlign w:val="center"/>
          </w:tcPr>
          <w:p>
            <w:r>
              <w:rPr>
                <w:color w:val="1A241A"/>
                <w:sz w:val="18"/>
              </w:rPr>
              <w:t>iOS + Android (Expo/React Native) + REST API</w:t>
            </w:r>
          </w:p>
        </w:tc>
      </w:tr>
      <w:tr>
        <w:tc>
          <w:tcPr>
            <w:tcW w:type="dxa" w:w="3168"/>
            <w:shd w:val="clear" w:color="auto" w:fill="F4F6F4"/>
            <w:vAlign w:val="center"/>
          </w:tcPr>
          <w:p>
            <w:r>
              <w:rPr>
                <w:color w:val="1A241A"/>
                <w:sz w:val="18"/>
              </w:rPr>
              <w:t>Languages</w:t>
            </w:r>
          </w:p>
        </w:tc>
        <w:tc>
          <w:tcPr>
            <w:tcW w:type="dxa" w:w="5760"/>
            <w:shd w:val="clear" w:color="auto" w:fill="F4F6F4"/>
            <w:vAlign w:val="center"/>
          </w:tcPr>
          <w:p>
            <w:r>
              <w:rPr>
                <w:color w:val="1A241A"/>
                <w:sz w:val="18"/>
              </w:rPr>
              <w:t>English · Arabic (RTL) · Urdu (RTL) · Hindi</w:t>
            </w:r>
          </w:p>
        </w:tc>
      </w:tr>
      <w:tr>
        <w:tc>
          <w:tcPr>
            <w:tcW w:type="dxa" w:w="3168"/>
            <w:shd w:val="clear" w:color="auto" w:fill="FFFFFF"/>
            <w:vAlign w:val="center"/>
          </w:tcPr>
          <w:p>
            <w:r>
              <w:rPr>
                <w:color w:val="1A241A"/>
                <w:sz w:val="18"/>
              </w:rPr>
              <w:t>GitHub repo</w:t>
            </w:r>
          </w:p>
        </w:tc>
        <w:tc>
          <w:tcPr>
            <w:tcW w:type="dxa" w:w="5760"/>
            <w:shd w:val="clear" w:color="auto" w:fill="FFFFFF"/>
            <w:vAlign w:val="center"/>
          </w:tcPr>
          <w:p>
            <w:r>
              <w:rPr>
                <w:color w:val="1A241A"/>
                <w:sz w:val="18"/>
              </w:rPr>
              <w:t>Serena-SA/Wahatna-Rural-Area-Reporting</w:t>
            </w:r>
          </w:p>
        </w:tc>
      </w:tr>
      <w:tr>
        <w:tc>
          <w:tcPr>
            <w:tcW w:type="dxa" w:w="3168"/>
            <w:shd w:val="clear" w:color="auto" w:fill="F4F6F4"/>
            <w:vAlign w:val="center"/>
          </w:tcPr>
          <w:p>
            <w:r>
              <w:rPr>
                <w:color w:val="1A241A"/>
                <w:sz w:val="18"/>
              </w:rPr>
              <w:t>Monorepo tool</w:t>
            </w:r>
          </w:p>
        </w:tc>
        <w:tc>
          <w:tcPr>
            <w:tcW w:type="dxa" w:w="5760"/>
            <w:shd w:val="clear" w:color="auto" w:fill="F4F6F4"/>
            <w:vAlign w:val="center"/>
          </w:tcPr>
          <w:p>
            <w:r>
              <w:rPr>
                <w:color w:val="1A241A"/>
                <w:sz w:val="18"/>
              </w:rPr>
              <w:t>pnpm workspaces</w:t>
            </w:r>
          </w:p>
        </w:tc>
      </w:tr>
      <w:tr>
        <w:tc>
          <w:tcPr>
            <w:tcW w:type="dxa" w:w="3168"/>
            <w:shd w:val="clear" w:color="auto" w:fill="FFFFFF"/>
            <w:vAlign w:val="center"/>
          </w:tcPr>
          <w:p>
            <w:r>
              <w:rPr>
                <w:color w:val="1A241A"/>
                <w:sz w:val="18"/>
              </w:rPr>
              <w:t>Database</w:t>
            </w:r>
          </w:p>
        </w:tc>
        <w:tc>
          <w:tcPr>
            <w:tcW w:type="dxa" w:w="5760"/>
            <w:shd w:val="clear" w:color="auto" w:fill="FFFFFF"/>
            <w:vAlign w:val="center"/>
          </w:tcPr>
          <w:p>
            <w:r>
              <w:rPr>
                <w:color w:val="1A241A"/>
                <w:sz w:val="18"/>
              </w:rPr>
              <w:t>Replit-managed PostgreSQL 16</w:t>
            </w:r>
          </w:p>
        </w:tc>
      </w:tr>
    </w:tbl>
    <w:p/>
    <w:p>
      <w:pPr>
        <w:spacing w:before="280" w:after="60"/>
        <w:pBdr>
          <w:bottom w:val="single" w:sz="6" w:space="1" w:color="6DB33F"/>
        </w:pBdr>
      </w:pPr>
      <w:r>
        <w:rPr>
          <w:b/>
          <w:color w:val="1A241A"/>
          <w:sz w:val="28"/>
        </w:rPr>
        <w:t>1.1  User Roles</w:t>
      </w:r>
    </w:p>
    <w:tbl>
      <w:tblPr>
        <w:tblStyle w:val="TableGrid"/>
        <w:tblW w:type="auto" w:w="0"/>
        <w:jc w:val="left"/>
        <w:tblLook w:firstColumn="1" w:firstRow="1" w:lastColumn="0" w:lastRow="0" w:noHBand="0" w:noVBand="1" w:val="04A0"/>
      </w:tblPr>
      <w:tblGrid>
        <w:gridCol w:w="4703"/>
        <w:gridCol w:w="4703"/>
      </w:tblGrid>
      <w:tr>
        <w:tc>
          <w:tcPr>
            <w:tcW w:type="dxa" w:w="2160"/>
            <w:shd w:val="clear" w:color="auto" w:fill="1A241A"/>
            <w:vAlign w:val="center"/>
          </w:tcPr>
          <w:p>
            <w:r>
              <w:rPr>
                <w:b/>
                <w:color w:val="FFFFFF"/>
                <w:sz w:val="18"/>
              </w:rPr>
              <w:t>Role</w:t>
            </w:r>
          </w:p>
        </w:tc>
        <w:tc>
          <w:tcPr>
            <w:tcW w:type="dxa" w:w="6480"/>
            <w:shd w:val="clear" w:color="auto" w:fill="1A241A"/>
            <w:vAlign w:val="center"/>
          </w:tcPr>
          <w:p>
            <w:r>
              <w:rPr>
                <w:b/>
                <w:color w:val="FFFFFF"/>
                <w:sz w:val="18"/>
              </w:rPr>
              <w:t>Access Level</w:t>
            </w:r>
          </w:p>
        </w:tc>
      </w:tr>
      <w:tr>
        <w:tc>
          <w:tcPr>
            <w:tcW w:type="dxa" w:w="2160"/>
            <w:shd w:val="clear" w:color="auto" w:fill="FFFFFF"/>
            <w:vAlign w:val="center"/>
          </w:tcPr>
          <w:p>
            <w:r>
              <w:rPr>
                <w:color w:val="1A241A"/>
                <w:sz w:val="18"/>
              </w:rPr>
              <w:t>user</w:t>
            </w:r>
          </w:p>
        </w:tc>
        <w:tc>
          <w:tcPr>
            <w:tcW w:type="dxa" w:w="6480"/>
            <w:shd w:val="clear" w:color="auto" w:fill="FFFFFF"/>
            <w:vAlign w:val="center"/>
          </w:tcPr>
          <w:p>
            <w:r>
              <w:rPr>
                <w:color w:val="1A241A"/>
                <w:sz w:val="18"/>
              </w:rPr>
              <w:t>Submit reports, view own history, use fleet planner</w:t>
            </w:r>
          </w:p>
        </w:tc>
      </w:tr>
      <w:tr>
        <w:tc>
          <w:tcPr>
            <w:tcW w:type="dxa" w:w="2160"/>
            <w:shd w:val="clear" w:color="auto" w:fill="F4F6F4"/>
            <w:vAlign w:val="center"/>
          </w:tcPr>
          <w:p>
            <w:r>
              <w:rPr>
                <w:color w:val="1A241A"/>
                <w:sz w:val="18"/>
              </w:rPr>
              <w:t>supervisor</w:t>
            </w:r>
          </w:p>
        </w:tc>
        <w:tc>
          <w:tcPr>
            <w:tcW w:type="dxa" w:w="6480"/>
            <w:shd w:val="clear" w:color="auto" w:fill="F4F6F4"/>
            <w:vAlign w:val="center"/>
          </w:tcPr>
          <w:p>
            <w:r>
              <w:rPr>
                <w:color w:val="1A241A"/>
                <w:sz w:val="18"/>
              </w:rPr>
              <w:t>All user access + dashboard, status management, internal notes</w:t>
            </w:r>
          </w:p>
        </w:tc>
      </w:tr>
      <w:tr>
        <w:tc>
          <w:tcPr>
            <w:tcW w:type="dxa" w:w="2160"/>
            <w:shd w:val="clear" w:color="auto" w:fill="FFFFFF"/>
            <w:vAlign w:val="center"/>
          </w:tcPr>
          <w:p>
            <w:r>
              <w:rPr>
                <w:color w:val="1A241A"/>
                <w:sz w:val="18"/>
              </w:rPr>
              <w:t>admin</w:t>
            </w:r>
          </w:p>
        </w:tc>
        <w:tc>
          <w:tcPr>
            <w:tcW w:type="dxa" w:w="6480"/>
            <w:shd w:val="clear" w:color="auto" w:fill="FFFFFF"/>
            <w:vAlign w:val="center"/>
          </w:tcPr>
          <w:p>
            <w:r>
              <w:rPr>
                <w:color w:val="1A241A"/>
                <w:sz w:val="18"/>
              </w:rPr>
              <w:t>All supervisor access (UI not yet built — role exists in DB)</w:t>
            </w:r>
          </w:p>
        </w:tc>
      </w:tr>
    </w:tbl>
    <w:p/>
    <w:p>
      <w:pPr>
        <w:spacing w:before="280" w:after="60"/>
        <w:pBdr>
          <w:bottom w:val="single" w:sz="6" w:space="1" w:color="6DB33F"/>
        </w:pBdr>
      </w:pPr>
      <w:r>
        <w:rPr>
          <w:b/>
          <w:color w:val="1A241A"/>
          <w:sz w:val="28"/>
        </w:rPr>
        <w:t>1.2  Core Workflow</w:t>
      </w:r>
    </w:p>
    <w:p>
      <w:pPr>
        <w:spacing w:before="80" w:after="80"/>
        <w:ind w:left="283"/>
        <w:shd w:val="clear" w:color="auto" w:fill="F4F6F4"/>
      </w:pPr>
      <w:r>
        <w:rPr>
          <w:rFonts w:ascii="Courier New" w:hAnsi="Courier New"/>
          <w:color w:val="1A241A"/>
          <w:sz w:val="16"/>
        </w:rPr>
        <w:t>Field worker spots hazard</w:t>
        <w:br/>
        <w:t xml:space="preserve">  │</w:t>
        <w:br/>
        <w:t xml:space="preserve">  ▼</w:t>
        <w:br/>
        <w:t>Opens 'Report Hazard' screen  (GPS auto-captured)</w:t>
        <w:br/>
        <w:t xml:space="preserve">  │</w:t>
        <w:br/>
        <w:t xml:space="preserve">  ▼</w:t>
        <w:br/>
        <w:t>Selects category + photo + optional text</w:t>
        <w:br/>
        <w:t xml:space="preserve">  │</w:t>
        <w:br/>
        <w:t xml:space="preserve">  ▼</w:t>
        <w:br/>
        <w:t>POST /report  ──► vision.ts  classifies hazard</w:t>
        <w:br/>
        <w:t xml:space="preserve">              ──► agent.ts   calculates risk score + SLA deadline</w:t>
        <w:br/>
        <w:t xml:space="preserve">              ──► Incident saved to PostgreSQL</w:t>
        <w:br/>
        <w:t xml:space="preserve">  │</w:t>
        <w:br/>
        <w:t xml:space="preserve">  ▼</w:t>
        <w:br/>
        <w:t>Supervisor reviews on dashboard  (GET /supervisor/dashboard)</w:t>
        <w:br/>
        <w:t xml:space="preserve">  │</w:t>
        <w:br/>
        <w:t xml:space="preserve">  ▼</w:t>
        <w:br/>
        <w:t>Updates status / assigns team / adds notes</w:t>
        <w:br/>
        <w:t xml:space="preserve">  │</w:t>
        <w:br/>
        <w:t xml:space="preserve">  ▼</w:t>
        <w:br/>
        <w:t>Dispatcher plans optimised route  (POST /fleet/optimize — GA)</w:t>
        <w:br/>
        <w:t xml:space="preserve">  │</w:t>
        <w:br/>
        <w:t xml:space="preserve">  ▼</w:t>
        <w:br/>
        <w:t>Incident resolved → marked 'completed'</w:t>
      </w:r>
    </w:p>
    <w:p>
      <w:r>
        <w:br w:type="page"/>
      </w:r>
    </w:p>
    <w:p>
      <w:pPr>
        <w:spacing w:before="360" w:after="80"/>
      </w:pPr>
      <w:r>
        <w:rPr>
          <w:b/>
          <w:color w:val="6DB33F"/>
          <w:sz w:val="40"/>
        </w:rPr>
        <w:t>2. Architecture</w:t>
      </w:r>
    </w:p>
    <w:p>
      <w:pPr>
        <w:spacing w:before="280" w:after="60"/>
        <w:pBdr>
          <w:bottom w:val="single" w:sz="6" w:space="1" w:color="6DB33F"/>
        </w:pBdr>
      </w:pPr>
      <w:r>
        <w:rPr>
          <w:b/>
          <w:color w:val="1A241A"/>
          <w:sz w:val="28"/>
        </w:rPr>
        <w:t>2.1  High-Level Diagram</w:t>
      </w:r>
    </w:p>
    <w:p>
      <w:pPr>
        <w:spacing w:before="80" w:after="80"/>
        <w:ind w:left="283"/>
        <w:shd w:val="clear" w:color="auto" w:fill="F4F6F4"/>
      </w:pPr>
      <w:r>
        <w:rPr>
          <w:rFonts w:ascii="Courier New" w:hAnsi="Courier New"/>
          <w:color w:val="1A241A"/>
          <w:sz w:val="16"/>
        </w:rPr>
        <w:t>┌─────────────────────────────────────────────────────────────┐</w:t>
        <w:br/>
        <w:t>│                    Replit Monorepo (pnpm)                   │</w:t>
        <w:br/>
        <w:t>│                                                             │</w:t>
        <w:br/>
        <w:t>│  ┌──────────────────┐      ┌──────────────────────────┐    │</w:t>
        <w:br/>
        <w:t>│  │  wahatna-mobile  │      │       api-server          │    │</w:t>
        <w:br/>
        <w:t>│  │  (Expo / RN)     │─────►│  (Express 5 + TypeScript) │    │</w:t>
        <w:br/>
        <w:t>│  │  Port: $PORT     │ HTTP │  Port: $PORT              │    │</w:t>
        <w:br/>
        <w:t>│  └──────────────────┘      └────────────┬─────────────┘    │</w:t>
        <w:br/>
        <w:t>│                                         │                   │</w:t>
        <w:br/>
        <w:t>│                              ┌──────────▼──────────┐       │</w:t>
        <w:br/>
        <w:t>│                              │  lib/db  (Drizzle)  │       │</w:t>
        <w:br/>
        <w:t>│                              │  PostgreSQL 16       │       │</w:t>
        <w:br/>
        <w:t>│                              └─────────────────────-┘       │</w:t>
        <w:br/>
        <w:t>└─────────────────────────────────────────────────────────────┘</w:t>
        <w:br/>
        <w:br/>
        <w:t>External services</w:t>
        <w:br/>
        <w:t xml:space="preserve">  • Nominatim (OpenStreetMap) — geocoding &amp; reverse geocoding</w:t>
        <w:br/>
        <w:t xml:space="preserve">  • Device GPS                — location capture</w:t>
        <w:br/>
        <w:t xml:space="preserve">  • Expo Push Notifications   — push token stored (sending not yet wired)</w:t>
      </w:r>
    </w:p>
    <w:p>
      <w:pPr>
        <w:spacing w:before="280" w:after="60"/>
        <w:pBdr>
          <w:bottom w:val="single" w:sz="6" w:space="1" w:color="6DB33F"/>
        </w:pBdr>
      </w:pPr>
      <w:r>
        <w:rPr>
          <w:b/>
          <w:color w:val="1A241A"/>
          <w:sz w:val="28"/>
        </w:rPr>
        <w:t>2.2  Data Flow — Hazard Report Submission</w:t>
      </w:r>
    </w:p>
    <w:p>
      <w:pPr>
        <w:spacing w:before="80" w:after="80"/>
        <w:ind w:left="283"/>
        <w:shd w:val="clear" w:color="auto" w:fill="F4F6F4"/>
      </w:pPr>
      <w:r>
        <w:rPr>
          <w:rFonts w:ascii="Courier New" w:hAnsi="Courier New"/>
          <w:color w:val="1A241A"/>
          <w:sz w:val="16"/>
        </w:rPr>
        <w:t>Mobile                API Server                  Database</w:t>
        <w:br/>
        <w:t xml:space="preserve">  │                       │                           │</w:t>
        <w:br/>
        <w:t xml:space="preserve">  │  POST /report          │                           │</w:t>
        <w:br/>
        <w:t xml:space="preserve">  │  multipart/form-data   │                           │</w:t>
        <w:br/>
        <w:t xml:space="preserve">  │───────────────────────►│                           │</w:t>
        <w:br/>
        <w:t xml:space="preserve">  │                       │  analyzeCategory()        │</w:t>
        <w:br/>
        <w:t xml:space="preserve">  │                       │  (vision.ts)              │</w:t>
        <w:br/>
        <w:t xml:space="preserve">  │                       │                           │</w:t>
        <w:br/>
        <w:t xml:space="preserve">  │                       │  assessIncident()         │</w:t>
        <w:br/>
        <w:t xml:space="preserve">  │                       │  (agent.ts + BM25)        │</w:t>
        <w:br/>
        <w:t xml:space="preserve">  │                       │                           │</w:t>
        <w:br/>
        <w:t xml:space="preserve">  │                       │  INSERT incidents         │</w:t>
        <w:br/>
        <w:t xml:space="preserve">  │                       │──────────────────────────►│</w:t>
        <w:br/>
        <w:t xml:space="preserve">  │                       │  INSERT reports           │</w:t>
        <w:br/>
        <w:t xml:space="preserve">  │                       │──────────────────────────►│</w:t>
        <w:br/>
        <w:t xml:space="preserve">  │◄───────────────────────│                           │</w:t>
        <w:br/>
        <w:t xml:space="preserve">  │  { incident_id,        │                           │</w:t>
        <w:br/>
        <w:t xml:space="preserve">  │    severity, SLA }     │                           │</w:t>
      </w:r>
    </w:p>
    <w:p>
      <w:r>
        <w:br w:type="page"/>
      </w:r>
    </w:p>
    <w:p>
      <w:pPr>
        <w:spacing w:before="360" w:after="80"/>
      </w:pPr>
      <w:r>
        <w:rPr>
          <w:b/>
          <w:color w:val="6DB33F"/>
          <w:sz w:val="40"/>
        </w:rPr>
        <w:t>3. Tech Stack &amp; Versions</w:t>
      </w:r>
    </w:p>
    <w:p>
      <w:pPr>
        <w:spacing w:before="280" w:after="60"/>
        <w:pBdr>
          <w:bottom w:val="single" w:sz="6" w:space="1" w:color="6DB33F"/>
        </w:pBdr>
      </w:pPr>
      <w:r>
        <w:rPr>
          <w:b/>
          <w:color w:val="1A241A"/>
          <w:sz w:val="28"/>
        </w:rPr>
        <w:t>3.1  Backend (artifacts/api-server)</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241A"/>
            <w:vAlign w:val="center"/>
          </w:tcPr>
          <w:p>
            <w:r>
              <w:rPr>
                <w:b/>
                <w:color w:val="FFFFFF"/>
                <w:sz w:val="18"/>
              </w:rPr>
              <w:t>Package</w:t>
            </w:r>
          </w:p>
        </w:tc>
        <w:tc>
          <w:tcPr>
            <w:tcW w:type="dxa" w:w="1872"/>
            <w:shd w:val="clear" w:color="auto" w:fill="1A241A"/>
            <w:vAlign w:val="center"/>
          </w:tcPr>
          <w:p>
            <w:r>
              <w:rPr>
                <w:b/>
                <w:color w:val="FFFFFF"/>
                <w:sz w:val="18"/>
              </w:rPr>
              <w:t>Version</w:t>
            </w:r>
          </w:p>
        </w:tc>
        <w:tc>
          <w:tcPr>
            <w:tcW w:type="dxa" w:w="4464"/>
            <w:shd w:val="clear" w:color="auto" w:fill="1A241A"/>
            <w:vAlign w:val="center"/>
          </w:tcPr>
          <w:p>
            <w:r>
              <w:rPr>
                <w:b/>
                <w:color w:val="FFFFFF"/>
                <w:sz w:val="18"/>
              </w:rPr>
              <w:t>Purpose</w:t>
            </w:r>
          </w:p>
        </w:tc>
      </w:tr>
      <w:tr>
        <w:tc>
          <w:tcPr>
            <w:tcW w:type="dxa" w:w="2592"/>
            <w:shd w:val="clear" w:color="auto" w:fill="FFFFFF"/>
            <w:vAlign w:val="center"/>
          </w:tcPr>
          <w:p>
            <w:r>
              <w:rPr>
                <w:color w:val="1A241A"/>
                <w:sz w:val="18"/>
              </w:rPr>
              <w:t>Node.js</w:t>
            </w:r>
          </w:p>
        </w:tc>
        <w:tc>
          <w:tcPr>
            <w:tcW w:type="dxa" w:w="1872"/>
            <w:shd w:val="clear" w:color="auto" w:fill="FFFFFF"/>
            <w:vAlign w:val="center"/>
          </w:tcPr>
          <w:p>
            <w:r>
              <w:rPr>
                <w:color w:val="1A241A"/>
                <w:sz w:val="18"/>
              </w:rPr>
              <w:t>≥ 20</w:t>
            </w:r>
          </w:p>
        </w:tc>
        <w:tc>
          <w:tcPr>
            <w:tcW w:type="dxa" w:w="4464"/>
            <w:shd w:val="clear" w:color="auto" w:fill="FFFFFF"/>
            <w:vAlign w:val="center"/>
          </w:tcPr>
          <w:p>
            <w:r>
              <w:rPr>
                <w:color w:val="1A241A"/>
                <w:sz w:val="18"/>
              </w:rPr>
              <w:t>Runtime</w:t>
            </w:r>
          </w:p>
        </w:tc>
      </w:tr>
      <w:tr>
        <w:tc>
          <w:tcPr>
            <w:tcW w:type="dxa" w:w="2592"/>
            <w:shd w:val="clear" w:color="auto" w:fill="F4F6F4"/>
            <w:vAlign w:val="center"/>
          </w:tcPr>
          <w:p>
            <w:r>
              <w:rPr>
                <w:color w:val="1A241A"/>
                <w:sz w:val="18"/>
              </w:rPr>
              <w:t>TypeScript</w:t>
            </w:r>
          </w:p>
        </w:tc>
        <w:tc>
          <w:tcPr>
            <w:tcW w:type="dxa" w:w="1872"/>
            <w:shd w:val="clear" w:color="auto" w:fill="F4F6F4"/>
            <w:vAlign w:val="center"/>
          </w:tcPr>
          <w:p>
            <w:r>
              <w:rPr>
                <w:color w:val="1A241A"/>
                <w:sz w:val="18"/>
              </w:rPr>
              <w:t>5.x</w:t>
            </w:r>
          </w:p>
        </w:tc>
        <w:tc>
          <w:tcPr>
            <w:tcW w:type="dxa" w:w="4464"/>
            <w:shd w:val="clear" w:color="auto" w:fill="F4F6F4"/>
            <w:vAlign w:val="center"/>
          </w:tcPr>
          <w:p>
            <w:r>
              <w:rPr>
                <w:color w:val="1A241A"/>
                <w:sz w:val="18"/>
              </w:rPr>
              <w:t>Type safety</w:t>
            </w:r>
          </w:p>
        </w:tc>
      </w:tr>
      <w:tr>
        <w:tc>
          <w:tcPr>
            <w:tcW w:type="dxa" w:w="2592"/>
            <w:shd w:val="clear" w:color="auto" w:fill="FFFFFF"/>
            <w:vAlign w:val="center"/>
          </w:tcPr>
          <w:p>
            <w:r>
              <w:rPr>
                <w:color w:val="1A241A"/>
                <w:sz w:val="18"/>
              </w:rPr>
              <w:t>Express</w:t>
            </w:r>
          </w:p>
        </w:tc>
        <w:tc>
          <w:tcPr>
            <w:tcW w:type="dxa" w:w="1872"/>
            <w:shd w:val="clear" w:color="auto" w:fill="FFFFFF"/>
            <w:vAlign w:val="center"/>
          </w:tcPr>
          <w:p>
            <w:r>
              <w:rPr>
                <w:color w:val="1A241A"/>
                <w:sz w:val="18"/>
              </w:rPr>
              <w:t>^5.2.1</w:t>
            </w:r>
          </w:p>
        </w:tc>
        <w:tc>
          <w:tcPr>
            <w:tcW w:type="dxa" w:w="4464"/>
            <w:shd w:val="clear" w:color="auto" w:fill="FFFFFF"/>
            <w:vAlign w:val="center"/>
          </w:tcPr>
          <w:p>
            <w:r>
              <w:rPr>
                <w:color w:val="1A241A"/>
                <w:sz w:val="18"/>
              </w:rPr>
              <w:t>HTTP framework</w:t>
            </w:r>
          </w:p>
        </w:tc>
      </w:tr>
      <w:tr>
        <w:tc>
          <w:tcPr>
            <w:tcW w:type="dxa" w:w="2592"/>
            <w:shd w:val="clear" w:color="auto" w:fill="F4F6F4"/>
            <w:vAlign w:val="center"/>
          </w:tcPr>
          <w:p>
            <w:r>
              <w:rPr>
                <w:color w:val="1A241A"/>
                <w:sz w:val="18"/>
              </w:rPr>
              <w:t>Drizzle ORM</w:t>
            </w:r>
          </w:p>
        </w:tc>
        <w:tc>
          <w:tcPr>
            <w:tcW w:type="dxa" w:w="1872"/>
            <w:shd w:val="clear" w:color="auto" w:fill="F4F6F4"/>
            <w:vAlign w:val="center"/>
          </w:tcPr>
          <w:p>
            <w:r>
              <w:rPr>
                <w:color w:val="1A241A"/>
                <w:sz w:val="18"/>
              </w:rPr>
              <w:t>catalog</w:t>
            </w:r>
          </w:p>
        </w:tc>
        <w:tc>
          <w:tcPr>
            <w:tcW w:type="dxa" w:w="4464"/>
            <w:shd w:val="clear" w:color="auto" w:fill="F4F6F4"/>
            <w:vAlign w:val="center"/>
          </w:tcPr>
          <w:p>
            <w:r>
              <w:rPr>
                <w:color w:val="1A241A"/>
                <w:sz w:val="18"/>
              </w:rPr>
              <w:t>DB queries + migrations</w:t>
            </w:r>
          </w:p>
        </w:tc>
      </w:tr>
      <w:tr>
        <w:tc>
          <w:tcPr>
            <w:tcW w:type="dxa" w:w="2592"/>
            <w:shd w:val="clear" w:color="auto" w:fill="FFFFFF"/>
            <w:vAlign w:val="center"/>
          </w:tcPr>
          <w:p>
            <w:r>
              <w:rPr>
                <w:color w:val="1A241A"/>
                <w:sz w:val="18"/>
              </w:rPr>
              <w:t>jsonwebtoken</w:t>
            </w:r>
          </w:p>
        </w:tc>
        <w:tc>
          <w:tcPr>
            <w:tcW w:type="dxa" w:w="1872"/>
            <w:shd w:val="clear" w:color="auto" w:fill="FFFFFF"/>
            <w:vAlign w:val="center"/>
          </w:tcPr>
          <w:p>
            <w:r>
              <w:rPr>
                <w:color w:val="1A241A"/>
                <w:sz w:val="18"/>
              </w:rPr>
              <w:t>^9.0.3</w:t>
            </w:r>
          </w:p>
        </w:tc>
        <w:tc>
          <w:tcPr>
            <w:tcW w:type="dxa" w:w="4464"/>
            <w:shd w:val="clear" w:color="auto" w:fill="FFFFFF"/>
            <w:vAlign w:val="center"/>
          </w:tcPr>
          <w:p>
            <w:r>
              <w:rPr>
                <w:color w:val="1A241A"/>
                <w:sz w:val="18"/>
              </w:rPr>
              <w:t>JWT auth tokens</w:t>
            </w:r>
          </w:p>
        </w:tc>
      </w:tr>
      <w:tr>
        <w:tc>
          <w:tcPr>
            <w:tcW w:type="dxa" w:w="2592"/>
            <w:shd w:val="clear" w:color="auto" w:fill="F4F6F4"/>
            <w:vAlign w:val="center"/>
          </w:tcPr>
          <w:p>
            <w:r>
              <w:rPr>
                <w:color w:val="1A241A"/>
                <w:sz w:val="18"/>
              </w:rPr>
              <w:t>bcryptjs</w:t>
            </w:r>
          </w:p>
        </w:tc>
        <w:tc>
          <w:tcPr>
            <w:tcW w:type="dxa" w:w="1872"/>
            <w:shd w:val="clear" w:color="auto" w:fill="F4F6F4"/>
            <w:vAlign w:val="center"/>
          </w:tcPr>
          <w:p>
            <w:r>
              <w:rPr>
                <w:color w:val="1A241A"/>
                <w:sz w:val="18"/>
              </w:rPr>
              <w:t>^3.0.3</w:t>
            </w:r>
          </w:p>
        </w:tc>
        <w:tc>
          <w:tcPr>
            <w:tcW w:type="dxa" w:w="4464"/>
            <w:shd w:val="clear" w:color="auto" w:fill="F4F6F4"/>
            <w:vAlign w:val="center"/>
          </w:tcPr>
          <w:p>
            <w:r>
              <w:rPr>
                <w:color w:val="1A241A"/>
                <w:sz w:val="18"/>
              </w:rPr>
              <w:t>Password hashing (10 rounds)</w:t>
            </w:r>
          </w:p>
        </w:tc>
      </w:tr>
      <w:tr>
        <w:tc>
          <w:tcPr>
            <w:tcW w:type="dxa" w:w="2592"/>
            <w:shd w:val="clear" w:color="auto" w:fill="FFFFFF"/>
            <w:vAlign w:val="center"/>
          </w:tcPr>
          <w:p>
            <w:r>
              <w:rPr>
                <w:color w:val="1A241A"/>
                <w:sz w:val="18"/>
              </w:rPr>
              <w:t>multer</w:t>
            </w:r>
          </w:p>
        </w:tc>
        <w:tc>
          <w:tcPr>
            <w:tcW w:type="dxa" w:w="1872"/>
            <w:shd w:val="clear" w:color="auto" w:fill="FFFFFF"/>
            <w:vAlign w:val="center"/>
          </w:tcPr>
          <w:p>
            <w:r>
              <w:rPr>
                <w:color w:val="1A241A"/>
                <w:sz w:val="18"/>
              </w:rPr>
              <w:t>^2.2.0</w:t>
            </w:r>
          </w:p>
        </w:tc>
        <w:tc>
          <w:tcPr>
            <w:tcW w:type="dxa" w:w="4464"/>
            <w:shd w:val="clear" w:color="auto" w:fill="FFFFFF"/>
            <w:vAlign w:val="center"/>
          </w:tcPr>
          <w:p>
            <w:r>
              <w:rPr>
                <w:color w:val="1A241A"/>
                <w:sz w:val="18"/>
              </w:rPr>
              <w:t>Multipart image uploads (max 10 MB)</w:t>
            </w:r>
          </w:p>
        </w:tc>
      </w:tr>
      <w:tr>
        <w:tc>
          <w:tcPr>
            <w:tcW w:type="dxa" w:w="2592"/>
            <w:shd w:val="clear" w:color="auto" w:fill="F4F6F4"/>
            <w:vAlign w:val="center"/>
          </w:tcPr>
          <w:p>
            <w:r>
              <w:rPr>
                <w:color w:val="1A241A"/>
                <w:sz w:val="18"/>
              </w:rPr>
              <w:t>pino / pino-http</w:t>
            </w:r>
          </w:p>
        </w:tc>
        <w:tc>
          <w:tcPr>
            <w:tcW w:type="dxa" w:w="1872"/>
            <w:shd w:val="clear" w:color="auto" w:fill="F4F6F4"/>
            <w:vAlign w:val="center"/>
          </w:tcPr>
          <w:p>
            <w:r>
              <w:rPr>
                <w:color w:val="1A241A"/>
                <w:sz w:val="18"/>
              </w:rPr>
              <w:t>^9.x / ^10.x</w:t>
            </w:r>
          </w:p>
        </w:tc>
        <w:tc>
          <w:tcPr>
            <w:tcW w:type="dxa" w:w="4464"/>
            <w:shd w:val="clear" w:color="auto" w:fill="F4F6F4"/>
            <w:vAlign w:val="center"/>
          </w:tcPr>
          <w:p>
            <w:r>
              <w:rPr>
                <w:color w:val="1A241A"/>
                <w:sz w:val="18"/>
              </w:rPr>
              <w:t>Structured JSON logging</w:t>
            </w:r>
          </w:p>
        </w:tc>
      </w:tr>
      <w:tr>
        <w:tc>
          <w:tcPr>
            <w:tcW w:type="dxa" w:w="2592"/>
            <w:shd w:val="clear" w:color="auto" w:fill="FFFFFF"/>
            <w:vAlign w:val="center"/>
          </w:tcPr>
          <w:p>
            <w:r>
              <w:rPr>
                <w:color w:val="1A241A"/>
                <w:sz w:val="18"/>
              </w:rPr>
              <w:t>cors</w:t>
            </w:r>
          </w:p>
        </w:tc>
        <w:tc>
          <w:tcPr>
            <w:tcW w:type="dxa" w:w="1872"/>
            <w:shd w:val="clear" w:color="auto" w:fill="FFFFFF"/>
            <w:vAlign w:val="center"/>
          </w:tcPr>
          <w:p>
            <w:r>
              <w:rPr>
                <w:color w:val="1A241A"/>
                <w:sz w:val="18"/>
              </w:rPr>
              <w:t>^2.8.6</w:t>
            </w:r>
          </w:p>
        </w:tc>
        <w:tc>
          <w:tcPr>
            <w:tcW w:type="dxa" w:w="4464"/>
            <w:shd w:val="clear" w:color="auto" w:fill="FFFFFF"/>
            <w:vAlign w:val="center"/>
          </w:tcPr>
          <w:p>
            <w:r>
              <w:rPr>
                <w:color w:val="1A241A"/>
                <w:sz w:val="18"/>
              </w:rPr>
              <w:t>CORS headers</w:t>
            </w:r>
          </w:p>
        </w:tc>
      </w:tr>
      <w:tr>
        <w:tc>
          <w:tcPr>
            <w:tcW w:type="dxa" w:w="2592"/>
            <w:shd w:val="clear" w:color="auto" w:fill="F4F6F4"/>
            <w:vAlign w:val="center"/>
          </w:tcPr>
          <w:p>
            <w:r>
              <w:rPr>
                <w:color w:val="1A241A"/>
                <w:sz w:val="18"/>
              </w:rPr>
              <w:t>esbuild</w:t>
            </w:r>
          </w:p>
        </w:tc>
        <w:tc>
          <w:tcPr>
            <w:tcW w:type="dxa" w:w="1872"/>
            <w:shd w:val="clear" w:color="auto" w:fill="F4F6F4"/>
            <w:vAlign w:val="center"/>
          </w:tcPr>
          <w:p>
            <w:r>
              <w:rPr>
                <w:color w:val="1A241A"/>
                <w:sz w:val="18"/>
              </w:rPr>
              <w:t>0.27.3</w:t>
            </w:r>
          </w:p>
        </w:tc>
        <w:tc>
          <w:tcPr>
            <w:tcW w:type="dxa" w:w="4464"/>
            <w:shd w:val="clear" w:color="auto" w:fill="F4F6F4"/>
            <w:vAlign w:val="center"/>
          </w:tcPr>
          <w:p>
            <w:r>
              <w:rPr>
                <w:color w:val="1A241A"/>
                <w:sz w:val="18"/>
              </w:rPr>
              <w:t>Build bundler → dist/index.mjs</w:t>
            </w:r>
          </w:p>
        </w:tc>
      </w:tr>
    </w:tbl>
    <w:p/>
    <w:p>
      <w:pPr>
        <w:spacing w:before="280" w:after="60"/>
        <w:pBdr>
          <w:bottom w:val="single" w:sz="6" w:space="1" w:color="6DB33F"/>
        </w:pBdr>
      </w:pPr>
      <w:r>
        <w:rPr>
          <w:b/>
          <w:color w:val="1A241A"/>
          <w:sz w:val="28"/>
        </w:rPr>
        <w:t>3.2  Database (lib/db)</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241A"/>
            <w:vAlign w:val="center"/>
          </w:tcPr>
          <w:p>
            <w:r>
              <w:rPr>
                <w:b/>
                <w:color w:val="FFFFFF"/>
                <w:sz w:val="18"/>
              </w:rPr>
              <w:t>Package</w:t>
            </w:r>
          </w:p>
        </w:tc>
        <w:tc>
          <w:tcPr>
            <w:tcW w:type="dxa" w:w="2880"/>
            <w:shd w:val="clear" w:color="auto" w:fill="1A241A"/>
            <w:vAlign w:val="center"/>
          </w:tcPr>
          <w:p>
            <w:r>
              <w:rPr>
                <w:b/>
                <w:color w:val="FFFFFF"/>
                <w:sz w:val="18"/>
              </w:rPr>
              <w:t>Version</w:t>
            </w:r>
          </w:p>
        </w:tc>
        <w:tc>
          <w:tcPr>
            <w:tcW w:type="dxa" w:w="3456"/>
            <w:shd w:val="clear" w:color="auto" w:fill="1A241A"/>
            <w:vAlign w:val="center"/>
          </w:tcPr>
          <w:p>
            <w:r>
              <w:rPr>
                <w:b/>
                <w:color w:val="FFFFFF"/>
                <w:sz w:val="18"/>
              </w:rPr>
              <w:t>Purpose</w:t>
            </w:r>
          </w:p>
        </w:tc>
      </w:tr>
      <w:tr>
        <w:tc>
          <w:tcPr>
            <w:tcW w:type="dxa" w:w="2592"/>
            <w:shd w:val="clear" w:color="auto" w:fill="FFFFFF"/>
            <w:vAlign w:val="center"/>
          </w:tcPr>
          <w:p>
            <w:r>
              <w:rPr>
                <w:color w:val="1A241A"/>
                <w:sz w:val="18"/>
              </w:rPr>
              <w:t>PostgreSQL</w:t>
            </w:r>
          </w:p>
        </w:tc>
        <w:tc>
          <w:tcPr>
            <w:tcW w:type="dxa" w:w="2880"/>
            <w:shd w:val="clear" w:color="auto" w:fill="FFFFFF"/>
            <w:vAlign w:val="center"/>
          </w:tcPr>
          <w:p>
            <w:r>
              <w:rPr>
                <w:color w:val="1A241A"/>
                <w:sz w:val="18"/>
              </w:rPr>
              <w:t>16 (Replit managed)</w:t>
            </w:r>
          </w:p>
        </w:tc>
        <w:tc>
          <w:tcPr>
            <w:tcW w:type="dxa" w:w="3456"/>
            <w:shd w:val="clear" w:color="auto" w:fill="FFFFFF"/>
            <w:vAlign w:val="center"/>
          </w:tcPr>
          <w:p>
            <w:r>
              <w:rPr>
                <w:color w:val="1A241A"/>
                <w:sz w:val="18"/>
              </w:rPr>
              <w:t>Primary datastore</w:t>
            </w:r>
          </w:p>
        </w:tc>
      </w:tr>
      <w:tr>
        <w:tc>
          <w:tcPr>
            <w:tcW w:type="dxa" w:w="2592"/>
            <w:shd w:val="clear" w:color="auto" w:fill="F4F6F4"/>
            <w:vAlign w:val="center"/>
          </w:tcPr>
          <w:p>
            <w:r>
              <w:rPr>
                <w:color w:val="1A241A"/>
                <w:sz w:val="18"/>
              </w:rPr>
              <w:t>Drizzle ORM</w:t>
            </w:r>
          </w:p>
        </w:tc>
        <w:tc>
          <w:tcPr>
            <w:tcW w:type="dxa" w:w="2880"/>
            <w:shd w:val="clear" w:color="auto" w:fill="F4F6F4"/>
            <w:vAlign w:val="center"/>
          </w:tcPr>
          <w:p>
            <w:r>
              <w:rPr>
                <w:color w:val="1A241A"/>
                <w:sz w:val="18"/>
              </w:rPr>
              <w:t>catalog</w:t>
            </w:r>
          </w:p>
        </w:tc>
        <w:tc>
          <w:tcPr>
            <w:tcW w:type="dxa" w:w="3456"/>
            <w:shd w:val="clear" w:color="auto" w:fill="F4F6F4"/>
            <w:vAlign w:val="center"/>
          </w:tcPr>
          <w:p>
            <w:r>
              <w:rPr>
                <w:color w:val="1A241A"/>
                <w:sz w:val="18"/>
              </w:rPr>
              <w:t>Schema definition + query builder</w:t>
            </w:r>
          </w:p>
        </w:tc>
      </w:tr>
      <w:tr>
        <w:tc>
          <w:tcPr>
            <w:tcW w:type="dxa" w:w="2592"/>
            <w:shd w:val="clear" w:color="auto" w:fill="FFFFFF"/>
            <w:vAlign w:val="center"/>
          </w:tcPr>
          <w:p>
            <w:r>
              <w:rPr>
                <w:color w:val="1A241A"/>
                <w:sz w:val="18"/>
              </w:rPr>
              <w:t>drizzle-kit</w:t>
            </w:r>
          </w:p>
        </w:tc>
        <w:tc>
          <w:tcPr>
            <w:tcW w:type="dxa" w:w="2880"/>
            <w:shd w:val="clear" w:color="auto" w:fill="FFFFFF"/>
            <w:vAlign w:val="center"/>
          </w:tcPr>
          <w:p>
            <w:r>
              <w:rPr>
                <w:color w:val="1A241A"/>
                <w:sz w:val="18"/>
              </w:rPr>
              <w:t>^0.31.10</w:t>
            </w:r>
          </w:p>
        </w:tc>
        <w:tc>
          <w:tcPr>
            <w:tcW w:type="dxa" w:w="3456"/>
            <w:shd w:val="clear" w:color="auto" w:fill="FFFFFF"/>
            <w:vAlign w:val="center"/>
          </w:tcPr>
          <w:p>
            <w:r>
              <w:rPr>
                <w:color w:val="1A241A"/>
                <w:sz w:val="18"/>
              </w:rPr>
              <w:t>Schema push / migrations</w:t>
            </w:r>
          </w:p>
        </w:tc>
      </w:tr>
      <w:tr>
        <w:tc>
          <w:tcPr>
            <w:tcW w:type="dxa" w:w="2592"/>
            <w:shd w:val="clear" w:color="auto" w:fill="F4F6F4"/>
            <w:vAlign w:val="center"/>
          </w:tcPr>
          <w:p>
            <w:r>
              <w:rPr>
                <w:color w:val="1A241A"/>
                <w:sz w:val="18"/>
              </w:rPr>
              <w:t>pg</w:t>
            </w:r>
          </w:p>
        </w:tc>
        <w:tc>
          <w:tcPr>
            <w:tcW w:type="dxa" w:w="2880"/>
            <w:shd w:val="clear" w:color="auto" w:fill="F4F6F4"/>
            <w:vAlign w:val="center"/>
          </w:tcPr>
          <w:p>
            <w:r>
              <w:rPr>
                <w:color w:val="1A241A"/>
                <w:sz w:val="18"/>
              </w:rPr>
              <w:t>^8.22.0</w:t>
            </w:r>
          </w:p>
        </w:tc>
        <w:tc>
          <w:tcPr>
            <w:tcW w:type="dxa" w:w="3456"/>
            <w:shd w:val="clear" w:color="auto" w:fill="F4F6F4"/>
            <w:vAlign w:val="center"/>
          </w:tcPr>
          <w:p>
            <w:r>
              <w:rPr>
                <w:color w:val="1A241A"/>
                <w:sz w:val="18"/>
              </w:rPr>
              <w:t>Node postgres driver</w:t>
            </w:r>
          </w:p>
        </w:tc>
      </w:tr>
      <w:tr>
        <w:tc>
          <w:tcPr>
            <w:tcW w:type="dxa" w:w="2592"/>
            <w:shd w:val="clear" w:color="auto" w:fill="FFFFFF"/>
            <w:vAlign w:val="center"/>
          </w:tcPr>
          <w:p>
            <w:r>
              <w:rPr>
                <w:color w:val="1A241A"/>
                <w:sz w:val="18"/>
              </w:rPr>
              <w:t>zod</w:t>
            </w:r>
          </w:p>
        </w:tc>
        <w:tc>
          <w:tcPr>
            <w:tcW w:type="dxa" w:w="2880"/>
            <w:shd w:val="clear" w:color="auto" w:fill="FFFFFF"/>
            <w:vAlign w:val="center"/>
          </w:tcPr>
          <w:p>
            <w:r>
              <w:rPr>
                <w:color w:val="1A241A"/>
                <w:sz w:val="18"/>
              </w:rPr>
              <w:t>catalog</w:t>
            </w:r>
          </w:p>
        </w:tc>
        <w:tc>
          <w:tcPr>
            <w:tcW w:type="dxa" w:w="3456"/>
            <w:shd w:val="clear" w:color="auto" w:fill="FFFFFF"/>
            <w:vAlign w:val="center"/>
          </w:tcPr>
          <w:p>
            <w:r>
              <w:rPr>
                <w:color w:val="1A241A"/>
                <w:sz w:val="18"/>
              </w:rPr>
              <w:t>Schema validation</w:t>
            </w:r>
          </w:p>
        </w:tc>
      </w:tr>
    </w:tbl>
    <w:p/>
    <w:p>
      <w:pPr>
        <w:spacing w:before="280" w:after="60"/>
        <w:pBdr>
          <w:bottom w:val="single" w:sz="6" w:space="1" w:color="6DB33F"/>
        </w:pBdr>
      </w:pPr>
      <w:r>
        <w:rPr>
          <w:b/>
          <w:color w:val="1A241A"/>
          <w:sz w:val="28"/>
        </w:rPr>
        <w:t>3.3  Mobile (artifacts/wahatna-mobile)</w:t>
      </w:r>
    </w:p>
    <w:tbl>
      <w:tblPr>
        <w:tblStyle w:val="TableGrid"/>
        <w:tblW w:type="auto" w:w="0"/>
        <w:jc w:val="left"/>
        <w:tblLook w:firstColumn="1" w:firstRow="1" w:lastColumn="0" w:lastRow="0" w:noHBand="0" w:noVBand="1" w:val="04A0"/>
      </w:tblPr>
      <w:tblGrid>
        <w:gridCol w:w="3135"/>
        <w:gridCol w:w="3135"/>
        <w:gridCol w:w="3135"/>
      </w:tblGrid>
      <w:tr>
        <w:tc>
          <w:tcPr>
            <w:tcW w:type="dxa" w:w="3168"/>
            <w:shd w:val="clear" w:color="auto" w:fill="1A241A"/>
            <w:vAlign w:val="center"/>
          </w:tcPr>
          <w:p>
            <w:r>
              <w:rPr>
                <w:b/>
                <w:color w:val="FFFFFF"/>
                <w:sz w:val="18"/>
              </w:rPr>
              <w:t>Package</w:t>
            </w:r>
          </w:p>
        </w:tc>
        <w:tc>
          <w:tcPr>
            <w:tcW w:type="dxa" w:w="1728"/>
            <w:shd w:val="clear" w:color="auto" w:fill="1A241A"/>
            <w:vAlign w:val="center"/>
          </w:tcPr>
          <w:p>
            <w:r>
              <w:rPr>
                <w:b/>
                <w:color w:val="FFFFFF"/>
                <w:sz w:val="18"/>
              </w:rPr>
              <w:t>Version</w:t>
            </w:r>
          </w:p>
        </w:tc>
        <w:tc>
          <w:tcPr>
            <w:tcW w:type="dxa" w:w="4032"/>
            <w:shd w:val="clear" w:color="auto" w:fill="1A241A"/>
            <w:vAlign w:val="center"/>
          </w:tcPr>
          <w:p>
            <w:r>
              <w:rPr>
                <w:b/>
                <w:color w:val="FFFFFF"/>
                <w:sz w:val="18"/>
              </w:rPr>
              <w:t>Purpose</w:t>
            </w:r>
          </w:p>
        </w:tc>
      </w:tr>
      <w:tr>
        <w:tc>
          <w:tcPr>
            <w:tcW w:type="dxa" w:w="3168"/>
            <w:shd w:val="clear" w:color="auto" w:fill="FFFFFF"/>
            <w:vAlign w:val="center"/>
          </w:tcPr>
          <w:p>
            <w:r>
              <w:rPr>
                <w:color w:val="1A241A"/>
                <w:sz w:val="18"/>
              </w:rPr>
              <w:t>Expo</w:t>
            </w:r>
          </w:p>
        </w:tc>
        <w:tc>
          <w:tcPr>
            <w:tcW w:type="dxa" w:w="1728"/>
            <w:shd w:val="clear" w:color="auto" w:fill="FFFFFF"/>
            <w:vAlign w:val="center"/>
          </w:tcPr>
          <w:p>
            <w:r>
              <w:rPr>
                <w:color w:val="1A241A"/>
                <w:sz w:val="18"/>
              </w:rPr>
              <w:t>~54.0.27</w:t>
            </w:r>
          </w:p>
        </w:tc>
        <w:tc>
          <w:tcPr>
            <w:tcW w:type="dxa" w:w="4032"/>
            <w:shd w:val="clear" w:color="auto" w:fill="FFFFFF"/>
            <w:vAlign w:val="center"/>
          </w:tcPr>
          <w:p>
            <w:r>
              <w:rPr>
                <w:color w:val="1A241A"/>
                <w:sz w:val="18"/>
              </w:rPr>
              <w:t>RN framework + tooling</w:t>
            </w:r>
          </w:p>
        </w:tc>
      </w:tr>
      <w:tr>
        <w:tc>
          <w:tcPr>
            <w:tcW w:type="dxa" w:w="3168"/>
            <w:shd w:val="clear" w:color="auto" w:fill="F4F6F4"/>
            <w:vAlign w:val="center"/>
          </w:tcPr>
          <w:p>
            <w:r>
              <w:rPr>
                <w:color w:val="1A241A"/>
                <w:sz w:val="18"/>
              </w:rPr>
              <w:t>React Native</w:t>
            </w:r>
          </w:p>
        </w:tc>
        <w:tc>
          <w:tcPr>
            <w:tcW w:type="dxa" w:w="1728"/>
            <w:shd w:val="clear" w:color="auto" w:fill="F4F6F4"/>
            <w:vAlign w:val="center"/>
          </w:tcPr>
          <w:p>
            <w:r>
              <w:rPr>
                <w:color w:val="1A241A"/>
                <w:sz w:val="18"/>
              </w:rPr>
              <w:t>0.81.5</w:t>
            </w:r>
          </w:p>
        </w:tc>
        <w:tc>
          <w:tcPr>
            <w:tcW w:type="dxa" w:w="4032"/>
            <w:shd w:val="clear" w:color="auto" w:fill="F4F6F4"/>
            <w:vAlign w:val="center"/>
          </w:tcPr>
          <w:p>
            <w:r>
              <w:rPr>
                <w:color w:val="1A241A"/>
                <w:sz w:val="18"/>
              </w:rPr>
              <w:t>UI runtime</w:t>
            </w:r>
          </w:p>
        </w:tc>
      </w:tr>
      <w:tr>
        <w:tc>
          <w:tcPr>
            <w:tcW w:type="dxa" w:w="3168"/>
            <w:shd w:val="clear" w:color="auto" w:fill="FFFFFF"/>
            <w:vAlign w:val="center"/>
          </w:tcPr>
          <w:p>
            <w:r>
              <w:rPr>
                <w:color w:val="1A241A"/>
                <w:sz w:val="18"/>
              </w:rPr>
              <w:t>Expo Router</w:t>
            </w:r>
          </w:p>
        </w:tc>
        <w:tc>
          <w:tcPr>
            <w:tcW w:type="dxa" w:w="1728"/>
            <w:shd w:val="clear" w:color="auto" w:fill="FFFFFF"/>
            <w:vAlign w:val="center"/>
          </w:tcPr>
          <w:p>
            <w:r>
              <w:rPr>
                <w:color w:val="1A241A"/>
                <w:sz w:val="18"/>
              </w:rPr>
              <w:t>~6.0.17</w:t>
            </w:r>
          </w:p>
        </w:tc>
        <w:tc>
          <w:tcPr>
            <w:tcW w:type="dxa" w:w="4032"/>
            <w:shd w:val="clear" w:color="auto" w:fill="FFFFFF"/>
            <w:vAlign w:val="center"/>
          </w:tcPr>
          <w:p>
            <w:r>
              <w:rPr>
                <w:color w:val="1A241A"/>
                <w:sz w:val="18"/>
              </w:rPr>
              <w:t>File-based navigation</w:t>
            </w:r>
          </w:p>
        </w:tc>
      </w:tr>
      <w:tr>
        <w:tc>
          <w:tcPr>
            <w:tcW w:type="dxa" w:w="3168"/>
            <w:shd w:val="clear" w:color="auto" w:fill="F4F6F4"/>
            <w:vAlign w:val="center"/>
          </w:tcPr>
          <w:p>
            <w:r>
              <w:rPr>
                <w:color w:val="1A241A"/>
                <w:sz w:val="18"/>
              </w:rPr>
              <w:t>React Native Reanimated</w:t>
            </w:r>
          </w:p>
        </w:tc>
        <w:tc>
          <w:tcPr>
            <w:tcW w:type="dxa" w:w="1728"/>
            <w:shd w:val="clear" w:color="auto" w:fill="F4F6F4"/>
            <w:vAlign w:val="center"/>
          </w:tcPr>
          <w:p>
            <w:r>
              <w:rPr>
                <w:color w:val="1A241A"/>
                <w:sz w:val="18"/>
              </w:rPr>
              <w:t>~4.1.1</w:t>
            </w:r>
          </w:p>
        </w:tc>
        <w:tc>
          <w:tcPr>
            <w:tcW w:type="dxa" w:w="4032"/>
            <w:shd w:val="clear" w:color="auto" w:fill="F4F6F4"/>
            <w:vAlign w:val="center"/>
          </w:tcPr>
          <w:p>
            <w:r>
              <w:rPr>
                <w:color w:val="1A241A"/>
                <w:sz w:val="18"/>
              </w:rPr>
              <w:t>Animations</w:t>
            </w:r>
          </w:p>
        </w:tc>
      </w:tr>
      <w:tr>
        <w:tc>
          <w:tcPr>
            <w:tcW w:type="dxa" w:w="3168"/>
            <w:shd w:val="clear" w:color="auto" w:fill="FFFFFF"/>
            <w:vAlign w:val="center"/>
          </w:tcPr>
          <w:p>
            <w:r>
              <w:rPr>
                <w:color w:val="1A241A"/>
                <w:sz w:val="18"/>
              </w:rPr>
              <w:t>Expo Location</w:t>
            </w:r>
          </w:p>
        </w:tc>
        <w:tc>
          <w:tcPr>
            <w:tcW w:type="dxa" w:w="1728"/>
            <w:shd w:val="clear" w:color="auto" w:fill="FFFFFF"/>
            <w:vAlign w:val="center"/>
          </w:tcPr>
          <w:p>
            <w:r>
              <w:rPr>
                <w:color w:val="1A241A"/>
                <w:sz w:val="18"/>
              </w:rPr>
              <w:t>~19.0.8</w:t>
            </w:r>
          </w:p>
        </w:tc>
        <w:tc>
          <w:tcPr>
            <w:tcW w:type="dxa" w:w="4032"/>
            <w:shd w:val="clear" w:color="auto" w:fill="FFFFFF"/>
            <w:vAlign w:val="center"/>
          </w:tcPr>
          <w:p>
            <w:r>
              <w:rPr>
                <w:color w:val="1A241A"/>
                <w:sz w:val="18"/>
              </w:rPr>
              <w:t>GPS</w:t>
            </w:r>
          </w:p>
        </w:tc>
      </w:tr>
      <w:tr>
        <w:tc>
          <w:tcPr>
            <w:tcW w:type="dxa" w:w="3168"/>
            <w:shd w:val="clear" w:color="auto" w:fill="F4F6F4"/>
            <w:vAlign w:val="center"/>
          </w:tcPr>
          <w:p>
            <w:r>
              <w:rPr>
                <w:color w:val="1A241A"/>
                <w:sz w:val="18"/>
              </w:rPr>
              <w:t>Expo Image Picker</w:t>
            </w:r>
          </w:p>
        </w:tc>
        <w:tc>
          <w:tcPr>
            <w:tcW w:type="dxa" w:w="1728"/>
            <w:shd w:val="clear" w:color="auto" w:fill="F4F6F4"/>
            <w:vAlign w:val="center"/>
          </w:tcPr>
          <w:p>
            <w:r>
              <w:rPr>
                <w:color w:val="1A241A"/>
                <w:sz w:val="18"/>
              </w:rPr>
              <w:t>~17.0.9</w:t>
            </w:r>
          </w:p>
        </w:tc>
        <w:tc>
          <w:tcPr>
            <w:tcW w:type="dxa" w:w="4032"/>
            <w:shd w:val="clear" w:color="auto" w:fill="F4F6F4"/>
            <w:vAlign w:val="center"/>
          </w:tcPr>
          <w:p>
            <w:r>
              <w:rPr>
                <w:color w:val="1A241A"/>
                <w:sz w:val="18"/>
              </w:rPr>
              <w:t>Camera / gallery</w:t>
            </w:r>
          </w:p>
        </w:tc>
      </w:tr>
      <w:tr>
        <w:tc>
          <w:tcPr>
            <w:tcW w:type="dxa" w:w="3168"/>
            <w:shd w:val="clear" w:color="auto" w:fill="FFFFFF"/>
            <w:vAlign w:val="center"/>
          </w:tcPr>
          <w:p>
            <w:r>
              <w:rPr>
                <w:color w:val="1A241A"/>
                <w:sz w:val="18"/>
              </w:rPr>
              <w:t>Expo Notifications</w:t>
            </w:r>
          </w:p>
        </w:tc>
        <w:tc>
          <w:tcPr>
            <w:tcW w:type="dxa" w:w="1728"/>
            <w:shd w:val="clear" w:color="auto" w:fill="FFFFFF"/>
            <w:vAlign w:val="center"/>
          </w:tcPr>
          <w:p>
            <w:r>
              <w:rPr>
                <w:color w:val="1A241A"/>
                <w:sz w:val="18"/>
              </w:rPr>
              <w:t>^0.32.17</w:t>
            </w:r>
          </w:p>
        </w:tc>
        <w:tc>
          <w:tcPr>
            <w:tcW w:type="dxa" w:w="4032"/>
            <w:shd w:val="clear" w:color="auto" w:fill="FFFFFF"/>
            <w:vAlign w:val="center"/>
          </w:tcPr>
          <w:p>
            <w:r>
              <w:rPr>
                <w:color w:val="1A241A"/>
                <w:sz w:val="18"/>
              </w:rPr>
              <w:t>Push notification token</w:t>
            </w:r>
          </w:p>
        </w:tc>
      </w:tr>
      <w:tr>
        <w:tc>
          <w:tcPr>
            <w:tcW w:type="dxa" w:w="3168"/>
            <w:shd w:val="clear" w:color="auto" w:fill="F4F6F4"/>
            <w:vAlign w:val="center"/>
          </w:tcPr>
          <w:p>
            <w:r>
              <w:rPr>
                <w:color w:val="1A241A"/>
                <w:sz w:val="18"/>
              </w:rPr>
              <w:t>Expo Haptics</w:t>
            </w:r>
          </w:p>
        </w:tc>
        <w:tc>
          <w:tcPr>
            <w:tcW w:type="dxa" w:w="1728"/>
            <w:shd w:val="clear" w:color="auto" w:fill="F4F6F4"/>
            <w:vAlign w:val="center"/>
          </w:tcPr>
          <w:p>
            <w:r>
              <w:rPr>
                <w:color w:val="1A241A"/>
                <w:sz w:val="18"/>
              </w:rPr>
              <w:t>~15.0.8</w:t>
            </w:r>
          </w:p>
        </w:tc>
        <w:tc>
          <w:tcPr>
            <w:tcW w:type="dxa" w:w="4032"/>
            <w:shd w:val="clear" w:color="auto" w:fill="F4F6F4"/>
            <w:vAlign w:val="center"/>
          </w:tcPr>
          <w:p>
            <w:r>
              <w:rPr>
                <w:color w:val="1A241A"/>
                <w:sz w:val="18"/>
              </w:rPr>
              <w:t>Vibration feedback</w:t>
            </w:r>
          </w:p>
        </w:tc>
      </w:tr>
      <w:tr>
        <w:tc>
          <w:tcPr>
            <w:tcW w:type="dxa" w:w="3168"/>
            <w:shd w:val="clear" w:color="auto" w:fill="FFFFFF"/>
            <w:vAlign w:val="center"/>
          </w:tcPr>
          <w:p>
            <w:r>
              <w:rPr>
                <w:color w:val="1A241A"/>
                <w:sz w:val="18"/>
              </w:rPr>
              <w:t>AsyncStorage</w:t>
            </w:r>
          </w:p>
        </w:tc>
        <w:tc>
          <w:tcPr>
            <w:tcW w:type="dxa" w:w="1728"/>
            <w:shd w:val="clear" w:color="auto" w:fill="FFFFFF"/>
            <w:vAlign w:val="center"/>
          </w:tcPr>
          <w:p>
            <w:r>
              <w:rPr>
                <w:color w:val="1A241A"/>
                <w:sz w:val="18"/>
              </w:rPr>
              <w:t>2.2.0</w:t>
            </w:r>
          </w:p>
        </w:tc>
        <w:tc>
          <w:tcPr>
            <w:tcW w:type="dxa" w:w="4032"/>
            <w:shd w:val="clear" w:color="auto" w:fill="FFFFFF"/>
            <w:vAlign w:val="center"/>
          </w:tcPr>
          <w:p>
            <w:r>
              <w:rPr>
                <w:color w:val="1A241A"/>
                <w:sz w:val="18"/>
              </w:rPr>
              <w:t>Offline queue persistence</w:t>
            </w:r>
          </w:p>
        </w:tc>
      </w:tr>
      <w:tr>
        <w:tc>
          <w:tcPr>
            <w:tcW w:type="dxa" w:w="3168"/>
            <w:shd w:val="clear" w:color="auto" w:fill="F4F6F4"/>
            <w:vAlign w:val="center"/>
          </w:tcPr>
          <w:p>
            <w:r>
              <w:rPr>
                <w:color w:val="1A241A"/>
                <w:sz w:val="18"/>
              </w:rPr>
              <w:t>React Native WebView</w:t>
            </w:r>
          </w:p>
        </w:tc>
        <w:tc>
          <w:tcPr>
            <w:tcW w:type="dxa" w:w="1728"/>
            <w:shd w:val="clear" w:color="auto" w:fill="F4F6F4"/>
            <w:vAlign w:val="center"/>
          </w:tcPr>
          <w:p>
            <w:r>
              <w:rPr>
                <w:color w:val="1A241A"/>
                <w:sz w:val="18"/>
              </w:rPr>
              <w:t>13.15.0</w:t>
            </w:r>
          </w:p>
        </w:tc>
        <w:tc>
          <w:tcPr>
            <w:tcW w:type="dxa" w:w="4032"/>
            <w:shd w:val="clear" w:color="auto" w:fill="F4F6F4"/>
            <w:vAlign w:val="center"/>
          </w:tcPr>
          <w:p>
            <w:r>
              <w:rPr>
                <w:color w:val="1A241A"/>
                <w:sz w:val="18"/>
              </w:rPr>
              <w:t>Leaflet map rendering</w:t>
            </w:r>
          </w:p>
        </w:tc>
      </w:tr>
      <w:tr>
        <w:tc>
          <w:tcPr>
            <w:tcW w:type="dxa" w:w="3168"/>
            <w:shd w:val="clear" w:color="auto" w:fill="FFFFFF"/>
            <w:vAlign w:val="center"/>
          </w:tcPr>
          <w:p>
            <w:r>
              <w:rPr>
                <w:color w:val="1A241A"/>
                <w:sz w:val="18"/>
              </w:rPr>
              <w:t>Expo Linear Gradient</w:t>
            </w:r>
          </w:p>
        </w:tc>
        <w:tc>
          <w:tcPr>
            <w:tcW w:type="dxa" w:w="1728"/>
            <w:shd w:val="clear" w:color="auto" w:fill="FFFFFF"/>
            <w:vAlign w:val="center"/>
          </w:tcPr>
          <w:p>
            <w:r>
              <w:rPr>
                <w:color w:val="1A241A"/>
                <w:sz w:val="18"/>
              </w:rPr>
              <w:t>~15.0.8</w:t>
            </w:r>
          </w:p>
        </w:tc>
        <w:tc>
          <w:tcPr>
            <w:tcW w:type="dxa" w:w="4032"/>
            <w:shd w:val="clear" w:color="auto" w:fill="FFFFFF"/>
            <w:vAlign w:val="center"/>
          </w:tcPr>
          <w:p>
            <w:r>
              <w:rPr>
                <w:color w:val="1A241A"/>
                <w:sz w:val="18"/>
              </w:rPr>
              <w:t>UI gradients</w:t>
            </w:r>
          </w:p>
        </w:tc>
      </w:tr>
      <w:tr>
        <w:tc>
          <w:tcPr>
            <w:tcW w:type="dxa" w:w="3168"/>
            <w:shd w:val="clear" w:color="auto" w:fill="F4F6F4"/>
            <w:vAlign w:val="center"/>
          </w:tcPr>
          <w:p>
            <w:r>
              <w:rPr>
                <w:color w:val="1A241A"/>
                <w:sz w:val="18"/>
              </w:rPr>
              <w:t>React Native Safe Area</w:t>
            </w:r>
          </w:p>
        </w:tc>
        <w:tc>
          <w:tcPr>
            <w:tcW w:type="dxa" w:w="1728"/>
            <w:shd w:val="clear" w:color="auto" w:fill="F4F6F4"/>
            <w:vAlign w:val="center"/>
          </w:tcPr>
          <w:p>
            <w:r>
              <w:rPr>
                <w:color w:val="1A241A"/>
                <w:sz w:val="18"/>
              </w:rPr>
              <w:t>~5.6.0</w:t>
            </w:r>
          </w:p>
        </w:tc>
        <w:tc>
          <w:tcPr>
            <w:tcW w:type="dxa" w:w="4032"/>
            <w:shd w:val="clear" w:color="auto" w:fill="F4F6F4"/>
            <w:vAlign w:val="center"/>
          </w:tcPr>
          <w:p>
            <w:r>
              <w:rPr>
                <w:color w:val="1A241A"/>
                <w:sz w:val="18"/>
              </w:rPr>
              <w:t>Notch / inset handling</w:t>
            </w:r>
          </w:p>
        </w:tc>
      </w:tr>
    </w:tbl>
    <w:p/>
    <w:p>
      <w:r>
        <w:br w:type="page"/>
      </w:r>
    </w:p>
    <w:p>
      <w:pPr>
        <w:spacing w:before="360" w:after="80"/>
      </w:pPr>
      <w:r>
        <w:rPr>
          <w:b/>
          <w:color w:val="6DB33F"/>
          <w:sz w:val="40"/>
        </w:rPr>
        <w:t>4. Repository Structure</w:t>
      </w:r>
    </w:p>
    <w:p>
      <w:pPr>
        <w:spacing w:before="80" w:after="80"/>
        <w:ind w:left="283"/>
        <w:shd w:val="clear" w:color="auto" w:fill="F4F6F4"/>
      </w:pPr>
      <w:r>
        <w:rPr>
          <w:rFonts w:ascii="Courier New" w:hAnsi="Courier New"/>
          <w:color w:val="1A241A"/>
          <w:sz w:val="16"/>
        </w:rPr>
        <w:t>wahatna/                              ← Replit monorepo root</w:t>
        <w:br/>
        <w:t>├── artifacts/</w:t>
        <w:br/>
        <w:t>│   ├── api-server/                   ← Express REST API</w:t>
        <w:br/>
        <w:t>│   │   ├── src/</w:t>
        <w:br/>
        <w:t>│   │   │   ├── app.ts                ← Express factory + middleware</w:t>
        <w:br/>
        <w:t>│   │   │   ├── index.ts              ← Entry point (binds $PORT)</w:t>
        <w:br/>
        <w:t>│   │   │   ├── lib/</w:t>
        <w:br/>
        <w:t>│   │   │   │   ├── agent.ts          ← Risk assessment + BM25 knowledge base</w:t>
        <w:br/>
        <w:t>│   │   │   │   ├── auth.ts           ← JWT middleware</w:t>
        <w:br/>
        <w:t>│   │   │   │   ├── heat.ts           ← MOHRE heat ban checker</w:t>
        <w:br/>
        <w:t>│   │   │   │   ├── optimizer.ts      ← GA fleet router</w:t>
        <w:br/>
        <w:t>│   │   │   │   ├── seed.ts           ← DB seed script</w:t>
        <w:br/>
        <w:t>│   │   │   │   ├── serialize.ts      ← Incident → JSON</w:t>
        <w:br/>
        <w:t>│   │   │   │   └── vision.ts         ← Hazard classifier (CV stub)</w:t>
        <w:br/>
        <w:t>│   │   │   └── routes/</w:t>
        <w:br/>
        <w:t>│   │   │       ├── auth.ts           ← /auth/*</w:t>
        <w:br/>
        <w:t>│   │   │       ├── fleet.ts          ← /fleet/*</w:t>
        <w:br/>
        <w:t>│   │   │       ├── index.ts          ← Route aggregator</w:t>
        <w:br/>
        <w:t>│   │   │       ├── report.ts         ← /report, /reports/*</w:t>
        <w:br/>
        <w:t>│   │   │       ├── supervisor.ts     ← /supervisor/*</w:t>
        <w:br/>
        <w:t>│   │   │       └── worker.ts         ← /worker/*</w:t>
        <w:br/>
        <w:t>│   │</w:t>
        <w:br/>
        <w:t>│   └── wahatna-mobile/               ← Expo React Native app</w:t>
        <w:br/>
        <w:t>│       ├── app/</w:t>
        <w:br/>
        <w:t>│       │   ├── _layout.tsx           ← Root layout + providers</w:t>
        <w:br/>
        <w:t>│       │   ├── login.tsx</w:t>
        <w:br/>
        <w:t>│       │   ├── register.tsx</w:t>
        <w:br/>
        <w:t>│       │   └── (tabs)/</w:t>
        <w:br/>
        <w:t>│       │       ├── index.tsx         ← Home dashboard</w:t>
        <w:br/>
        <w:t>│       │       ├── report.tsx        ← Multi-step hazard report</w:t>
        <w:br/>
        <w:t>│       │       ├── my-reports.tsx    ← Reporter's history</w:t>
        <w:br/>
        <w:t>│       │       ├── reports.tsx       ← Supervisor incident list</w:t>
        <w:br/>
        <w:t>│       │       ├── supervisor.tsx    ← Supervisor dashboard</w:t>
        <w:br/>
        <w:t>│       │       └── fleet.tsx         ← Fleet route optimizer</w:t>
        <w:br/>
        <w:t>│       ├── components/</w:t>
        <w:br/>
        <w:t>│       │   ├── GlassCard.tsx         ← Glassmorphism card</w:t>
        <w:br/>
        <w:t>│       │   ├── OfflineBanner.tsx     ← Offline indicator</w:t>
        <w:br/>
        <w:t>│       │   ├── RouteMap.tsx          ← Leaflet map (native)</w:t>
        <w:br/>
        <w:t>│       │   ├── RouteMap.web.tsx      ← Leaflet map (web)</w:t>
        <w:br/>
        <w:t>│       │   └── SeverityBadge.tsx     ← Severity colour badge</w:t>
        <w:br/>
        <w:t>│       ├── constants/</w:t>
        <w:br/>
        <w:t>│       │   ├── api.ts                ← apiPost/apiGet + geocode()</w:t>
        <w:br/>
        <w:t>│       │   ├── colors.ts             ← Oasis theme palette</w:t>
        <w:br/>
        <w:t>│       │   ├── i18n.ts               ← All strings EN/AR/UR/HI</w:t>
        <w:br/>
        <w:t>│       │   └── mapHtml.ts            ← Leaflet HTML template</w:t>
        <w:br/>
        <w:t>│       ├── context/</w:t>
        <w:br/>
        <w:t>│       │   ├── AuthContext.tsx        ← JWT + user state</w:t>
        <w:br/>
        <w:t>│       │   ├── LanguageContext.tsx    ← t() hook + RTL flag</w:t>
        <w:br/>
        <w:t>│       │   └── OfflineQueueContext.tsx</w:t>
        <w:br/>
        <w:t>│       └── hooks/</w:t>
        <w:br/>
        <w:t>│           └── useColors.ts           ← Theme colour hook</w:t>
        <w:br/>
        <w:t>│</w:t>
        <w:br/>
        <w:t>├── lib/</w:t>
        <w:br/>
        <w:t>│   ├── db/</w:t>
        <w:br/>
        <w:t>│   │   └── src/schema/wahatna.ts      ← ALL table definitions</w:t>
        <w:br/>
        <w:t>│   └── api-spec/                      ← OpenAPI spec</w:t>
        <w:br/>
        <w:t>│</w:t>
        <w:br/>
        <w:t>├── docs/                              ← This documentation</w:t>
        <w:br/>
        <w:t>├── scripts/post-merge.sh              ← Post-merge automation</w:t>
        <w:br/>
        <w:t>└── pnpm-workspace.yaml</w:t>
      </w:r>
    </w:p>
    <w:p>
      <w:r>
        <w:br w:type="page"/>
      </w:r>
    </w:p>
    <w:p>
      <w:pPr>
        <w:spacing w:before="360" w:after="80"/>
      </w:pPr>
      <w:r>
        <w:rPr>
          <w:b/>
          <w:color w:val="6DB33F"/>
          <w:sz w:val="40"/>
        </w:rPr>
        <w:t>5. Database Schema</w:t>
      </w:r>
    </w:p>
    <w:p>
      <w:pPr>
        <w:spacing w:before="20" w:after="80"/>
      </w:pPr>
      <w:r>
        <w:rPr>
          <w:color w:val="1A241A"/>
          <w:sz w:val="20"/>
        </w:rPr>
        <w:t>File: lib/db/src/schema/wahatna.ts  |  Database: Replit-managed PostgreSQL 16  |  Access: DATABASE_URL environment variable</w:t>
      </w:r>
    </w:p>
    <w:p>
      <w:pPr>
        <w:spacing w:before="80" w:after="80"/>
        <w:ind w:left="170"/>
        <w:shd w:val="clear" w:color="auto" w:fill="FFF8E1"/>
      </w:pPr>
      <w:r>
        <w:rPr>
          <w:color w:val="1A241A"/>
          <w:sz w:val="18"/>
        </w:rPr>
        <w:t>⚠  Schema changes: edit wahatna.ts then run  pnpm --filter @workspace/db run push  to apply. Use push-force only in development — it drops columns.</w:t>
      </w:r>
    </w:p>
    <w:p>
      <w:pPr>
        <w:spacing w:before="280" w:after="60"/>
        <w:pBdr>
          <w:bottom w:val="single" w:sz="6" w:space="1" w:color="6DB33F"/>
        </w:pBdr>
      </w:pPr>
      <w:r>
        <w:rPr>
          <w:b/>
          <w:color w:val="1A241A"/>
          <w:sz w:val="28"/>
        </w:rPr>
        <w:t>5.1  users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304"/>
            <w:shd w:val="clear" w:color="auto" w:fill="1A241A"/>
            <w:vAlign w:val="center"/>
          </w:tcPr>
          <w:p>
            <w:r>
              <w:rPr>
                <w:b/>
                <w:color w:val="FFFFFF"/>
                <w:sz w:val="18"/>
              </w:rPr>
              <w:t>Column</w:t>
            </w:r>
          </w:p>
        </w:tc>
        <w:tc>
          <w:tcPr>
            <w:tcW w:type="dxa" w:w="2016"/>
            <w:shd w:val="clear" w:color="auto" w:fill="1A241A"/>
            <w:vAlign w:val="center"/>
          </w:tcPr>
          <w:p>
            <w:r>
              <w:rPr>
                <w:b/>
                <w:color w:val="FFFFFF"/>
                <w:sz w:val="18"/>
              </w:rPr>
              <w:t>Type</w:t>
            </w:r>
          </w:p>
        </w:tc>
        <w:tc>
          <w:tcPr>
            <w:tcW w:type="dxa" w:w="1440"/>
            <w:shd w:val="clear" w:color="auto" w:fill="1A241A"/>
            <w:vAlign w:val="center"/>
          </w:tcPr>
          <w:p>
            <w:r>
              <w:rPr>
                <w:b/>
                <w:color w:val="FFFFFF"/>
                <w:sz w:val="18"/>
              </w:rPr>
              <w:t>Default</w:t>
            </w:r>
          </w:p>
        </w:tc>
        <w:tc>
          <w:tcPr>
            <w:tcW w:type="dxa" w:w="3168"/>
            <w:shd w:val="clear" w:color="auto" w:fill="1A241A"/>
            <w:vAlign w:val="center"/>
          </w:tcPr>
          <w:p>
            <w:r>
              <w:rPr>
                <w:b/>
                <w:color w:val="FFFFFF"/>
                <w:sz w:val="18"/>
              </w:rPr>
              <w:t>Notes</w:t>
            </w:r>
          </w:p>
        </w:tc>
      </w:tr>
      <w:tr>
        <w:tc>
          <w:tcPr>
            <w:tcW w:type="dxa" w:w="2304"/>
            <w:shd w:val="clear" w:color="auto" w:fill="FFFFFF"/>
            <w:vAlign w:val="center"/>
          </w:tcPr>
          <w:p>
            <w:r>
              <w:rPr>
                <w:color w:val="1A241A"/>
                <w:sz w:val="18"/>
              </w:rPr>
              <w:t>id</w:t>
            </w:r>
          </w:p>
        </w:tc>
        <w:tc>
          <w:tcPr>
            <w:tcW w:type="dxa" w:w="2016"/>
            <w:shd w:val="clear" w:color="auto" w:fill="FFFFFF"/>
            <w:vAlign w:val="center"/>
          </w:tcPr>
          <w:p>
            <w:r>
              <w:rPr>
                <w:color w:val="1A241A"/>
                <w:sz w:val="18"/>
              </w:rPr>
              <w:t>serial PK</w:t>
            </w:r>
          </w:p>
        </w:tc>
        <w:tc>
          <w:tcPr>
            <w:tcW w:type="dxa" w:w="1440"/>
            <w:shd w:val="clear" w:color="auto" w:fill="FFFFFF"/>
            <w:vAlign w:val="center"/>
          </w:tcPr>
          <w:p>
            <w:r>
              <w:rPr>
                <w:color w:val="1A241A"/>
                <w:sz w:val="18"/>
              </w:rPr>
              <w:t>—</w:t>
            </w:r>
          </w:p>
        </w:tc>
        <w:tc>
          <w:tcPr>
            <w:tcW w:type="dxa" w:w="3168"/>
            <w:shd w:val="clear" w:color="auto" w:fill="FFFFFF"/>
            <w:vAlign w:val="center"/>
          </w:tcPr>
          <w:p>
            <w:r>
              <w:rPr>
                <w:color w:val="1A241A"/>
                <w:sz w:val="18"/>
              </w:rPr>
              <w:t>Auto-increment</w:t>
            </w:r>
          </w:p>
        </w:tc>
      </w:tr>
      <w:tr>
        <w:tc>
          <w:tcPr>
            <w:tcW w:type="dxa" w:w="2304"/>
            <w:shd w:val="clear" w:color="auto" w:fill="F4F6F4"/>
            <w:vAlign w:val="center"/>
          </w:tcPr>
          <w:p>
            <w:r>
              <w:rPr>
                <w:color w:val="1A241A"/>
                <w:sz w:val="18"/>
              </w:rPr>
              <w:t>username</w:t>
            </w:r>
          </w:p>
        </w:tc>
        <w:tc>
          <w:tcPr>
            <w:tcW w:type="dxa" w:w="2016"/>
            <w:shd w:val="clear" w:color="auto" w:fill="F4F6F4"/>
            <w:vAlign w:val="center"/>
          </w:tcPr>
          <w:p>
            <w:r>
              <w:rPr>
                <w:color w:val="1A241A"/>
                <w:sz w:val="18"/>
              </w:rPr>
              <w:t>text UNIQUE</w:t>
            </w:r>
          </w:p>
        </w:tc>
        <w:tc>
          <w:tcPr>
            <w:tcW w:type="dxa" w:w="1440"/>
            <w:shd w:val="clear" w:color="auto" w:fill="F4F6F4"/>
            <w:vAlign w:val="center"/>
          </w:tcPr>
          <w:p>
            <w:r>
              <w:rPr>
                <w:color w:val="1A241A"/>
                <w:sz w:val="18"/>
              </w:rPr>
              <w:t>—</w:t>
            </w:r>
          </w:p>
        </w:tc>
        <w:tc>
          <w:tcPr>
            <w:tcW w:type="dxa" w:w="3168"/>
            <w:shd w:val="clear" w:color="auto" w:fill="F4F6F4"/>
            <w:vAlign w:val="center"/>
          </w:tcPr>
          <w:p>
            <w:r>
              <w:rPr>
                <w:color w:val="1A241A"/>
                <w:sz w:val="18"/>
              </w:rPr>
              <w:t>Login name (NOT NULL)</w:t>
            </w:r>
          </w:p>
        </w:tc>
      </w:tr>
      <w:tr>
        <w:tc>
          <w:tcPr>
            <w:tcW w:type="dxa" w:w="2304"/>
            <w:shd w:val="clear" w:color="auto" w:fill="FFFFFF"/>
            <w:vAlign w:val="center"/>
          </w:tcPr>
          <w:p>
            <w:r>
              <w:rPr>
                <w:color w:val="1A241A"/>
                <w:sz w:val="18"/>
              </w:rPr>
              <w:t>email</w:t>
            </w:r>
          </w:p>
        </w:tc>
        <w:tc>
          <w:tcPr>
            <w:tcW w:type="dxa" w:w="2016"/>
            <w:shd w:val="clear" w:color="auto" w:fill="FFFFFF"/>
            <w:vAlign w:val="center"/>
          </w:tcPr>
          <w:p>
            <w:r>
              <w:rPr>
                <w:color w:val="1A241A"/>
                <w:sz w:val="18"/>
              </w:rPr>
              <w:t>text UNIQUE</w:t>
            </w:r>
          </w:p>
        </w:tc>
        <w:tc>
          <w:tcPr>
            <w:tcW w:type="dxa" w:w="1440"/>
            <w:shd w:val="clear" w:color="auto" w:fill="FFFFFF"/>
            <w:vAlign w:val="center"/>
          </w:tcPr>
          <w:p>
            <w:r>
              <w:rPr>
                <w:color w:val="1A241A"/>
                <w:sz w:val="18"/>
              </w:rPr>
              <w:t>—</w:t>
            </w:r>
          </w:p>
        </w:tc>
        <w:tc>
          <w:tcPr>
            <w:tcW w:type="dxa" w:w="3168"/>
            <w:shd w:val="clear" w:color="auto" w:fill="FFFFFF"/>
            <w:vAlign w:val="center"/>
          </w:tcPr>
          <w:p>
            <w:r>
              <w:rPr>
                <w:color w:val="1A241A"/>
                <w:sz w:val="18"/>
              </w:rPr>
              <w:t>NOT NULL</w:t>
            </w:r>
          </w:p>
        </w:tc>
      </w:tr>
      <w:tr>
        <w:tc>
          <w:tcPr>
            <w:tcW w:type="dxa" w:w="2304"/>
            <w:shd w:val="clear" w:color="auto" w:fill="F4F6F4"/>
            <w:vAlign w:val="center"/>
          </w:tcPr>
          <w:p>
            <w:r>
              <w:rPr>
                <w:color w:val="1A241A"/>
                <w:sz w:val="18"/>
              </w:rPr>
              <w:t>password_hash</w:t>
            </w:r>
          </w:p>
        </w:tc>
        <w:tc>
          <w:tcPr>
            <w:tcW w:type="dxa" w:w="2016"/>
            <w:shd w:val="clear" w:color="auto" w:fill="F4F6F4"/>
            <w:vAlign w:val="center"/>
          </w:tcPr>
          <w:p>
            <w:r>
              <w:rPr>
                <w:color w:val="1A241A"/>
                <w:sz w:val="18"/>
              </w:rPr>
              <w:t>text</w:t>
            </w:r>
          </w:p>
        </w:tc>
        <w:tc>
          <w:tcPr>
            <w:tcW w:type="dxa" w:w="1440"/>
            <w:shd w:val="clear" w:color="auto" w:fill="F4F6F4"/>
            <w:vAlign w:val="center"/>
          </w:tcPr>
          <w:p>
            <w:r>
              <w:rPr>
                <w:color w:val="1A241A"/>
                <w:sz w:val="18"/>
              </w:rPr>
              <w:t>—</w:t>
            </w:r>
          </w:p>
        </w:tc>
        <w:tc>
          <w:tcPr>
            <w:tcW w:type="dxa" w:w="3168"/>
            <w:shd w:val="clear" w:color="auto" w:fill="F4F6F4"/>
            <w:vAlign w:val="center"/>
          </w:tcPr>
          <w:p>
            <w:r>
              <w:rPr>
                <w:color w:val="1A241A"/>
                <w:sz w:val="18"/>
              </w:rPr>
              <w:t>bcrypt hash, 10 rounds</w:t>
            </w:r>
          </w:p>
        </w:tc>
      </w:tr>
      <w:tr>
        <w:tc>
          <w:tcPr>
            <w:tcW w:type="dxa" w:w="2304"/>
            <w:shd w:val="clear" w:color="auto" w:fill="FFFFFF"/>
            <w:vAlign w:val="center"/>
          </w:tcPr>
          <w:p>
            <w:r>
              <w:rPr>
                <w:color w:val="1A241A"/>
                <w:sz w:val="18"/>
              </w:rPr>
              <w:t>full_name</w:t>
            </w:r>
          </w:p>
        </w:tc>
        <w:tc>
          <w:tcPr>
            <w:tcW w:type="dxa" w:w="2016"/>
            <w:shd w:val="clear" w:color="auto" w:fill="FFFFFF"/>
            <w:vAlign w:val="center"/>
          </w:tcPr>
          <w:p>
            <w:r>
              <w:rPr>
                <w:color w:val="1A241A"/>
                <w:sz w:val="18"/>
              </w:rPr>
              <w:t>text</w:t>
            </w:r>
          </w:p>
        </w:tc>
        <w:tc>
          <w:tcPr>
            <w:tcW w:type="dxa" w:w="1440"/>
            <w:shd w:val="clear" w:color="auto" w:fill="FFFFFF"/>
            <w:vAlign w:val="center"/>
          </w:tcPr>
          <w:p>
            <w:r>
              <w:rPr>
                <w:color w:val="1A241A"/>
                <w:sz w:val="18"/>
              </w:rPr>
              <w:t>null</w:t>
            </w:r>
          </w:p>
        </w:tc>
        <w:tc>
          <w:tcPr>
            <w:tcW w:type="dxa" w:w="3168"/>
            <w:shd w:val="clear" w:color="auto" w:fill="FFFFFF"/>
            <w:vAlign w:val="center"/>
          </w:tcPr>
          <w:p>
            <w:r>
              <w:rPr>
                <w:color w:val="1A241A"/>
                <w:sz w:val="18"/>
              </w:rPr>
              <w:t>Display name</w:t>
            </w:r>
          </w:p>
        </w:tc>
      </w:tr>
      <w:tr>
        <w:tc>
          <w:tcPr>
            <w:tcW w:type="dxa" w:w="2304"/>
            <w:shd w:val="clear" w:color="auto" w:fill="F4F6F4"/>
            <w:vAlign w:val="center"/>
          </w:tcPr>
          <w:p>
            <w:r>
              <w:rPr>
                <w:color w:val="1A241A"/>
                <w:sz w:val="18"/>
              </w:rPr>
              <w:t>role</w:t>
            </w:r>
          </w:p>
        </w:tc>
        <w:tc>
          <w:tcPr>
            <w:tcW w:type="dxa" w:w="2016"/>
            <w:shd w:val="clear" w:color="auto" w:fill="F4F6F4"/>
            <w:vAlign w:val="center"/>
          </w:tcPr>
          <w:p>
            <w:r>
              <w:rPr>
                <w:color w:val="1A241A"/>
                <w:sz w:val="18"/>
              </w:rPr>
              <w:t>text</w:t>
            </w:r>
          </w:p>
        </w:tc>
        <w:tc>
          <w:tcPr>
            <w:tcW w:type="dxa" w:w="1440"/>
            <w:shd w:val="clear" w:color="auto" w:fill="F4F6F4"/>
            <w:vAlign w:val="center"/>
          </w:tcPr>
          <w:p>
            <w:r>
              <w:rPr>
                <w:color w:val="1A241A"/>
                <w:sz w:val="18"/>
              </w:rPr>
              <w:t>'user'</w:t>
            </w:r>
          </w:p>
        </w:tc>
        <w:tc>
          <w:tcPr>
            <w:tcW w:type="dxa" w:w="3168"/>
            <w:shd w:val="clear" w:color="auto" w:fill="F4F6F4"/>
            <w:vAlign w:val="center"/>
          </w:tcPr>
          <w:p>
            <w:r>
              <w:rPr>
                <w:color w:val="1A241A"/>
                <w:sz w:val="18"/>
              </w:rPr>
              <w:t>user | supervisor | admin</w:t>
            </w:r>
          </w:p>
        </w:tc>
      </w:tr>
      <w:tr>
        <w:tc>
          <w:tcPr>
            <w:tcW w:type="dxa" w:w="2304"/>
            <w:shd w:val="clear" w:color="auto" w:fill="FFFFFF"/>
            <w:vAlign w:val="center"/>
          </w:tcPr>
          <w:p>
            <w:r>
              <w:rPr>
                <w:color w:val="1A241A"/>
                <w:sz w:val="18"/>
              </w:rPr>
              <w:t>employee_id</w:t>
            </w:r>
          </w:p>
        </w:tc>
        <w:tc>
          <w:tcPr>
            <w:tcW w:type="dxa" w:w="2016"/>
            <w:shd w:val="clear" w:color="auto" w:fill="FFFFFF"/>
            <w:vAlign w:val="center"/>
          </w:tcPr>
          <w:p>
            <w:r>
              <w:rPr>
                <w:color w:val="1A241A"/>
                <w:sz w:val="18"/>
              </w:rPr>
              <w:t>text</w:t>
            </w:r>
          </w:p>
        </w:tc>
        <w:tc>
          <w:tcPr>
            <w:tcW w:type="dxa" w:w="1440"/>
            <w:shd w:val="clear" w:color="auto" w:fill="FFFFFF"/>
            <w:vAlign w:val="center"/>
          </w:tcPr>
          <w:p>
            <w:r>
              <w:rPr>
                <w:color w:val="1A241A"/>
                <w:sz w:val="18"/>
              </w:rPr>
              <w:t>null</w:t>
            </w:r>
          </w:p>
        </w:tc>
        <w:tc>
          <w:tcPr>
            <w:tcW w:type="dxa" w:w="3168"/>
            <w:shd w:val="clear" w:color="auto" w:fill="FFFFFF"/>
            <w:vAlign w:val="center"/>
          </w:tcPr>
          <w:p>
            <w:r>
              <w:rPr>
                <w:color w:val="1A241A"/>
                <w:sz w:val="18"/>
              </w:rPr>
              <w:t>Municipal employee ID</w:t>
            </w:r>
          </w:p>
        </w:tc>
      </w:tr>
      <w:tr>
        <w:tc>
          <w:tcPr>
            <w:tcW w:type="dxa" w:w="2304"/>
            <w:shd w:val="clear" w:color="auto" w:fill="F4F6F4"/>
            <w:vAlign w:val="center"/>
          </w:tcPr>
          <w:p>
            <w:r>
              <w:rPr>
                <w:color w:val="1A241A"/>
                <w:sz w:val="18"/>
              </w:rPr>
              <w:t>shift_active</w:t>
            </w:r>
          </w:p>
        </w:tc>
        <w:tc>
          <w:tcPr>
            <w:tcW w:type="dxa" w:w="2016"/>
            <w:shd w:val="clear" w:color="auto" w:fill="F4F6F4"/>
            <w:vAlign w:val="center"/>
          </w:tcPr>
          <w:p>
            <w:r>
              <w:rPr>
                <w:color w:val="1A241A"/>
                <w:sz w:val="18"/>
              </w:rPr>
              <w:t>boolean</w:t>
            </w:r>
          </w:p>
        </w:tc>
        <w:tc>
          <w:tcPr>
            <w:tcW w:type="dxa" w:w="1440"/>
            <w:shd w:val="clear" w:color="auto" w:fill="F4F6F4"/>
            <w:vAlign w:val="center"/>
          </w:tcPr>
          <w:p>
            <w:r>
              <w:rPr>
                <w:color w:val="1A241A"/>
                <w:sz w:val="18"/>
              </w:rPr>
              <w:t>false</w:t>
            </w:r>
          </w:p>
        </w:tc>
        <w:tc>
          <w:tcPr>
            <w:tcW w:type="dxa" w:w="3168"/>
            <w:shd w:val="clear" w:color="auto" w:fill="F4F6F4"/>
            <w:vAlign w:val="center"/>
          </w:tcPr>
          <w:p>
            <w:r>
              <w:rPr>
                <w:color w:val="1A241A"/>
                <w:sz w:val="18"/>
              </w:rPr>
              <w:t>Worker on-shift flag</w:t>
            </w:r>
          </w:p>
        </w:tc>
      </w:tr>
      <w:tr>
        <w:tc>
          <w:tcPr>
            <w:tcW w:type="dxa" w:w="2304"/>
            <w:shd w:val="clear" w:color="auto" w:fill="FFFFFF"/>
            <w:vAlign w:val="center"/>
          </w:tcPr>
          <w:p>
            <w:r>
              <w:rPr>
                <w:color w:val="1A241A"/>
                <w:sz w:val="18"/>
              </w:rPr>
              <w:t>hazard_score</w:t>
            </w:r>
          </w:p>
        </w:tc>
        <w:tc>
          <w:tcPr>
            <w:tcW w:type="dxa" w:w="2016"/>
            <w:shd w:val="clear" w:color="auto" w:fill="FFFFFF"/>
            <w:vAlign w:val="center"/>
          </w:tcPr>
          <w:p>
            <w:r>
              <w:rPr>
                <w:color w:val="1A241A"/>
                <w:sz w:val="18"/>
              </w:rPr>
              <w:t>integer</w:t>
            </w:r>
          </w:p>
        </w:tc>
        <w:tc>
          <w:tcPr>
            <w:tcW w:type="dxa" w:w="1440"/>
            <w:shd w:val="clear" w:color="auto" w:fill="FFFFFF"/>
            <w:vAlign w:val="center"/>
          </w:tcPr>
          <w:p>
            <w:r>
              <w:rPr>
                <w:color w:val="1A241A"/>
                <w:sz w:val="18"/>
              </w:rPr>
              <w:t>0</w:t>
            </w:r>
          </w:p>
        </w:tc>
        <w:tc>
          <w:tcPr>
            <w:tcW w:type="dxa" w:w="3168"/>
            <w:shd w:val="clear" w:color="auto" w:fill="FFFFFF"/>
            <w:vAlign w:val="center"/>
          </w:tcPr>
          <w:p>
            <w:r>
              <w:rPr>
                <w:color w:val="1A241A"/>
                <w:sz w:val="18"/>
              </w:rPr>
              <w:t>Gamification points</w:t>
            </w:r>
          </w:p>
        </w:tc>
      </w:tr>
      <w:tr>
        <w:tc>
          <w:tcPr>
            <w:tcW w:type="dxa" w:w="2304"/>
            <w:shd w:val="clear" w:color="auto" w:fill="F4F6F4"/>
            <w:vAlign w:val="center"/>
          </w:tcPr>
          <w:p>
            <w:r>
              <w:rPr>
                <w:color w:val="1A241A"/>
                <w:sz w:val="18"/>
              </w:rPr>
              <w:t>streak_days</w:t>
            </w:r>
          </w:p>
        </w:tc>
        <w:tc>
          <w:tcPr>
            <w:tcW w:type="dxa" w:w="2016"/>
            <w:shd w:val="clear" w:color="auto" w:fill="F4F6F4"/>
            <w:vAlign w:val="center"/>
          </w:tcPr>
          <w:p>
            <w:r>
              <w:rPr>
                <w:color w:val="1A241A"/>
                <w:sz w:val="18"/>
              </w:rPr>
              <w:t>integer</w:t>
            </w:r>
          </w:p>
        </w:tc>
        <w:tc>
          <w:tcPr>
            <w:tcW w:type="dxa" w:w="1440"/>
            <w:shd w:val="clear" w:color="auto" w:fill="F4F6F4"/>
            <w:vAlign w:val="center"/>
          </w:tcPr>
          <w:p>
            <w:r>
              <w:rPr>
                <w:color w:val="1A241A"/>
                <w:sz w:val="18"/>
              </w:rPr>
              <w:t>0</w:t>
            </w:r>
          </w:p>
        </w:tc>
        <w:tc>
          <w:tcPr>
            <w:tcW w:type="dxa" w:w="3168"/>
            <w:shd w:val="clear" w:color="auto" w:fill="F4F6F4"/>
            <w:vAlign w:val="center"/>
          </w:tcPr>
          <w:p>
            <w:r>
              <w:rPr>
                <w:color w:val="1A241A"/>
                <w:sz w:val="18"/>
              </w:rPr>
              <w:t>Consecutive reporting days</w:t>
            </w:r>
          </w:p>
        </w:tc>
      </w:tr>
      <w:tr>
        <w:tc>
          <w:tcPr>
            <w:tcW w:type="dxa" w:w="2304"/>
            <w:shd w:val="clear" w:color="auto" w:fill="FFFFFF"/>
            <w:vAlign w:val="center"/>
          </w:tcPr>
          <w:p>
            <w:r>
              <w:rPr>
                <w:color w:val="1A241A"/>
                <w:sz w:val="18"/>
              </w:rPr>
              <w:t>total_reports</w:t>
            </w:r>
          </w:p>
        </w:tc>
        <w:tc>
          <w:tcPr>
            <w:tcW w:type="dxa" w:w="2016"/>
            <w:shd w:val="clear" w:color="auto" w:fill="FFFFFF"/>
            <w:vAlign w:val="center"/>
          </w:tcPr>
          <w:p>
            <w:r>
              <w:rPr>
                <w:color w:val="1A241A"/>
                <w:sz w:val="18"/>
              </w:rPr>
              <w:t>integer</w:t>
            </w:r>
          </w:p>
        </w:tc>
        <w:tc>
          <w:tcPr>
            <w:tcW w:type="dxa" w:w="1440"/>
            <w:shd w:val="clear" w:color="auto" w:fill="FFFFFF"/>
            <w:vAlign w:val="center"/>
          </w:tcPr>
          <w:p>
            <w:r>
              <w:rPr>
                <w:color w:val="1A241A"/>
                <w:sz w:val="18"/>
              </w:rPr>
              <w:t>0</w:t>
            </w:r>
          </w:p>
        </w:tc>
        <w:tc>
          <w:tcPr>
            <w:tcW w:type="dxa" w:w="3168"/>
            <w:shd w:val="clear" w:color="auto" w:fill="FFFFFF"/>
            <w:vAlign w:val="center"/>
          </w:tcPr>
          <w:p>
            <w:r>
              <w:rPr>
                <w:color w:val="1A241A"/>
                <w:sz w:val="18"/>
              </w:rPr>
              <w:t>Lifetime count</w:t>
            </w:r>
          </w:p>
        </w:tc>
      </w:tr>
      <w:tr>
        <w:tc>
          <w:tcPr>
            <w:tcW w:type="dxa" w:w="2304"/>
            <w:shd w:val="clear" w:color="auto" w:fill="F4F6F4"/>
            <w:vAlign w:val="center"/>
          </w:tcPr>
          <w:p>
            <w:r>
              <w:rPr>
                <w:color w:val="1A241A"/>
                <w:sz w:val="18"/>
              </w:rPr>
              <w:t>last_known_lat</w:t>
            </w:r>
          </w:p>
        </w:tc>
        <w:tc>
          <w:tcPr>
            <w:tcW w:type="dxa" w:w="2016"/>
            <w:shd w:val="clear" w:color="auto" w:fill="F4F6F4"/>
            <w:vAlign w:val="center"/>
          </w:tcPr>
          <w:p>
            <w:r>
              <w:rPr>
                <w:color w:val="1A241A"/>
                <w:sz w:val="18"/>
              </w:rPr>
              <w:t>double</w:t>
            </w:r>
          </w:p>
        </w:tc>
        <w:tc>
          <w:tcPr>
            <w:tcW w:type="dxa" w:w="1440"/>
            <w:shd w:val="clear" w:color="auto" w:fill="F4F6F4"/>
            <w:vAlign w:val="center"/>
          </w:tcPr>
          <w:p>
            <w:r>
              <w:rPr>
                <w:color w:val="1A241A"/>
                <w:sz w:val="18"/>
              </w:rPr>
              <w:t>null</w:t>
            </w:r>
          </w:p>
        </w:tc>
        <w:tc>
          <w:tcPr>
            <w:tcW w:type="dxa" w:w="3168"/>
            <w:shd w:val="clear" w:color="auto" w:fill="F4F6F4"/>
            <w:vAlign w:val="center"/>
          </w:tcPr>
          <w:p>
            <w:r>
              <w:rPr>
                <w:color w:val="1A241A"/>
                <w:sz w:val="18"/>
              </w:rPr>
              <w:t>Last GPS lat</w:t>
            </w:r>
          </w:p>
        </w:tc>
      </w:tr>
      <w:tr>
        <w:tc>
          <w:tcPr>
            <w:tcW w:type="dxa" w:w="2304"/>
            <w:shd w:val="clear" w:color="auto" w:fill="FFFFFF"/>
            <w:vAlign w:val="center"/>
          </w:tcPr>
          <w:p>
            <w:r>
              <w:rPr>
                <w:color w:val="1A241A"/>
                <w:sz w:val="18"/>
              </w:rPr>
              <w:t>last_known_lon</w:t>
            </w:r>
          </w:p>
        </w:tc>
        <w:tc>
          <w:tcPr>
            <w:tcW w:type="dxa" w:w="2016"/>
            <w:shd w:val="clear" w:color="auto" w:fill="FFFFFF"/>
            <w:vAlign w:val="center"/>
          </w:tcPr>
          <w:p>
            <w:r>
              <w:rPr>
                <w:color w:val="1A241A"/>
                <w:sz w:val="18"/>
              </w:rPr>
              <w:t>double</w:t>
            </w:r>
          </w:p>
        </w:tc>
        <w:tc>
          <w:tcPr>
            <w:tcW w:type="dxa" w:w="1440"/>
            <w:shd w:val="clear" w:color="auto" w:fill="FFFFFF"/>
            <w:vAlign w:val="center"/>
          </w:tcPr>
          <w:p>
            <w:r>
              <w:rPr>
                <w:color w:val="1A241A"/>
                <w:sz w:val="18"/>
              </w:rPr>
              <w:t>null</w:t>
            </w:r>
          </w:p>
        </w:tc>
        <w:tc>
          <w:tcPr>
            <w:tcW w:type="dxa" w:w="3168"/>
            <w:shd w:val="clear" w:color="auto" w:fill="FFFFFF"/>
            <w:vAlign w:val="center"/>
          </w:tcPr>
          <w:p>
            <w:r>
              <w:rPr>
                <w:color w:val="1A241A"/>
                <w:sz w:val="18"/>
              </w:rPr>
              <w:t>Last GPS lon</w:t>
            </w:r>
          </w:p>
        </w:tc>
      </w:tr>
      <w:tr>
        <w:tc>
          <w:tcPr>
            <w:tcW w:type="dxa" w:w="2304"/>
            <w:shd w:val="clear" w:color="auto" w:fill="F4F6F4"/>
            <w:vAlign w:val="center"/>
          </w:tcPr>
          <w:p>
            <w:r>
              <w:rPr>
                <w:color w:val="1A241A"/>
                <w:sz w:val="18"/>
              </w:rPr>
              <w:t>push_token</w:t>
            </w:r>
          </w:p>
        </w:tc>
        <w:tc>
          <w:tcPr>
            <w:tcW w:type="dxa" w:w="2016"/>
            <w:shd w:val="clear" w:color="auto" w:fill="F4F6F4"/>
            <w:vAlign w:val="center"/>
          </w:tcPr>
          <w:p>
            <w:r>
              <w:rPr>
                <w:color w:val="1A241A"/>
                <w:sz w:val="18"/>
              </w:rPr>
              <w:t>text</w:t>
            </w:r>
          </w:p>
        </w:tc>
        <w:tc>
          <w:tcPr>
            <w:tcW w:type="dxa" w:w="1440"/>
            <w:shd w:val="clear" w:color="auto" w:fill="F4F6F4"/>
            <w:vAlign w:val="center"/>
          </w:tcPr>
          <w:p>
            <w:r>
              <w:rPr>
                <w:color w:val="1A241A"/>
                <w:sz w:val="18"/>
              </w:rPr>
              <w:t>null</w:t>
            </w:r>
          </w:p>
        </w:tc>
        <w:tc>
          <w:tcPr>
            <w:tcW w:type="dxa" w:w="3168"/>
            <w:shd w:val="clear" w:color="auto" w:fill="F4F6F4"/>
            <w:vAlign w:val="center"/>
          </w:tcPr>
          <w:p>
            <w:r>
              <w:rPr>
                <w:color w:val="1A241A"/>
                <w:sz w:val="18"/>
              </w:rPr>
              <w:t>Expo push token</w:t>
            </w:r>
          </w:p>
        </w:tc>
      </w:tr>
      <w:tr>
        <w:tc>
          <w:tcPr>
            <w:tcW w:type="dxa" w:w="2304"/>
            <w:shd w:val="clear" w:color="auto" w:fill="FFFFFF"/>
            <w:vAlign w:val="center"/>
          </w:tcPr>
          <w:p>
            <w:r>
              <w:rPr>
                <w:color w:val="1A241A"/>
                <w:sz w:val="18"/>
              </w:rPr>
              <w:t>preferred_language</w:t>
            </w:r>
          </w:p>
        </w:tc>
        <w:tc>
          <w:tcPr>
            <w:tcW w:type="dxa" w:w="2016"/>
            <w:shd w:val="clear" w:color="auto" w:fill="FFFFFF"/>
            <w:vAlign w:val="center"/>
          </w:tcPr>
          <w:p>
            <w:r>
              <w:rPr>
                <w:color w:val="1A241A"/>
                <w:sz w:val="18"/>
              </w:rPr>
              <w:t>text</w:t>
            </w:r>
          </w:p>
        </w:tc>
        <w:tc>
          <w:tcPr>
            <w:tcW w:type="dxa" w:w="1440"/>
            <w:shd w:val="clear" w:color="auto" w:fill="FFFFFF"/>
            <w:vAlign w:val="center"/>
          </w:tcPr>
          <w:p>
            <w:r>
              <w:rPr>
                <w:color w:val="1A241A"/>
                <w:sz w:val="18"/>
              </w:rPr>
              <w:t>'en'</w:t>
            </w:r>
          </w:p>
        </w:tc>
        <w:tc>
          <w:tcPr>
            <w:tcW w:type="dxa" w:w="3168"/>
            <w:shd w:val="clear" w:color="auto" w:fill="FFFFFF"/>
            <w:vAlign w:val="center"/>
          </w:tcPr>
          <w:p>
            <w:r>
              <w:rPr>
                <w:color w:val="1A241A"/>
                <w:sz w:val="18"/>
              </w:rPr>
              <w:t>en | ar | ur | hi</w:t>
            </w:r>
          </w:p>
        </w:tc>
      </w:tr>
      <w:tr>
        <w:tc>
          <w:tcPr>
            <w:tcW w:type="dxa" w:w="2304"/>
            <w:shd w:val="clear" w:color="auto" w:fill="F4F6F4"/>
            <w:vAlign w:val="center"/>
          </w:tcPr>
          <w:p>
            <w:r>
              <w:rPr>
                <w:color w:val="1A241A"/>
                <w:sz w:val="18"/>
              </w:rPr>
              <w:t>created_at</w:t>
            </w:r>
          </w:p>
        </w:tc>
        <w:tc>
          <w:tcPr>
            <w:tcW w:type="dxa" w:w="2016"/>
            <w:shd w:val="clear" w:color="auto" w:fill="F4F6F4"/>
            <w:vAlign w:val="center"/>
          </w:tcPr>
          <w:p>
            <w:r>
              <w:rPr>
                <w:color w:val="1A241A"/>
                <w:sz w:val="18"/>
              </w:rPr>
              <w:t>timestamp</w:t>
            </w:r>
          </w:p>
        </w:tc>
        <w:tc>
          <w:tcPr>
            <w:tcW w:type="dxa" w:w="1440"/>
            <w:shd w:val="clear" w:color="auto" w:fill="F4F6F4"/>
            <w:vAlign w:val="center"/>
          </w:tcPr>
          <w:p>
            <w:r>
              <w:rPr>
                <w:color w:val="1A241A"/>
                <w:sz w:val="18"/>
              </w:rPr>
              <w:t>now()</w:t>
            </w:r>
          </w:p>
        </w:tc>
        <w:tc>
          <w:tcPr>
            <w:tcW w:type="dxa" w:w="3168"/>
            <w:shd w:val="clear" w:color="auto" w:fill="F4F6F4"/>
            <w:vAlign w:val="center"/>
          </w:tcPr>
          <w:p>
            <w:r>
              <w:rPr>
                <w:color w:val="1A241A"/>
                <w:sz w:val="18"/>
              </w:rPr>
            </w:r>
          </w:p>
        </w:tc>
      </w:tr>
      <w:tr>
        <w:tc>
          <w:tcPr>
            <w:tcW w:type="dxa" w:w="2304"/>
            <w:shd w:val="clear" w:color="auto" w:fill="FFFFFF"/>
            <w:vAlign w:val="center"/>
          </w:tcPr>
          <w:p>
            <w:r>
              <w:rPr>
                <w:color w:val="1A241A"/>
                <w:sz w:val="18"/>
              </w:rPr>
              <w:t>updated_at</w:t>
            </w:r>
          </w:p>
        </w:tc>
        <w:tc>
          <w:tcPr>
            <w:tcW w:type="dxa" w:w="2016"/>
            <w:shd w:val="clear" w:color="auto" w:fill="FFFFFF"/>
            <w:vAlign w:val="center"/>
          </w:tcPr>
          <w:p>
            <w:r>
              <w:rPr>
                <w:color w:val="1A241A"/>
                <w:sz w:val="18"/>
              </w:rPr>
              <w:t>timestamp</w:t>
            </w:r>
          </w:p>
        </w:tc>
        <w:tc>
          <w:tcPr>
            <w:tcW w:type="dxa" w:w="1440"/>
            <w:shd w:val="clear" w:color="auto" w:fill="FFFFFF"/>
            <w:vAlign w:val="center"/>
          </w:tcPr>
          <w:p>
            <w:r>
              <w:rPr>
                <w:color w:val="1A241A"/>
                <w:sz w:val="18"/>
              </w:rPr>
              <w:t>now()</w:t>
            </w:r>
          </w:p>
        </w:tc>
        <w:tc>
          <w:tcPr>
            <w:tcW w:type="dxa" w:w="3168"/>
            <w:shd w:val="clear" w:color="auto" w:fill="FFFFFF"/>
            <w:vAlign w:val="center"/>
          </w:tcPr>
          <w:p>
            <w:r>
              <w:rPr>
                <w:color w:val="1A241A"/>
                <w:sz w:val="18"/>
              </w:rPr>
            </w:r>
          </w:p>
        </w:tc>
      </w:tr>
    </w:tbl>
    <w:p/>
    <w:p>
      <w:pPr>
        <w:spacing w:before="280" w:after="60"/>
        <w:pBdr>
          <w:bottom w:val="single" w:sz="6" w:space="1" w:color="6DB33F"/>
        </w:pBdr>
      </w:pPr>
      <w:r>
        <w:rPr>
          <w:b/>
          <w:color w:val="1A241A"/>
          <w:sz w:val="28"/>
        </w:rPr>
        <w:t>5.2  incidents</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1A241A"/>
            <w:vAlign w:val="center"/>
          </w:tcPr>
          <w:p>
            <w:r>
              <w:rPr>
                <w:b/>
                <w:color w:val="FFFFFF"/>
                <w:sz w:val="18"/>
              </w:rPr>
              <w:t>Column</w:t>
            </w:r>
          </w:p>
        </w:tc>
        <w:tc>
          <w:tcPr>
            <w:tcW w:type="dxa" w:w="2016"/>
            <w:shd w:val="clear" w:color="auto" w:fill="1A241A"/>
            <w:vAlign w:val="center"/>
          </w:tcPr>
          <w:p>
            <w:r>
              <w:rPr>
                <w:b/>
                <w:color w:val="FFFFFF"/>
                <w:sz w:val="18"/>
              </w:rPr>
              <w:t>Type</w:t>
            </w:r>
          </w:p>
        </w:tc>
        <w:tc>
          <w:tcPr>
            <w:tcW w:type="dxa" w:w="4176"/>
            <w:shd w:val="clear" w:color="auto" w:fill="1A241A"/>
            <w:vAlign w:val="center"/>
          </w:tcPr>
          <w:p>
            <w:r>
              <w:rPr>
                <w:b/>
                <w:color w:val="FFFFFF"/>
                <w:sz w:val="18"/>
              </w:rPr>
              <w:t>Notes</w:t>
            </w:r>
          </w:p>
        </w:tc>
      </w:tr>
      <w:tr>
        <w:tc>
          <w:tcPr>
            <w:tcW w:type="dxa" w:w="2736"/>
            <w:shd w:val="clear" w:color="auto" w:fill="FFFFFF"/>
            <w:vAlign w:val="center"/>
          </w:tcPr>
          <w:p>
            <w:r>
              <w:rPr>
                <w:color w:val="1A241A"/>
                <w:sz w:val="18"/>
              </w:rPr>
              <w:t>id</w:t>
            </w:r>
          </w:p>
        </w:tc>
        <w:tc>
          <w:tcPr>
            <w:tcW w:type="dxa" w:w="2016"/>
            <w:shd w:val="clear" w:color="auto" w:fill="FFFFFF"/>
            <w:vAlign w:val="center"/>
          </w:tcPr>
          <w:p>
            <w:r>
              <w:rPr>
                <w:color w:val="1A241A"/>
                <w:sz w:val="18"/>
              </w:rPr>
              <w:t>serial PK</w:t>
            </w:r>
          </w:p>
        </w:tc>
        <w:tc>
          <w:tcPr>
            <w:tcW w:type="dxa" w:w="4176"/>
            <w:shd w:val="clear" w:color="auto" w:fill="FFFFFF"/>
            <w:vAlign w:val="center"/>
          </w:tcPr>
          <w:p>
            <w:r>
              <w:rPr>
                <w:color w:val="1A241A"/>
                <w:sz w:val="18"/>
              </w:rPr>
            </w:r>
          </w:p>
        </w:tc>
      </w:tr>
      <w:tr>
        <w:tc>
          <w:tcPr>
            <w:tcW w:type="dxa" w:w="2736"/>
            <w:shd w:val="clear" w:color="auto" w:fill="F4F6F4"/>
            <w:vAlign w:val="center"/>
          </w:tcPr>
          <w:p>
            <w:r>
              <w:rPr>
                <w:color w:val="1A241A"/>
                <w:sz w:val="18"/>
              </w:rPr>
              <w:t>user_id</w:t>
            </w:r>
          </w:p>
        </w:tc>
        <w:tc>
          <w:tcPr>
            <w:tcW w:type="dxa" w:w="2016"/>
            <w:shd w:val="clear" w:color="auto" w:fill="F4F6F4"/>
            <w:vAlign w:val="center"/>
          </w:tcPr>
          <w:p>
            <w:r>
              <w:rPr>
                <w:color w:val="1A241A"/>
                <w:sz w:val="18"/>
              </w:rPr>
              <w:t>int FK→users</w:t>
            </w:r>
          </w:p>
        </w:tc>
        <w:tc>
          <w:tcPr>
            <w:tcW w:type="dxa" w:w="4176"/>
            <w:shd w:val="clear" w:color="auto" w:fill="F4F6F4"/>
            <w:vAlign w:val="center"/>
          </w:tcPr>
          <w:p>
            <w:r>
              <w:rPr>
                <w:color w:val="1A241A"/>
                <w:sz w:val="18"/>
              </w:rPr>
              <w:t>Reporter</w:t>
            </w:r>
          </w:p>
        </w:tc>
      </w:tr>
      <w:tr>
        <w:tc>
          <w:tcPr>
            <w:tcW w:type="dxa" w:w="2736"/>
            <w:shd w:val="clear" w:color="auto" w:fill="FFFFFF"/>
            <w:vAlign w:val="center"/>
          </w:tcPr>
          <w:p>
            <w:r>
              <w:rPr>
                <w:color w:val="1A241A"/>
                <w:sz w:val="18"/>
              </w:rPr>
              <w:t>lat / lon</w:t>
            </w:r>
          </w:p>
        </w:tc>
        <w:tc>
          <w:tcPr>
            <w:tcW w:type="dxa" w:w="2016"/>
            <w:shd w:val="clear" w:color="auto" w:fill="FFFFFF"/>
            <w:vAlign w:val="center"/>
          </w:tcPr>
          <w:p>
            <w:r>
              <w:rPr>
                <w:color w:val="1A241A"/>
                <w:sz w:val="18"/>
              </w:rPr>
              <w:t>double NN</w:t>
            </w:r>
          </w:p>
        </w:tc>
        <w:tc>
          <w:tcPr>
            <w:tcW w:type="dxa" w:w="4176"/>
            <w:shd w:val="clear" w:color="auto" w:fill="FFFFFF"/>
            <w:vAlign w:val="center"/>
          </w:tcPr>
          <w:p>
            <w:r>
              <w:rPr>
                <w:color w:val="1A241A"/>
                <w:sz w:val="18"/>
              </w:rPr>
              <w:t>WGS84 coordinates</w:t>
            </w:r>
          </w:p>
        </w:tc>
      </w:tr>
      <w:tr>
        <w:tc>
          <w:tcPr>
            <w:tcW w:type="dxa" w:w="2736"/>
            <w:shd w:val="clear" w:color="auto" w:fill="F4F6F4"/>
            <w:vAlign w:val="center"/>
          </w:tcPr>
          <w:p>
            <w:r>
              <w:rPr>
                <w:color w:val="1A241A"/>
                <w:sz w:val="18"/>
              </w:rPr>
              <w:t>location_name</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Reverse-geocoded address</w:t>
            </w:r>
          </w:p>
        </w:tc>
      </w:tr>
      <w:tr>
        <w:tc>
          <w:tcPr>
            <w:tcW w:type="dxa" w:w="2736"/>
            <w:shd w:val="clear" w:color="auto" w:fill="FFFFFF"/>
            <w:vAlign w:val="center"/>
          </w:tcPr>
          <w:p>
            <w:r>
              <w:rPr>
                <w:color w:val="1A241A"/>
                <w:sz w:val="18"/>
              </w:rPr>
              <w:t>threat_class</w:t>
            </w:r>
          </w:p>
        </w:tc>
        <w:tc>
          <w:tcPr>
            <w:tcW w:type="dxa" w:w="2016"/>
            <w:shd w:val="clear" w:color="auto" w:fill="FFFFFF"/>
            <w:vAlign w:val="center"/>
          </w:tcPr>
          <w:p>
            <w:r>
              <w:rPr>
                <w:color w:val="1A241A"/>
                <w:sz w:val="18"/>
              </w:rPr>
              <w:t>text NN</w:t>
            </w:r>
          </w:p>
        </w:tc>
        <w:tc>
          <w:tcPr>
            <w:tcW w:type="dxa" w:w="4176"/>
            <w:shd w:val="clear" w:color="auto" w:fill="FFFFFF"/>
            <w:vAlign w:val="center"/>
          </w:tcPr>
          <w:p>
            <w:r>
              <w:rPr>
                <w:color w:val="1A241A"/>
                <w:sz w:val="18"/>
              </w:rPr>
              <w:t>e.g. heat_stress, fire_hazard</w:t>
            </w:r>
          </w:p>
        </w:tc>
      </w:tr>
      <w:tr>
        <w:tc>
          <w:tcPr>
            <w:tcW w:type="dxa" w:w="2736"/>
            <w:shd w:val="clear" w:color="auto" w:fill="F4F6F4"/>
            <w:vAlign w:val="center"/>
          </w:tcPr>
          <w:p>
            <w:r>
              <w:rPr>
                <w:color w:val="1A241A"/>
                <w:sz w:val="18"/>
              </w:rPr>
              <w:t>threat_label</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Human-readable label</w:t>
            </w:r>
          </w:p>
        </w:tc>
      </w:tr>
      <w:tr>
        <w:tc>
          <w:tcPr>
            <w:tcW w:type="dxa" w:w="2736"/>
            <w:shd w:val="clear" w:color="auto" w:fill="FFFFFF"/>
            <w:vAlign w:val="center"/>
          </w:tcPr>
          <w:p>
            <w:r>
              <w:rPr>
                <w:color w:val="1A241A"/>
                <w:sz w:val="18"/>
              </w:rPr>
              <w:t>confidence</w:t>
            </w:r>
          </w:p>
        </w:tc>
        <w:tc>
          <w:tcPr>
            <w:tcW w:type="dxa" w:w="2016"/>
            <w:shd w:val="clear" w:color="auto" w:fill="FFFFFF"/>
            <w:vAlign w:val="center"/>
          </w:tcPr>
          <w:p>
            <w:r>
              <w:rPr>
                <w:color w:val="1A241A"/>
                <w:sz w:val="18"/>
              </w:rPr>
              <w:t>double</w:t>
            </w:r>
          </w:p>
        </w:tc>
        <w:tc>
          <w:tcPr>
            <w:tcW w:type="dxa" w:w="4176"/>
            <w:shd w:val="clear" w:color="auto" w:fill="FFFFFF"/>
            <w:vAlign w:val="center"/>
          </w:tcPr>
          <w:p>
            <w:r>
              <w:rPr>
                <w:color w:val="1A241A"/>
                <w:sz w:val="18"/>
              </w:rPr>
              <w:t>Always null (CV stubbed)</w:t>
            </w:r>
          </w:p>
        </w:tc>
      </w:tr>
      <w:tr>
        <w:tc>
          <w:tcPr>
            <w:tcW w:type="dxa" w:w="2736"/>
            <w:shd w:val="clear" w:color="auto" w:fill="F4F6F4"/>
            <w:vAlign w:val="center"/>
          </w:tcPr>
          <w:p>
            <w:r>
              <w:rPr>
                <w:color w:val="1A241A"/>
                <w:sz w:val="18"/>
              </w:rPr>
              <w:t>severity</w:t>
            </w:r>
          </w:p>
        </w:tc>
        <w:tc>
          <w:tcPr>
            <w:tcW w:type="dxa" w:w="2016"/>
            <w:shd w:val="clear" w:color="auto" w:fill="F4F6F4"/>
            <w:vAlign w:val="center"/>
          </w:tcPr>
          <w:p>
            <w:r>
              <w:rPr>
                <w:color w:val="1A241A"/>
                <w:sz w:val="18"/>
              </w:rPr>
              <w:t>int</w:t>
            </w:r>
          </w:p>
        </w:tc>
        <w:tc>
          <w:tcPr>
            <w:tcW w:type="dxa" w:w="4176"/>
            <w:shd w:val="clear" w:color="auto" w:fill="F4F6F4"/>
            <w:vAlign w:val="center"/>
          </w:tcPr>
          <w:p>
            <w:r>
              <w:rPr>
                <w:color w:val="1A241A"/>
                <w:sz w:val="18"/>
              </w:rPr>
              <w:t>1 (Low) – 5 (Critical)</w:t>
            </w:r>
          </w:p>
        </w:tc>
      </w:tr>
      <w:tr>
        <w:tc>
          <w:tcPr>
            <w:tcW w:type="dxa" w:w="2736"/>
            <w:shd w:val="clear" w:color="auto" w:fill="FFFFFF"/>
            <w:vAlign w:val="center"/>
          </w:tcPr>
          <w:p>
            <w:r>
              <w:rPr>
                <w:color w:val="1A241A"/>
                <w:sz w:val="18"/>
              </w:rPr>
              <w:t>severity_label</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low | moderate | elevated | high | critical</w:t>
            </w:r>
          </w:p>
        </w:tc>
      </w:tr>
      <w:tr>
        <w:tc>
          <w:tcPr>
            <w:tcW w:type="dxa" w:w="2736"/>
            <w:shd w:val="clear" w:color="auto" w:fill="F4F6F4"/>
            <w:vAlign w:val="center"/>
          </w:tcPr>
          <w:p>
            <w:r>
              <w:rPr>
                <w:color w:val="1A241A"/>
                <w:sz w:val="18"/>
              </w:rPr>
              <w:t>secondary_threats</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JSON array string</w:t>
            </w:r>
          </w:p>
        </w:tc>
      </w:tr>
      <w:tr>
        <w:tc>
          <w:tcPr>
            <w:tcW w:type="dxa" w:w="2736"/>
            <w:shd w:val="clear" w:color="auto" w:fill="FFFFFF"/>
            <w:vAlign w:val="center"/>
          </w:tcPr>
          <w:p>
            <w:r>
              <w:rPr>
                <w:color w:val="1A241A"/>
                <w:sz w:val="18"/>
              </w:rPr>
              <w:t>heat_index_estimate</w:t>
            </w:r>
          </w:p>
        </w:tc>
        <w:tc>
          <w:tcPr>
            <w:tcW w:type="dxa" w:w="2016"/>
            <w:shd w:val="clear" w:color="auto" w:fill="FFFFFF"/>
            <w:vAlign w:val="center"/>
          </w:tcPr>
          <w:p>
            <w:r>
              <w:rPr>
                <w:color w:val="1A241A"/>
                <w:sz w:val="18"/>
              </w:rPr>
              <w:t>double</w:t>
            </w:r>
          </w:p>
        </w:tc>
        <w:tc>
          <w:tcPr>
            <w:tcW w:type="dxa" w:w="4176"/>
            <w:shd w:val="clear" w:color="auto" w:fill="FFFFFF"/>
            <w:vAlign w:val="center"/>
          </w:tcPr>
          <w:p>
            <w:r>
              <w:rPr>
                <w:color w:val="1A241A"/>
                <w:sz w:val="18"/>
              </w:rPr>
              <w:t>°C — heat_stress only</w:t>
            </w:r>
          </w:p>
        </w:tc>
      </w:tr>
      <w:tr>
        <w:tc>
          <w:tcPr>
            <w:tcW w:type="dxa" w:w="2736"/>
            <w:shd w:val="clear" w:color="auto" w:fill="F4F6F4"/>
            <w:vAlign w:val="center"/>
          </w:tcPr>
          <w:p>
            <w:r>
              <w:rPr>
                <w:color w:val="1A241A"/>
                <w:sz w:val="18"/>
              </w:rPr>
              <w:t>risk_score</w:t>
            </w:r>
          </w:p>
        </w:tc>
        <w:tc>
          <w:tcPr>
            <w:tcW w:type="dxa" w:w="2016"/>
            <w:shd w:val="clear" w:color="auto" w:fill="F4F6F4"/>
            <w:vAlign w:val="center"/>
          </w:tcPr>
          <w:p>
            <w:r>
              <w:rPr>
                <w:color w:val="1A241A"/>
                <w:sz w:val="18"/>
              </w:rPr>
              <w:t>integer</w:t>
            </w:r>
          </w:p>
        </w:tc>
        <w:tc>
          <w:tcPr>
            <w:tcW w:type="dxa" w:w="4176"/>
            <w:shd w:val="clear" w:color="auto" w:fill="F4F6F4"/>
            <w:vAlign w:val="center"/>
          </w:tcPr>
          <w:p>
            <w:r>
              <w:rPr>
                <w:color w:val="1A241A"/>
                <w:sz w:val="18"/>
              </w:rPr>
              <w:t>1–5</w:t>
            </w:r>
          </w:p>
        </w:tc>
      </w:tr>
      <w:tr>
        <w:tc>
          <w:tcPr>
            <w:tcW w:type="dxa" w:w="2736"/>
            <w:shd w:val="clear" w:color="auto" w:fill="FFFFFF"/>
            <w:vAlign w:val="center"/>
          </w:tcPr>
          <w:p>
            <w:r>
              <w:rPr>
                <w:color w:val="1A241A"/>
                <w:sz w:val="18"/>
              </w:rPr>
              <w:t>risk_level</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Low | Moderate | Elevated | High | Critical</w:t>
            </w:r>
          </w:p>
        </w:tc>
      </w:tr>
      <w:tr>
        <w:tc>
          <w:tcPr>
            <w:tcW w:type="dxa" w:w="2736"/>
            <w:shd w:val="clear" w:color="auto" w:fill="F4F6F4"/>
            <w:vAlign w:val="center"/>
          </w:tcPr>
          <w:p>
            <w:r>
              <w:rPr>
                <w:color w:val="1A241A"/>
                <w:sz w:val="18"/>
              </w:rPr>
              <w:t>assessment_summary</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Auto-generated by agent.ts</w:t>
            </w:r>
          </w:p>
        </w:tc>
      </w:tr>
      <w:tr>
        <w:tc>
          <w:tcPr>
            <w:tcW w:type="dxa" w:w="2736"/>
            <w:shd w:val="clear" w:color="auto" w:fill="FFFFFF"/>
            <w:vAlign w:val="center"/>
          </w:tcPr>
          <w:p>
            <w:r>
              <w:rPr>
                <w:color w:val="1A241A"/>
                <w:sz w:val="18"/>
              </w:rPr>
              <w:t>recommended_protocol</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Action steps</w:t>
            </w:r>
          </w:p>
        </w:tc>
      </w:tr>
      <w:tr>
        <w:tc>
          <w:tcPr>
            <w:tcW w:type="dxa" w:w="2736"/>
            <w:shd w:val="clear" w:color="auto" w:fill="F4F6F4"/>
            <w:vAlign w:val="center"/>
          </w:tcPr>
          <w:p>
            <w:r>
              <w:rPr>
                <w:color w:val="1A241A"/>
                <w:sz w:val="18"/>
              </w:rPr>
              <w:t>regulatory_reference</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UAE law / authority</w:t>
            </w:r>
          </w:p>
        </w:tc>
      </w:tr>
      <w:tr>
        <w:tc>
          <w:tcPr>
            <w:tcW w:type="dxa" w:w="2736"/>
            <w:shd w:val="clear" w:color="auto" w:fill="FFFFFF"/>
            <w:vAlign w:val="center"/>
          </w:tcPr>
          <w:p>
            <w:r>
              <w:rPr>
                <w:color w:val="1A241A"/>
                <w:sz w:val="18"/>
              </w:rPr>
              <w:t>dialect_note</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Emirati dialect term detection</w:t>
            </w:r>
          </w:p>
        </w:tc>
      </w:tr>
      <w:tr>
        <w:tc>
          <w:tcPr>
            <w:tcW w:type="dxa" w:w="2736"/>
            <w:shd w:val="clear" w:color="auto" w:fill="F4F6F4"/>
            <w:vAlign w:val="center"/>
          </w:tcPr>
          <w:p>
            <w:r>
              <w:rPr>
                <w:color w:val="1A241A"/>
                <w:sz w:val="18"/>
              </w:rPr>
              <w:t>report_text</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Free text from reporter</w:t>
            </w:r>
          </w:p>
        </w:tc>
      </w:tr>
      <w:tr>
        <w:tc>
          <w:tcPr>
            <w:tcW w:type="dxa" w:w="2736"/>
            <w:shd w:val="clear" w:color="auto" w:fill="FFFFFF"/>
            <w:vAlign w:val="center"/>
          </w:tcPr>
          <w:p>
            <w:r>
              <w:rPr>
                <w:color w:val="1A241A"/>
                <w:sz w:val="18"/>
              </w:rPr>
              <w:t>image_path</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Server-side path to uploaded image</w:t>
            </w:r>
          </w:p>
        </w:tc>
      </w:tr>
      <w:tr>
        <w:tc>
          <w:tcPr>
            <w:tcW w:type="dxa" w:w="2736"/>
            <w:shd w:val="clear" w:color="auto" w:fill="F4F6F4"/>
            <w:vAlign w:val="center"/>
          </w:tcPr>
          <w:p>
            <w:r>
              <w:rPr>
                <w:color w:val="1A241A"/>
                <w:sz w:val="18"/>
              </w:rPr>
              <w:t>image_filename</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Original filename</w:t>
            </w:r>
          </w:p>
        </w:tc>
      </w:tr>
      <w:tr>
        <w:tc>
          <w:tcPr>
            <w:tcW w:type="dxa" w:w="2736"/>
            <w:shd w:val="clear" w:color="auto" w:fill="FFFFFF"/>
            <w:vAlign w:val="center"/>
          </w:tcPr>
          <w:p>
            <w:r>
              <w:rPr>
                <w:color w:val="1A241A"/>
                <w:sz w:val="18"/>
              </w:rPr>
              <w:t>status</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See lifecycle below</w:t>
            </w:r>
          </w:p>
        </w:tc>
      </w:tr>
      <w:tr>
        <w:tc>
          <w:tcPr>
            <w:tcW w:type="dxa" w:w="2736"/>
            <w:shd w:val="clear" w:color="auto" w:fill="F4F6F4"/>
            <w:vAlign w:val="center"/>
          </w:tcPr>
          <w:p>
            <w:r>
              <w:rPr>
                <w:color w:val="1A241A"/>
                <w:sz w:val="18"/>
              </w:rPr>
              <w:t>due_at</w:t>
            </w:r>
          </w:p>
        </w:tc>
        <w:tc>
          <w:tcPr>
            <w:tcW w:type="dxa" w:w="2016"/>
            <w:shd w:val="clear" w:color="auto" w:fill="F4F6F4"/>
            <w:vAlign w:val="center"/>
          </w:tcPr>
          <w:p>
            <w:r>
              <w:rPr>
                <w:color w:val="1A241A"/>
                <w:sz w:val="18"/>
              </w:rPr>
              <w:t>timestamp</w:t>
            </w:r>
          </w:p>
        </w:tc>
        <w:tc>
          <w:tcPr>
            <w:tcW w:type="dxa" w:w="4176"/>
            <w:shd w:val="clear" w:color="auto" w:fill="F4F6F4"/>
            <w:vAlign w:val="center"/>
          </w:tcPr>
          <w:p>
            <w:r>
              <w:rPr>
                <w:color w:val="1A241A"/>
                <w:sz w:val="18"/>
              </w:rPr>
              <w:t>SLA deadline</w:t>
            </w:r>
          </w:p>
        </w:tc>
      </w:tr>
      <w:tr>
        <w:tc>
          <w:tcPr>
            <w:tcW w:type="dxa" w:w="2736"/>
            <w:shd w:val="clear" w:color="auto" w:fill="FFFFFF"/>
            <w:vAlign w:val="center"/>
          </w:tcPr>
          <w:p>
            <w:r>
              <w:rPr>
                <w:color w:val="1A241A"/>
                <w:sz w:val="18"/>
              </w:rPr>
              <w:t>escalation_required</w:t>
            </w:r>
          </w:p>
        </w:tc>
        <w:tc>
          <w:tcPr>
            <w:tcW w:type="dxa" w:w="2016"/>
            <w:shd w:val="clear" w:color="auto" w:fill="FFFFFF"/>
            <w:vAlign w:val="center"/>
          </w:tcPr>
          <w:p>
            <w:r>
              <w:rPr>
                <w:color w:val="1A241A"/>
                <w:sz w:val="18"/>
              </w:rPr>
              <w:t>boolean</w:t>
            </w:r>
          </w:p>
        </w:tc>
        <w:tc>
          <w:tcPr>
            <w:tcW w:type="dxa" w:w="4176"/>
            <w:shd w:val="clear" w:color="auto" w:fill="FFFFFF"/>
            <w:vAlign w:val="center"/>
          </w:tcPr>
          <w:p>
            <w:r>
              <w:rPr>
                <w:color w:val="1A241A"/>
                <w:sz w:val="18"/>
              </w:rPr>
              <w:t>true when overdue</w:t>
            </w:r>
          </w:p>
        </w:tc>
      </w:tr>
      <w:tr>
        <w:tc>
          <w:tcPr>
            <w:tcW w:type="dxa" w:w="2736"/>
            <w:shd w:val="clear" w:color="auto" w:fill="F4F6F4"/>
            <w:vAlign w:val="center"/>
          </w:tcPr>
          <w:p>
            <w:r>
              <w:rPr>
                <w:color w:val="1A241A"/>
                <w:sz w:val="18"/>
              </w:rPr>
              <w:t>supervisor_notes</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Internal supervisor notes</w:t>
            </w:r>
          </w:p>
        </w:tc>
      </w:tr>
      <w:tr>
        <w:tc>
          <w:tcPr>
            <w:tcW w:type="dxa" w:w="2736"/>
            <w:shd w:val="clear" w:color="auto" w:fill="FFFFFF"/>
            <w:vAlign w:val="center"/>
          </w:tcPr>
          <w:p>
            <w:r>
              <w:rPr>
                <w:color w:val="1A241A"/>
                <w:sz w:val="18"/>
              </w:rPr>
              <w:t>rejection_reason</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Required when rejected</w:t>
            </w:r>
          </w:p>
        </w:tc>
      </w:tr>
      <w:tr>
        <w:tc>
          <w:tcPr>
            <w:tcW w:type="dxa" w:w="2736"/>
            <w:shd w:val="clear" w:color="auto" w:fill="F4F6F4"/>
            <w:vAlign w:val="center"/>
          </w:tcPr>
          <w:p>
            <w:r>
              <w:rPr>
                <w:color w:val="1A241A"/>
                <w:sz w:val="18"/>
              </w:rPr>
              <w:t>status_history</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JSON: [{status, timestamp, note}]</w:t>
            </w:r>
          </w:p>
        </w:tc>
      </w:tr>
      <w:tr>
        <w:tc>
          <w:tcPr>
            <w:tcW w:type="dxa" w:w="2736"/>
            <w:shd w:val="clear" w:color="auto" w:fill="FFFFFF"/>
            <w:vAlign w:val="center"/>
          </w:tcPr>
          <w:p>
            <w:r>
              <w:rPr>
                <w:color w:val="1A241A"/>
                <w:sz w:val="18"/>
              </w:rPr>
              <w:t>location_source</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gps | pin | address</w:t>
            </w:r>
          </w:p>
        </w:tc>
      </w:tr>
      <w:tr>
        <w:tc>
          <w:tcPr>
            <w:tcW w:type="dxa" w:w="2736"/>
            <w:shd w:val="clear" w:color="auto" w:fill="F4F6F4"/>
            <w:vAlign w:val="center"/>
          </w:tcPr>
          <w:p>
            <w:r>
              <w:rPr>
                <w:color w:val="1A241A"/>
                <w:sz w:val="18"/>
              </w:rPr>
              <w:t>phone_primary</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Reporter contact</w:t>
            </w:r>
          </w:p>
        </w:tc>
      </w:tr>
      <w:tr>
        <w:tc>
          <w:tcPr>
            <w:tcW w:type="dxa" w:w="2736"/>
            <w:shd w:val="clear" w:color="auto" w:fill="FFFFFF"/>
            <w:vAlign w:val="center"/>
          </w:tcPr>
          <w:p>
            <w:r>
              <w:rPr>
                <w:color w:val="1A241A"/>
                <w:sz w:val="18"/>
              </w:rPr>
              <w:t>created_at</w:t>
            </w:r>
          </w:p>
        </w:tc>
        <w:tc>
          <w:tcPr>
            <w:tcW w:type="dxa" w:w="2016"/>
            <w:shd w:val="clear" w:color="auto" w:fill="FFFFFF"/>
            <w:vAlign w:val="center"/>
          </w:tcPr>
          <w:p>
            <w:r>
              <w:rPr>
                <w:color w:val="1A241A"/>
                <w:sz w:val="18"/>
              </w:rPr>
              <w:t>timestamp</w:t>
            </w:r>
          </w:p>
        </w:tc>
        <w:tc>
          <w:tcPr>
            <w:tcW w:type="dxa" w:w="4176"/>
            <w:shd w:val="clear" w:color="auto" w:fill="FFFFFF"/>
            <w:vAlign w:val="center"/>
          </w:tcPr>
          <w:p>
            <w:r>
              <w:rPr>
                <w:color w:val="1A241A"/>
                <w:sz w:val="18"/>
              </w:rPr>
            </w:r>
          </w:p>
        </w:tc>
      </w:tr>
      <w:tr>
        <w:tc>
          <w:tcPr>
            <w:tcW w:type="dxa" w:w="2736"/>
            <w:shd w:val="clear" w:color="auto" w:fill="F4F6F4"/>
            <w:vAlign w:val="center"/>
          </w:tcPr>
          <w:p>
            <w:r>
              <w:rPr>
                <w:color w:val="1A241A"/>
                <w:sz w:val="18"/>
              </w:rPr>
              <w:t>updated_at</w:t>
            </w:r>
          </w:p>
        </w:tc>
        <w:tc>
          <w:tcPr>
            <w:tcW w:type="dxa" w:w="2016"/>
            <w:shd w:val="clear" w:color="auto" w:fill="F4F6F4"/>
            <w:vAlign w:val="center"/>
          </w:tcPr>
          <w:p>
            <w:r>
              <w:rPr>
                <w:color w:val="1A241A"/>
                <w:sz w:val="18"/>
              </w:rPr>
              <w:t>timestamp</w:t>
            </w:r>
          </w:p>
        </w:tc>
        <w:tc>
          <w:tcPr>
            <w:tcW w:type="dxa" w:w="4176"/>
            <w:shd w:val="clear" w:color="auto" w:fill="F4F6F4"/>
            <w:vAlign w:val="center"/>
          </w:tcPr>
          <w:p>
            <w:r>
              <w:rPr>
                <w:color w:val="1A241A"/>
                <w:sz w:val="18"/>
              </w:rPr>
            </w:r>
          </w:p>
        </w:tc>
      </w:tr>
    </w:tbl>
    <w:p/>
    <w:p>
      <w:pPr>
        <w:spacing w:before="200" w:after="40"/>
      </w:pPr>
      <w:r>
        <w:rPr>
          <w:b/>
          <w:color w:val="556655"/>
          <w:sz w:val="24"/>
        </w:rPr>
        <w:t>Incident Status Lifecycle</w:t>
      </w:r>
    </w:p>
    <w:p>
      <w:pPr>
        <w:spacing w:before="80" w:after="80"/>
        <w:ind w:left="283"/>
        <w:shd w:val="clear" w:color="auto" w:fill="F4F6F4"/>
      </w:pPr>
      <w:r>
        <w:rPr>
          <w:rFonts w:ascii="Courier New" w:hAnsi="Courier New"/>
          <w:color w:val="1A241A"/>
          <w:sz w:val="16"/>
        </w:rPr>
        <w:t>pending_review  →  under_review  →  assigned  →  completed</w:t>
        <w:br/>
        <w:t xml:space="preserve">                                └──────────────►  rejected</w:t>
        <w:br/>
        <w:t xml:space="preserve">                   (overdue)    →  late</w:t>
      </w:r>
    </w:p>
    <w:p>
      <w:pPr>
        <w:spacing w:before="200" w:after="40"/>
      </w:pPr>
      <w:r>
        <w:rPr>
          <w:b/>
          <w:color w:val="556655"/>
          <w:sz w:val="24"/>
        </w:rPr>
        <w:t>SLA Rules (from agent.ts — calculateDueAt)</w:t>
      </w:r>
    </w:p>
    <w:tbl>
      <w:tblPr>
        <w:tblStyle w:val="TableGrid"/>
        <w:tblW w:type="auto" w:w="0"/>
        <w:jc w:val="left"/>
        <w:tblLook w:firstColumn="1" w:firstRow="1" w:lastColumn="0" w:lastRow="0" w:noHBand="0" w:noVBand="1" w:val="04A0"/>
      </w:tblPr>
      <w:tblGrid>
        <w:gridCol w:w="3135"/>
        <w:gridCol w:w="3135"/>
        <w:gridCol w:w="3135"/>
      </w:tblGrid>
      <w:tr>
        <w:tc>
          <w:tcPr>
            <w:tcW w:type="dxa" w:w="1440"/>
            <w:shd w:val="clear" w:color="auto" w:fill="1A241A"/>
            <w:vAlign w:val="center"/>
          </w:tcPr>
          <w:p>
            <w:r>
              <w:rPr>
                <w:b/>
                <w:color w:val="FFFFFF"/>
                <w:sz w:val="18"/>
              </w:rPr>
              <w:t>Severity</w:t>
            </w:r>
          </w:p>
        </w:tc>
        <w:tc>
          <w:tcPr>
            <w:tcW w:type="dxa" w:w="2160"/>
            <w:shd w:val="clear" w:color="auto" w:fill="1A241A"/>
            <w:vAlign w:val="center"/>
          </w:tcPr>
          <w:p>
            <w:r>
              <w:rPr>
                <w:b/>
                <w:color w:val="FFFFFF"/>
                <w:sz w:val="18"/>
              </w:rPr>
              <w:t>Label</w:t>
            </w:r>
          </w:p>
        </w:tc>
        <w:tc>
          <w:tcPr>
            <w:tcW w:type="dxa" w:w="3600"/>
            <w:shd w:val="clear" w:color="auto" w:fill="1A241A"/>
            <w:vAlign w:val="center"/>
          </w:tcPr>
          <w:p>
            <w:r>
              <w:rPr>
                <w:b/>
                <w:color w:val="FFFFFF"/>
                <w:sz w:val="18"/>
              </w:rPr>
              <w:t>Response Deadline</w:t>
            </w:r>
          </w:p>
        </w:tc>
      </w:tr>
      <w:tr>
        <w:tc>
          <w:tcPr>
            <w:tcW w:type="dxa" w:w="1440"/>
            <w:shd w:val="clear" w:color="auto" w:fill="FFFFFF"/>
            <w:vAlign w:val="center"/>
          </w:tcPr>
          <w:p>
            <w:r>
              <w:rPr>
                <w:color w:val="1A241A"/>
                <w:sz w:val="18"/>
              </w:rPr>
              <w:t>5</w:t>
            </w:r>
          </w:p>
        </w:tc>
        <w:tc>
          <w:tcPr>
            <w:tcW w:type="dxa" w:w="2160"/>
            <w:shd w:val="clear" w:color="auto" w:fill="FFFFFF"/>
            <w:vAlign w:val="center"/>
          </w:tcPr>
          <w:p>
            <w:r>
              <w:rPr>
                <w:color w:val="1A241A"/>
                <w:sz w:val="18"/>
              </w:rPr>
              <w:t>Critical</w:t>
            </w:r>
          </w:p>
        </w:tc>
        <w:tc>
          <w:tcPr>
            <w:tcW w:type="dxa" w:w="3600"/>
            <w:shd w:val="clear" w:color="auto" w:fill="FFFFFF"/>
            <w:vAlign w:val="center"/>
          </w:tcPr>
          <w:p>
            <w:r>
              <w:rPr>
                <w:color w:val="1A241A"/>
                <w:sz w:val="18"/>
              </w:rPr>
              <w:t>6 hours</w:t>
            </w:r>
          </w:p>
        </w:tc>
      </w:tr>
      <w:tr>
        <w:tc>
          <w:tcPr>
            <w:tcW w:type="dxa" w:w="1440"/>
            <w:shd w:val="clear" w:color="auto" w:fill="F4F6F4"/>
            <w:vAlign w:val="center"/>
          </w:tcPr>
          <w:p>
            <w:r>
              <w:rPr>
                <w:color w:val="1A241A"/>
                <w:sz w:val="18"/>
              </w:rPr>
              <w:t>4</w:t>
            </w:r>
          </w:p>
        </w:tc>
        <w:tc>
          <w:tcPr>
            <w:tcW w:type="dxa" w:w="2160"/>
            <w:shd w:val="clear" w:color="auto" w:fill="F4F6F4"/>
            <w:vAlign w:val="center"/>
          </w:tcPr>
          <w:p>
            <w:r>
              <w:rPr>
                <w:color w:val="1A241A"/>
                <w:sz w:val="18"/>
              </w:rPr>
              <w:t>High</w:t>
            </w:r>
          </w:p>
        </w:tc>
        <w:tc>
          <w:tcPr>
            <w:tcW w:type="dxa" w:w="3600"/>
            <w:shd w:val="clear" w:color="auto" w:fill="F4F6F4"/>
            <w:vAlign w:val="center"/>
          </w:tcPr>
          <w:p>
            <w:r>
              <w:rPr>
                <w:color w:val="1A241A"/>
                <w:sz w:val="18"/>
              </w:rPr>
              <w:t>24 hours</w:t>
            </w:r>
          </w:p>
        </w:tc>
      </w:tr>
      <w:tr>
        <w:tc>
          <w:tcPr>
            <w:tcW w:type="dxa" w:w="1440"/>
            <w:shd w:val="clear" w:color="auto" w:fill="FFFFFF"/>
            <w:vAlign w:val="center"/>
          </w:tcPr>
          <w:p>
            <w:r>
              <w:rPr>
                <w:color w:val="1A241A"/>
                <w:sz w:val="18"/>
              </w:rPr>
              <w:t>3</w:t>
            </w:r>
          </w:p>
        </w:tc>
        <w:tc>
          <w:tcPr>
            <w:tcW w:type="dxa" w:w="2160"/>
            <w:shd w:val="clear" w:color="auto" w:fill="FFFFFF"/>
            <w:vAlign w:val="center"/>
          </w:tcPr>
          <w:p>
            <w:r>
              <w:rPr>
                <w:color w:val="1A241A"/>
                <w:sz w:val="18"/>
              </w:rPr>
              <w:t>Elevated</w:t>
            </w:r>
          </w:p>
        </w:tc>
        <w:tc>
          <w:tcPr>
            <w:tcW w:type="dxa" w:w="3600"/>
            <w:shd w:val="clear" w:color="auto" w:fill="FFFFFF"/>
            <w:vAlign w:val="center"/>
          </w:tcPr>
          <w:p>
            <w:r>
              <w:rPr>
                <w:color w:val="1A241A"/>
                <w:sz w:val="18"/>
              </w:rPr>
              <w:t>72 hours</w:t>
            </w:r>
          </w:p>
        </w:tc>
      </w:tr>
      <w:tr>
        <w:tc>
          <w:tcPr>
            <w:tcW w:type="dxa" w:w="1440"/>
            <w:shd w:val="clear" w:color="auto" w:fill="F4F6F4"/>
            <w:vAlign w:val="center"/>
          </w:tcPr>
          <w:p>
            <w:r>
              <w:rPr>
                <w:color w:val="1A241A"/>
                <w:sz w:val="18"/>
              </w:rPr>
              <w:t>1–2</w:t>
            </w:r>
          </w:p>
        </w:tc>
        <w:tc>
          <w:tcPr>
            <w:tcW w:type="dxa" w:w="2160"/>
            <w:shd w:val="clear" w:color="auto" w:fill="F4F6F4"/>
            <w:vAlign w:val="center"/>
          </w:tcPr>
          <w:p>
            <w:r>
              <w:rPr>
                <w:color w:val="1A241A"/>
                <w:sz w:val="18"/>
              </w:rPr>
              <w:t>Low / Moderate</w:t>
            </w:r>
          </w:p>
        </w:tc>
        <w:tc>
          <w:tcPr>
            <w:tcW w:type="dxa" w:w="3600"/>
            <w:shd w:val="clear" w:color="auto" w:fill="F4F6F4"/>
            <w:vAlign w:val="center"/>
          </w:tcPr>
          <w:p>
            <w:r>
              <w:rPr>
                <w:color w:val="1A241A"/>
                <w:sz w:val="18"/>
              </w:rPr>
              <w:t>144 hours (6 days)</w:t>
            </w:r>
          </w:p>
        </w:tc>
      </w:tr>
    </w:tbl>
    <w:p/>
    <w:p>
      <w:pPr>
        <w:spacing w:before="280" w:after="60"/>
        <w:pBdr>
          <w:bottom w:val="single" w:sz="6" w:space="1" w:color="6DB33F"/>
        </w:pBdr>
      </w:pPr>
      <w:r>
        <w:rPr>
          <w:b/>
          <w:color w:val="1A241A"/>
          <w:sz w:val="28"/>
        </w:rPr>
        <w:t>5.3  fleet_waypoints</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1A241A"/>
            <w:vAlign w:val="center"/>
          </w:tcPr>
          <w:p>
            <w:r>
              <w:rPr>
                <w:b/>
                <w:color w:val="FFFFFF"/>
                <w:sz w:val="18"/>
              </w:rPr>
              <w:t>Column</w:t>
            </w:r>
          </w:p>
        </w:tc>
        <w:tc>
          <w:tcPr>
            <w:tcW w:type="dxa" w:w="2016"/>
            <w:shd w:val="clear" w:color="auto" w:fill="1A241A"/>
            <w:vAlign w:val="center"/>
          </w:tcPr>
          <w:p>
            <w:r>
              <w:rPr>
                <w:b/>
                <w:color w:val="FFFFFF"/>
                <w:sz w:val="18"/>
              </w:rPr>
              <w:t>Type</w:t>
            </w:r>
          </w:p>
        </w:tc>
        <w:tc>
          <w:tcPr>
            <w:tcW w:type="dxa" w:w="4176"/>
            <w:shd w:val="clear" w:color="auto" w:fill="1A241A"/>
            <w:vAlign w:val="center"/>
          </w:tcPr>
          <w:p>
            <w:r>
              <w:rPr>
                <w:b/>
                <w:color w:val="FFFFFF"/>
                <w:sz w:val="18"/>
              </w:rPr>
              <w:t>Notes</w:t>
            </w:r>
          </w:p>
        </w:tc>
      </w:tr>
      <w:tr>
        <w:tc>
          <w:tcPr>
            <w:tcW w:type="dxa" w:w="2736"/>
            <w:shd w:val="clear" w:color="auto" w:fill="FFFFFF"/>
            <w:vAlign w:val="center"/>
          </w:tcPr>
          <w:p>
            <w:r>
              <w:rPr>
                <w:color w:val="1A241A"/>
                <w:sz w:val="18"/>
              </w:rPr>
              <w:t>id</w:t>
            </w:r>
          </w:p>
        </w:tc>
        <w:tc>
          <w:tcPr>
            <w:tcW w:type="dxa" w:w="2016"/>
            <w:shd w:val="clear" w:color="auto" w:fill="FFFFFF"/>
            <w:vAlign w:val="center"/>
          </w:tcPr>
          <w:p>
            <w:r>
              <w:rPr>
                <w:color w:val="1A241A"/>
                <w:sz w:val="18"/>
              </w:rPr>
              <w:t>serial PK</w:t>
            </w:r>
          </w:p>
        </w:tc>
        <w:tc>
          <w:tcPr>
            <w:tcW w:type="dxa" w:w="4176"/>
            <w:shd w:val="clear" w:color="auto" w:fill="FFFFFF"/>
            <w:vAlign w:val="center"/>
          </w:tcPr>
          <w:p>
            <w:r>
              <w:rPr>
                <w:color w:val="1A241A"/>
                <w:sz w:val="18"/>
              </w:rPr>
            </w:r>
          </w:p>
        </w:tc>
      </w:tr>
      <w:tr>
        <w:tc>
          <w:tcPr>
            <w:tcW w:type="dxa" w:w="2736"/>
            <w:shd w:val="clear" w:color="auto" w:fill="F4F6F4"/>
            <w:vAlign w:val="center"/>
          </w:tcPr>
          <w:p>
            <w:r>
              <w:rPr>
                <w:color w:val="1A241A"/>
                <w:sz w:val="18"/>
              </w:rPr>
              <w:t>job_id</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8-char UUID prefix — groups a route run</w:t>
            </w:r>
          </w:p>
        </w:tc>
      </w:tr>
      <w:tr>
        <w:tc>
          <w:tcPr>
            <w:tcW w:type="dxa" w:w="2736"/>
            <w:shd w:val="clear" w:color="auto" w:fill="FFFFFF"/>
            <w:vAlign w:val="center"/>
          </w:tcPr>
          <w:p>
            <w:r>
              <w:rPr>
                <w:color w:val="1A241A"/>
                <w:sz w:val="18"/>
              </w:rPr>
              <w:t>user_id</w:t>
            </w:r>
          </w:p>
        </w:tc>
        <w:tc>
          <w:tcPr>
            <w:tcW w:type="dxa" w:w="2016"/>
            <w:shd w:val="clear" w:color="auto" w:fill="FFFFFF"/>
            <w:vAlign w:val="center"/>
          </w:tcPr>
          <w:p>
            <w:r>
              <w:rPr>
                <w:color w:val="1A241A"/>
                <w:sz w:val="18"/>
              </w:rPr>
              <w:t>int FK→users</w:t>
            </w:r>
          </w:p>
        </w:tc>
        <w:tc>
          <w:tcPr>
            <w:tcW w:type="dxa" w:w="4176"/>
            <w:shd w:val="clear" w:color="auto" w:fill="FFFFFF"/>
            <w:vAlign w:val="center"/>
          </w:tcPr>
          <w:p>
            <w:r>
              <w:rPr>
                <w:color w:val="1A241A"/>
                <w:sz w:val="18"/>
              </w:rPr>
              <w:t>Dispatcher who ran optimization</w:t>
            </w:r>
          </w:p>
        </w:tc>
      </w:tr>
      <w:tr>
        <w:tc>
          <w:tcPr>
            <w:tcW w:type="dxa" w:w="2736"/>
            <w:shd w:val="clear" w:color="auto" w:fill="F4F6F4"/>
            <w:vAlign w:val="center"/>
          </w:tcPr>
          <w:p>
            <w:r>
              <w:rPr>
                <w:color w:val="1A241A"/>
                <w:sz w:val="18"/>
              </w:rPr>
              <w:t>transport_mode</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t>walking | car | service_vehicle</w:t>
            </w:r>
          </w:p>
        </w:tc>
      </w:tr>
      <w:tr>
        <w:tc>
          <w:tcPr>
            <w:tcW w:type="dxa" w:w="2736"/>
            <w:shd w:val="clear" w:color="auto" w:fill="FFFFFF"/>
            <w:vAlign w:val="center"/>
          </w:tcPr>
          <w:p>
            <w:r>
              <w:rPr>
                <w:color w:val="1A241A"/>
                <w:sz w:val="18"/>
              </w:rPr>
              <w:t>total_distance_km</w:t>
            </w:r>
          </w:p>
        </w:tc>
        <w:tc>
          <w:tcPr>
            <w:tcW w:type="dxa" w:w="2016"/>
            <w:shd w:val="clear" w:color="auto" w:fill="FFFFFF"/>
            <w:vAlign w:val="center"/>
          </w:tcPr>
          <w:p>
            <w:r>
              <w:rPr>
                <w:color w:val="1A241A"/>
                <w:sz w:val="18"/>
              </w:rPr>
              <w:t>double</w:t>
            </w:r>
          </w:p>
        </w:tc>
        <w:tc>
          <w:tcPr>
            <w:tcW w:type="dxa" w:w="4176"/>
            <w:shd w:val="clear" w:color="auto" w:fill="FFFFFF"/>
            <w:vAlign w:val="center"/>
          </w:tcPr>
          <w:p>
            <w:r>
              <w:rPr>
                <w:color w:val="1A241A"/>
                <w:sz w:val="18"/>
              </w:rPr>
              <w:t>Total optimized route distance</w:t>
            </w:r>
          </w:p>
        </w:tc>
      </w:tr>
      <w:tr>
        <w:tc>
          <w:tcPr>
            <w:tcW w:type="dxa" w:w="2736"/>
            <w:shd w:val="clear" w:color="auto" w:fill="F4F6F4"/>
            <w:vAlign w:val="center"/>
          </w:tcPr>
          <w:p>
            <w:r>
              <w:rPr>
                <w:color w:val="1A241A"/>
                <w:sz w:val="18"/>
              </w:rPr>
              <w:t>lat / lon</w:t>
            </w:r>
          </w:p>
        </w:tc>
        <w:tc>
          <w:tcPr>
            <w:tcW w:type="dxa" w:w="2016"/>
            <w:shd w:val="clear" w:color="auto" w:fill="F4F6F4"/>
            <w:vAlign w:val="center"/>
          </w:tcPr>
          <w:p>
            <w:r>
              <w:rPr>
                <w:color w:val="1A241A"/>
                <w:sz w:val="18"/>
              </w:rPr>
              <w:t>double NN</w:t>
            </w:r>
          </w:p>
        </w:tc>
        <w:tc>
          <w:tcPr>
            <w:tcW w:type="dxa" w:w="4176"/>
            <w:shd w:val="clear" w:color="auto" w:fill="F4F6F4"/>
            <w:vAlign w:val="center"/>
          </w:tcPr>
          <w:p>
            <w:r>
              <w:rPr>
                <w:color w:val="1A241A"/>
                <w:sz w:val="18"/>
              </w:rPr>
              <w:t>Stop coordinates</w:t>
            </w:r>
          </w:p>
        </w:tc>
      </w:tr>
      <w:tr>
        <w:tc>
          <w:tcPr>
            <w:tcW w:type="dxa" w:w="2736"/>
            <w:shd w:val="clear" w:color="auto" w:fill="FFFFFF"/>
            <w:vAlign w:val="center"/>
          </w:tcPr>
          <w:p>
            <w:r>
              <w:rPr>
                <w:color w:val="1A241A"/>
                <w:sz w:val="18"/>
              </w:rPr>
              <w:t>label</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t>Stop name</w:t>
            </w:r>
          </w:p>
        </w:tc>
      </w:tr>
      <w:tr>
        <w:tc>
          <w:tcPr>
            <w:tcW w:type="dxa" w:w="2736"/>
            <w:shd w:val="clear" w:color="auto" w:fill="F4F6F4"/>
            <w:vAlign w:val="center"/>
          </w:tcPr>
          <w:p>
            <w:r>
              <w:rPr>
                <w:color w:val="1A241A"/>
                <w:sz w:val="18"/>
              </w:rPr>
              <w:t>optimized_order</w:t>
            </w:r>
          </w:p>
        </w:tc>
        <w:tc>
          <w:tcPr>
            <w:tcW w:type="dxa" w:w="2016"/>
            <w:shd w:val="clear" w:color="auto" w:fill="F4F6F4"/>
            <w:vAlign w:val="center"/>
          </w:tcPr>
          <w:p>
            <w:r>
              <w:rPr>
                <w:color w:val="1A241A"/>
                <w:sz w:val="18"/>
              </w:rPr>
              <w:t>integer</w:t>
            </w:r>
          </w:p>
        </w:tc>
        <w:tc>
          <w:tcPr>
            <w:tcW w:type="dxa" w:w="4176"/>
            <w:shd w:val="clear" w:color="auto" w:fill="F4F6F4"/>
            <w:vAlign w:val="center"/>
          </w:tcPr>
          <w:p>
            <w:r>
              <w:rPr>
                <w:color w:val="1A241A"/>
                <w:sz w:val="18"/>
              </w:rPr>
              <w:t>1-based position in optimized route</w:t>
            </w:r>
          </w:p>
        </w:tc>
      </w:tr>
      <w:tr>
        <w:tc>
          <w:tcPr>
            <w:tcW w:type="dxa" w:w="2736"/>
            <w:shd w:val="clear" w:color="auto" w:fill="FFFFFF"/>
            <w:vAlign w:val="center"/>
          </w:tcPr>
          <w:p>
            <w:r>
              <w:rPr>
                <w:color w:val="1A241A"/>
                <w:sz w:val="18"/>
              </w:rPr>
              <w:t>distance_to_next_km</w:t>
            </w:r>
          </w:p>
        </w:tc>
        <w:tc>
          <w:tcPr>
            <w:tcW w:type="dxa" w:w="2016"/>
            <w:shd w:val="clear" w:color="auto" w:fill="FFFFFF"/>
            <w:vAlign w:val="center"/>
          </w:tcPr>
          <w:p>
            <w:r>
              <w:rPr>
                <w:color w:val="1A241A"/>
                <w:sz w:val="18"/>
              </w:rPr>
              <w:t>double</w:t>
            </w:r>
          </w:p>
        </w:tc>
        <w:tc>
          <w:tcPr>
            <w:tcW w:type="dxa" w:w="4176"/>
            <w:shd w:val="clear" w:color="auto" w:fill="FFFFFF"/>
            <w:vAlign w:val="center"/>
          </w:tcPr>
          <w:p>
            <w:r>
              <w:rPr>
                <w:color w:val="1A241A"/>
                <w:sz w:val="18"/>
              </w:rPr>
              <w:t>Leg distance to next stop</w:t>
            </w:r>
          </w:p>
        </w:tc>
      </w:tr>
      <w:tr>
        <w:tc>
          <w:tcPr>
            <w:tcW w:type="dxa" w:w="2736"/>
            <w:shd w:val="clear" w:color="auto" w:fill="F4F6F4"/>
            <w:vAlign w:val="center"/>
          </w:tcPr>
          <w:p>
            <w:r>
              <w:rPr>
                <w:color w:val="1A241A"/>
                <w:sz w:val="18"/>
              </w:rPr>
              <w:t>created_at</w:t>
            </w:r>
          </w:p>
        </w:tc>
        <w:tc>
          <w:tcPr>
            <w:tcW w:type="dxa" w:w="2016"/>
            <w:shd w:val="clear" w:color="auto" w:fill="F4F6F4"/>
            <w:vAlign w:val="center"/>
          </w:tcPr>
          <w:p>
            <w:r>
              <w:rPr>
                <w:color w:val="1A241A"/>
                <w:sz w:val="18"/>
              </w:rPr>
              <w:t>timestamp</w:t>
            </w:r>
          </w:p>
        </w:tc>
        <w:tc>
          <w:tcPr>
            <w:tcW w:type="dxa" w:w="4176"/>
            <w:shd w:val="clear" w:color="auto" w:fill="F4F6F4"/>
            <w:vAlign w:val="center"/>
          </w:tcPr>
          <w:p>
            <w:r>
              <w:rPr>
                <w:color w:val="1A241A"/>
                <w:sz w:val="18"/>
              </w:rPr>
            </w:r>
          </w:p>
        </w:tc>
      </w:tr>
    </w:tbl>
    <w:p/>
    <w:p>
      <w:pPr>
        <w:spacing w:before="280" w:after="60"/>
        <w:pBdr>
          <w:bottom w:val="single" w:sz="6" w:space="1" w:color="6DB33F"/>
        </w:pBdr>
      </w:pPr>
      <w:r>
        <w:rPr>
          <w:b/>
          <w:color w:val="1A241A"/>
          <w:sz w:val="28"/>
        </w:rPr>
        <w:t>5.4  reports</w:t>
      </w:r>
    </w:p>
    <w:tbl>
      <w:tblPr>
        <w:tblStyle w:val="TableGrid"/>
        <w:tblW w:type="auto" w:w="0"/>
        <w:jc w:val="left"/>
        <w:tblLook w:firstColumn="1" w:firstRow="1" w:lastColumn="0" w:lastRow="0" w:noHBand="0" w:noVBand="1" w:val="04A0"/>
      </w:tblPr>
      <w:tblGrid>
        <w:gridCol w:w="3135"/>
        <w:gridCol w:w="3135"/>
        <w:gridCol w:w="3135"/>
      </w:tblGrid>
      <w:tr>
        <w:tc>
          <w:tcPr>
            <w:tcW w:type="dxa" w:w="2736"/>
            <w:shd w:val="clear" w:color="auto" w:fill="1A241A"/>
            <w:vAlign w:val="center"/>
          </w:tcPr>
          <w:p>
            <w:r>
              <w:rPr>
                <w:b/>
                <w:color w:val="FFFFFF"/>
                <w:sz w:val="18"/>
              </w:rPr>
              <w:t>Column</w:t>
            </w:r>
          </w:p>
        </w:tc>
        <w:tc>
          <w:tcPr>
            <w:tcW w:type="dxa" w:w="2016"/>
            <w:shd w:val="clear" w:color="auto" w:fill="1A241A"/>
            <w:vAlign w:val="center"/>
          </w:tcPr>
          <w:p>
            <w:r>
              <w:rPr>
                <w:b/>
                <w:color w:val="FFFFFF"/>
                <w:sz w:val="18"/>
              </w:rPr>
              <w:t>Type</w:t>
            </w:r>
          </w:p>
        </w:tc>
        <w:tc>
          <w:tcPr>
            <w:tcW w:type="dxa" w:w="4176"/>
            <w:shd w:val="clear" w:color="auto" w:fill="1A241A"/>
            <w:vAlign w:val="center"/>
          </w:tcPr>
          <w:p>
            <w:r>
              <w:rPr>
                <w:b/>
                <w:color w:val="FFFFFF"/>
                <w:sz w:val="18"/>
              </w:rPr>
              <w:t>Notes</w:t>
            </w:r>
          </w:p>
        </w:tc>
      </w:tr>
      <w:tr>
        <w:tc>
          <w:tcPr>
            <w:tcW w:type="dxa" w:w="2736"/>
            <w:shd w:val="clear" w:color="auto" w:fill="FFFFFF"/>
            <w:vAlign w:val="center"/>
          </w:tcPr>
          <w:p>
            <w:r>
              <w:rPr>
                <w:color w:val="1A241A"/>
                <w:sz w:val="18"/>
              </w:rPr>
              <w:t>id</w:t>
            </w:r>
          </w:p>
        </w:tc>
        <w:tc>
          <w:tcPr>
            <w:tcW w:type="dxa" w:w="2016"/>
            <w:shd w:val="clear" w:color="auto" w:fill="FFFFFF"/>
            <w:vAlign w:val="center"/>
          </w:tcPr>
          <w:p>
            <w:r>
              <w:rPr>
                <w:color w:val="1A241A"/>
                <w:sz w:val="18"/>
              </w:rPr>
              <w:t>serial PK</w:t>
            </w:r>
          </w:p>
        </w:tc>
        <w:tc>
          <w:tcPr>
            <w:tcW w:type="dxa" w:w="4176"/>
            <w:shd w:val="clear" w:color="auto" w:fill="FFFFFF"/>
            <w:vAlign w:val="center"/>
          </w:tcPr>
          <w:p>
            <w:r>
              <w:rPr>
                <w:color w:val="1A241A"/>
                <w:sz w:val="18"/>
              </w:rPr>
            </w:r>
          </w:p>
        </w:tc>
      </w:tr>
      <w:tr>
        <w:tc>
          <w:tcPr>
            <w:tcW w:type="dxa" w:w="2736"/>
            <w:shd w:val="clear" w:color="auto" w:fill="F4F6F4"/>
            <w:vAlign w:val="center"/>
          </w:tcPr>
          <w:p>
            <w:r>
              <w:rPr>
                <w:color w:val="1A241A"/>
                <w:sz w:val="18"/>
              </w:rPr>
              <w:t>user_id</w:t>
            </w:r>
          </w:p>
        </w:tc>
        <w:tc>
          <w:tcPr>
            <w:tcW w:type="dxa" w:w="2016"/>
            <w:shd w:val="clear" w:color="auto" w:fill="F4F6F4"/>
            <w:vAlign w:val="center"/>
          </w:tcPr>
          <w:p>
            <w:r>
              <w:rPr>
                <w:color w:val="1A241A"/>
                <w:sz w:val="18"/>
              </w:rPr>
              <w:t>int FK NN</w:t>
            </w:r>
          </w:p>
        </w:tc>
        <w:tc>
          <w:tcPr>
            <w:tcW w:type="dxa" w:w="4176"/>
            <w:shd w:val="clear" w:color="auto" w:fill="F4F6F4"/>
            <w:vAlign w:val="center"/>
          </w:tcPr>
          <w:p>
            <w:r>
              <w:rPr>
                <w:color w:val="1A241A"/>
                <w:sz w:val="18"/>
              </w:rPr>
              <w:t>Reporter (NOT NULL)</w:t>
            </w:r>
          </w:p>
        </w:tc>
      </w:tr>
      <w:tr>
        <w:tc>
          <w:tcPr>
            <w:tcW w:type="dxa" w:w="2736"/>
            <w:shd w:val="clear" w:color="auto" w:fill="FFFFFF"/>
            <w:vAlign w:val="center"/>
          </w:tcPr>
          <w:p>
            <w:r>
              <w:rPr>
                <w:color w:val="1A241A"/>
                <w:sz w:val="18"/>
              </w:rPr>
              <w:t>incident_id</w:t>
            </w:r>
          </w:p>
        </w:tc>
        <w:tc>
          <w:tcPr>
            <w:tcW w:type="dxa" w:w="2016"/>
            <w:shd w:val="clear" w:color="auto" w:fill="FFFFFF"/>
            <w:vAlign w:val="center"/>
          </w:tcPr>
          <w:p>
            <w:r>
              <w:rPr>
                <w:color w:val="1A241A"/>
                <w:sz w:val="18"/>
              </w:rPr>
              <w:t>int FK</w:t>
            </w:r>
          </w:p>
        </w:tc>
        <w:tc>
          <w:tcPr>
            <w:tcW w:type="dxa" w:w="4176"/>
            <w:shd w:val="clear" w:color="auto" w:fill="FFFFFF"/>
            <w:vAlign w:val="center"/>
          </w:tcPr>
          <w:p>
            <w:r>
              <w:rPr>
                <w:color w:val="1A241A"/>
                <w:sz w:val="18"/>
              </w:rPr>
              <w:t>Links to incidents table</w:t>
            </w:r>
          </w:p>
        </w:tc>
      </w:tr>
      <w:tr>
        <w:tc>
          <w:tcPr>
            <w:tcW w:type="dxa" w:w="2736"/>
            <w:shd w:val="clear" w:color="auto" w:fill="F4F6F4"/>
            <w:vAlign w:val="center"/>
          </w:tcPr>
          <w:p>
            <w:r>
              <w:rPr>
                <w:color w:val="1A241A"/>
                <w:sz w:val="18"/>
              </w:rPr>
              <w:t>lat / lon</w:t>
            </w:r>
          </w:p>
        </w:tc>
        <w:tc>
          <w:tcPr>
            <w:tcW w:type="dxa" w:w="2016"/>
            <w:shd w:val="clear" w:color="auto" w:fill="F4F6F4"/>
            <w:vAlign w:val="center"/>
          </w:tcPr>
          <w:p>
            <w:r>
              <w:rPr>
                <w:color w:val="1A241A"/>
                <w:sz w:val="18"/>
              </w:rPr>
              <w:t>double NN</w:t>
            </w:r>
          </w:p>
        </w:tc>
        <w:tc>
          <w:tcPr>
            <w:tcW w:type="dxa" w:w="4176"/>
            <w:shd w:val="clear" w:color="auto" w:fill="F4F6F4"/>
            <w:vAlign w:val="center"/>
          </w:tcPr>
          <w:p>
            <w:r>
              <w:rPr>
                <w:color w:val="1A241A"/>
                <w:sz w:val="18"/>
              </w:rPr>
              <w:t>Submission coordinates</w:t>
            </w:r>
          </w:p>
        </w:tc>
      </w:tr>
      <w:tr>
        <w:tc>
          <w:tcPr>
            <w:tcW w:type="dxa" w:w="2736"/>
            <w:shd w:val="clear" w:color="auto" w:fill="FFFFFF"/>
            <w:vAlign w:val="center"/>
          </w:tcPr>
          <w:p>
            <w:r>
              <w:rPr>
                <w:color w:val="1A241A"/>
                <w:sz w:val="18"/>
              </w:rPr>
              <w:t>report_text</w:t>
            </w:r>
          </w:p>
        </w:tc>
        <w:tc>
          <w:tcPr>
            <w:tcW w:type="dxa" w:w="2016"/>
            <w:shd w:val="clear" w:color="auto" w:fill="FFFFFF"/>
            <w:vAlign w:val="center"/>
          </w:tcPr>
          <w:p>
            <w:r>
              <w:rPr>
                <w:color w:val="1A241A"/>
                <w:sz w:val="18"/>
              </w:rPr>
              <w:t>text</w:t>
            </w:r>
          </w:p>
        </w:tc>
        <w:tc>
          <w:tcPr>
            <w:tcW w:type="dxa" w:w="4176"/>
            <w:shd w:val="clear" w:color="auto" w:fill="FFFFFF"/>
            <w:vAlign w:val="center"/>
          </w:tcPr>
          <w:p>
            <w:r>
              <w:rPr>
                <w:color w:val="1A241A"/>
                <w:sz w:val="18"/>
              </w:rPr>
            </w:r>
          </w:p>
        </w:tc>
      </w:tr>
      <w:tr>
        <w:tc>
          <w:tcPr>
            <w:tcW w:type="dxa" w:w="2736"/>
            <w:shd w:val="clear" w:color="auto" w:fill="F4F6F4"/>
            <w:vAlign w:val="center"/>
          </w:tcPr>
          <w:p>
            <w:r>
              <w:rPr>
                <w:color w:val="1A241A"/>
                <w:sz w:val="18"/>
              </w:rPr>
              <w:t>image_filename</w:t>
            </w:r>
          </w:p>
        </w:tc>
        <w:tc>
          <w:tcPr>
            <w:tcW w:type="dxa" w:w="2016"/>
            <w:shd w:val="clear" w:color="auto" w:fill="F4F6F4"/>
            <w:vAlign w:val="center"/>
          </w:tcPr>
          <w:p>
            <w:r>
              <w:rPr>
                <w:color w:val="1A241A"/>
                <w:sz w:val="18"/>
              </w:rPr>
              <w:t>text</w:t>
            </w:r>
          </w:p>
        </w:tc>
        <w:tc>
          <w:tcPr>
            <w:tcW w:type="dxa" w:w="4176"/>
            <w:shd w:val="clear" w:color="auto" w:fill="F4F6F4"/>
            <w:vAlign w:val="center"/>
          </w:tcPr>
          <w:p>
            <w:r>
              <w:rPr>
                <w:color w:val="1A241A"/>
                <w:sz w:val="18"/>
              </w:rPr>
            </w:r>
          </w:p>
        </w:tc>
      </w:tr>
      <w:tr>
        <w:tc>
          <w:tcPr>
            <w:tcW w:type="dxa" w:w="2736"/>
            <w:shd w:val="clear" w:color="auto" w:fill="FFFFFF"/>
            <w:vAlign w:val="center"/>
          </w:tcPr>
          <w:p>
            <w:r>
              <w:rPr>
                <w:color w:val="1A241A"/>
                <w:sz w:val="18"/>
              </w:rPr>
              <w:t>score_awarded</w:t>
            </w:r>
          </w:p>
        </w:tc>
        <w:tc>
          <w:tcPr>
            <w:tcW w:type="dxa" w:w="2016"/>
            <w:shd w:val="clear" w:color="auto" w:fill="FFFFFF"/>
            <w:vAlign w:val="center"/>
          </w:tcPr>
          <w:p>
            <w:r>
              <w:rPr>
                <w:color w:val="1A241A"/>
                <w:sz w:val="18"/>
              </w:rPr>
              <w:t>integer</w:t>
            </w:r>
          </w:p>
        </w:tc>
        <w:tc>
          <w:tcPr>
            <w:tcW w:type="dxa" w:w="4176"/>
            <w:shd w:val="clear" w:color="auto" w:fill="FFFFFF"/>
            <w:vAlign w:val="center"/>
          </w:tcPr>
          <w:p>
            <w:r>
              <w:rPr>
                <w:color w:val="1A241A"/>
                <w:sz w:val="18"/>
              </w:rPr>
              <w:t>Gamification points earned (default 0)</w:t>
            </w:r>
          </w:p>
        </w:tc>
      </w:tr>
      <w:tr>
        <w:tc>
          <w:tcPr>
            <w:tcW w:type="dxa" w:w="2736"/>
            <w:shd w:val="clear" w:color="auto" w:fill="F4F6F4"/>
            <w:vAlign w:val="center"/>
          </w:tcPr>
          <w:p>
            <w:r>
              <w:rPr>
                <w:color w:val="1A241A"/>
                <w:sz w:val="18"/>
              </w:rPr>
              <w:t>created_at</w:t>
            </w:r>
          </w:p>
        </w:tc>
        <w:tc>
          <w:tcPr>
            <w:tcW w:type="dxa" w:w="2016"/>
            <w:shd w:val="clear" w:color="auto" w:fill="F4F6F4"/>
            <w:vAlign w:val="center"/>
          </w:tcPr>
          <w:p>
            <w:r>
              <w:rPr>
                <w:color w:val="1A241A"/>
                <w:sz w:val="18"/>
              </w:rPr>
              <w:t>timestamp</w:t>
            </w:r>
          </w:p>
        </w:tc>
        <w:tc>
          <w:tcPr>
            <w:tcW w:type="dxa" w:w="4176"/>
            <w:shd w:val="clear" w:color="auto" w:fill="F4F6F4"/>
            <w:vAlign w:val="center"/>
          </w:tcPr>
          <w:p>
            <w:r>
              <w:rPr>
                <w:color w:val="1A241A"/>
                <w:sz w:val="18"/>
              </w:rPr>
            </w:r>
          </w:p>
        </w:tc>
      </w:tr>
    </w:tbl>
    <w:p/>
    <w:p>
      <w:r>
        <w:br w:type="page"/>
      </w:r>
    </w:p>
    <w:p>
      <w:pPr>
        <w:spacing w:before="360" w:after="80"/>
      </w:pPr>
      <w:r>
        <w:rPr>
          <w:b/>
          <w:color w:val="6DB33F"/>
          <w:sz w:val="40"/>
        </w:rPr>
        <w:t>6. API Reference</w:t>
      </w:r>
    </w:p>
    <w:p>
      <w:pPr>
        <w:spacing w:before="80" w:after="80"/>
        <w:ind w:left="170"/>
        <w:shd w:val="clear" w:color="auto" w:fill="F0F9EB"/>
      </w:pPr>
      <w:r>
        <w:rPr>
          <w:color w:val="1A241A"/>
          <w:sz w:val="18"/>
        </w:rPr>
        <w:t>Base URL (development):  https://&lt;REPLIT_DEV_DOMAIN&gt;/api-server/api</w:t>
        <w:br/>
        <w:t>Auth header:             Authorization: Bearer &lt;jwt_token&gt;</w:t>
        <w:br/>
        <w:t>Content-Type:            application/json  (uploads: multipart/form-data)</w:t>
        <w:br/>
        <w:t>🔒 = requires auth    🔑 = requires supervisor/admin role</w:t>
      </w:r>
    </w:p>
    <w:p>
      <w:pPr>
        <w:spacing w:before="280" w:after="60"/>
        <w:pBdr>
          <w:bottom w:val="single" w:sz="6" w:space="1" w:color="6DB33F"/>
        </w:pBdr>
      </w:pPr>
      <w:r>
        <w:rPr>
          <w:b/>
          <w:color w:val="1A241A"/>
          <w:sz w:val="28"/>
        </w:rPr>
        <w:t>6.1  Auth Routes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241A"/>
            <w:vAlign w:val="center"/>
          </w:tcPr>
          <w:p>
            <w:r>
              <w:rPr>
                <w:b/>
                <w:color w:val="FFFFFF"/>
                <w:sz w:val="18"/>
              </w:rPr>
              <w:t>Method</w:t>
            </w:r>
          </w:p>
        </w:tc>
        <w:tc>
          <w:tcPr>
            <w:tcW w:type="dxa" w:w="2592"/>
            <w:shd w:val="clear" w:color="auto" w:fill="1A241A"/>
            <w:vAlign w:val="center"/>
          </w:tcPr>
          <w:p>
            <w:r>
              <w:rPr>
                <w:b/>
                <w:color w:val="FFFFFF"/>
                <w:sz w:val="18"/>
              </w:rPr>
              <w:t>Endpoint</w:t>
            </w:r>
          </w:p>
        </w:tc>
        <w:tc>
          <w:tcPr>
            <w:tcW w:type="dxa" w:w="720"/>
            <w:shd w:val="clear" w:color="auto" w:fill="1A241A"/>
            <w:vAlign w:val="center"/>
          </w:tcPr>
          <w:p>
            <w:r>
              <w:rPr>
                <w:b/>
                <w:color w:val="FFFFFF"/>
                <w:sz w:val="18"/>
              </w:rPr>
              <w:t>Auth</w:t>
            </w:r>
          </w:p>
        </w:tc>
        <w:tc>
          <w:tcPr>
            <w:tcW w:type="dxa" w:w="4608"/>
            <w:shd w:val="clear" w:color="auto" w:fill="1A241A"/>
            <w:vAlign w:val="center"/>
          </w:tcPr>
          <w:p>
            <w:r>
              <w:rPr>
                <w:b/>
                <w:color w:val="FFFFFF"/>
                <w:sz w:val="18"/>
              </w:rPr>
              <w:t>Description</w:t>
            </w:r>
          </w:p>
        </w:tc>
      </w:tr>
      <w:tr>
        <w:tc>
          <w:tcPr>
            <w:tcW w:type="dxa" w:w="1008"/>
            <w:shd w:val="clear" w:color="auto" w:fill="FFFFFF"/>
            <w:vAlign w:val="center"/>
          </w:tcPr>
          <w:p>
            <w:r>
              <w:rPr>
                <w:color w:val="1A241A"/>
                <w:sz w:val="18"/>
              </w:rPr>
              <w:t>POST</w:t>
            </w:r>
          </w:p>
        </w:tc>
        <w:tc>
          <w:tcPr>
            <w:tcW w:type="dxa" w:w="2592"/>
            <w:shd w:val="clear" w:color="auto" w:fill="FFFFFF"/>
            <w:vAlign w:val="center"/>
          </w:tcPr>
          <w:p>
            <w:r>
              <w:rPr>
                <w:color w:val="1A241A"/>
                <w:sz w:val="18"/>
              </w:rPr>
              <w:t>/auth/register</w:t>
            </w:r>
          </w:p>
        </w:tc>
        <w:tc>
          <w:tcPr>
            <w:tcW w:type="dxa" w:w="720"/>
            <w:shd w:val="clear" w:color="auto" w:fill="FFFFFF"/>
            <w:vAlign w:val="center"/>
          </w:tcPr>
          <w:p>
            <w:r>
              <w:rPr>
                <w:color w:val="1A241A"/>
                <w:sz w:val="18"/>
              </w:rPr>
              <w:t>—</w:t>
            </w:r>
          </w:p>
        </w:tc>
        <w:tc>
          <w:tcPr>
            <w:tcW w:type="dxa" w:w="4608"/>
            <w:shd w:val="clear" w:color="auto" w:fill="FFFFFF"/>
            <w:vAlign w:val="center"/>
          </w:tcPr>
          <w:p>
            <w:r>
              <w:rPr>
                <w:color w:val="1A241A"/>
                <w:sz w:val="18"/>
              </w:rPr>
              <w:t>Create account. Returns JWT + user object.</w:t>
            </w:r>
          </w:p>
        </w:tc>
      </w:tr>
      <w:tr>
        <w:tc>
          <w:tcPr>
            <w:tcW w:type="dxa" w:w="1008"/>
            <w:shd w:val="clear" w:color="auto" w:fill="F4F6F4"/>
            <w:vAlign w:val="center"/>
          </w:tcPr>
          <w:p>
            <w:r>
              <w:rPr>
                <w:color w:val="1A241A"/>
                <w:sz w:val="18"/>
              </w:rPr>
              <w:t>POST</w:t>
            </w:r>
          </w:p>
        </w:tc>
        <w:tc>
          <w:tcPr>
            <w:tcW w:type="dxa" w:w="2592"/>
            <w:shd w:val="clear" w:color="auto" w:fill="F4F6F4"/>
            <w:vAlign w:val="center"/>
          </w:tcPr>
          <w:p>
            <w:r>
              <w:rPr>
                <w:color w:val="1A241A"/>
                <w:sz w:val="18"/>
              </w:rPr>
              <w:t>/auth/login</w:t>
            </w:r>
          </w:p>
        </w:tc>
        <w:tc>
          <w:tcPr>
            <w:tcW w:type="dxa" w:w="720"/>
            <w:shd w:val="clear" w:color="auto" w:fill="F4F6F4"/>
            <w:vAlign w:val="center"/>
          </w:tcPr>
          <w:p>
            <w:r>
              <w:rPr>
                <w:color w:val="1A241A"/>
                <w:sz w:val="18"/>
              </w:rPr>
              <w:t>—</w:t>
            </w:r>
          </w:p>
        </w:tc>
        <w:tc>
          <w:tcPr>
            <w:tcW w:type="dxa" w:w="4608"/>
            <w:shd w:val="clear" w:color="auto" w:fill="F4F6F4"/>
            <w:vAlign w:val="center"/>
          </w:tcPr>
          <w:p>
            <w:r>
              <w:rPr>
                <w:color w:val="1A241A"/>
                <w:sz w:val="18"/>
              </w:rPr>
              <w:t>Authenticate. Returns JWT + user object.</w:t>
            </w:r>
          </w:p>
        </w:tc>
      </w:tr>
      <w:tr>
        <w:tc>
          <w:tcPr>
            <w:tcW w:type="dxa" w:w="1008"/>
            <w:shd w:val="clear" w:color="auto" w:fill="FFFFFF"/>
            <w:vAlign w:val="center"/>
          </w:tcPr>
          <w:p>
            <w:r>
              <w:rPr>
                <w:color w:val="1A241A"/>
                <w:sz w:val="18"/>
              </w:rPr>
              <w:t>GET</w:t>
            </w:r>
          </w:p>
        </w:tc>
        <w:tc>
          <w:tcPr>
            <w:tcW w:type="dxa" w:w="2592"/>
            <w:shd w:val="clear" w:color="auto" w:fill="FFFFFF"/>
            <w:vAlign w:val="center"/>
          </w:tcPr>
          <w:p>
            <w:r>
              <w:rPr>
                <w:color w:val="1A241A"/>
                <w:sz w:val="18"/>
              </w:rPr>
              <w:t>/auth/me</w:t>
            </w:r>
          </w:p>
        </w:tc>
        <w:tc>
          <w:tcPr>
            <w:tcW w:type="dxa" w:w="720"/>
            <w:shd w:val="clear" w:color="auto" w:fill="FFFFFF"/>
            <w:vAlign w:val="center"/>
          </w:tcPr>
          <w:p>
            <w:r>
              <w:rPr>
                <w:color w:val="1A241A"/>
                <w:sz w:val="18"/>
              </w:rPr>
              <w:t>🔒</w:t>
            </w:r>
          </w:p>
        </w:tc>
        <w:tc>
          <w:tcPr>
            <w:tcW w:type="dxa" w:w="4608"/>
            <w:shd w:val="clear" w:color="auto" w:fill="FFFFFF"/>
            <w:vAlign w:val="center"/>
          </w:tcPr>
          <w:p>
            <w:r>
              <w:rPr>
                <w:color w:val="1A241A"/>
                <w:sz w:val="18"/>
              </w:rPr>
              <w:t>Returns current user profile.</w:t>
            </w:r>
          </w:p>
        </w:tc>
      </w:tr>
    </w:tbl>
    <w:p/>
    <w:p>
      <w:pPr>
        <w:spacing w:before="280" w:after="60"/>
        <w:pBdr>
          <w:bottom w:val="single" w:sz="6" w:space="1" w:color="6DB33F"/>
        </w:pBdr>
      </w:pPr>
      <w:r>
        <w:rPr>
          <w:b/>
          <w:color w:val="1A241A"/>
          <w:sz w:val="28"/>
        </w:rPr>
        <w:t>6.2  Report Routes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241A"/>
            <w:vAlign w:val="center"/>
          </w:tcPr>
          <w:p>
            <w:r>
              <w:rPr>
                <w:b/>
                <w:color w:val="FFFFFF"/>
                <w:sz w:val="18"/>
              </w:rPr>
              <w:t>Method</w:t>
            </w:r>
          </w:p>
        </w:tc>
        <w:tc>
          <w:tcPr>
            <w:tcW w:type="dxa" w:w="2592"/>
            <w:shd w:val="clear" w:color="auto" w:fill="1A241A"/>
            <w:vAlign w:val="center"/>
          </w:tcPr>
          <w:p>
            <w:r>
              <w:rPr>
                <w:b/>
                <w:color w:val="FFFFFF"/>
                <w:sz w:val="18"/>
              </w:rPr>
              <w:t>Endpoint</w:t>
            </w:r>
          </w:p>
        </w:tc>
        <w:tc>
          <w:tcPr>
            <w:tcW w:type="dxa" w:w="720"/>
            <w:shd w:val="clear" w:color="auto" w:fill="1A241A"/>
            <w:vAlign w:val="center"/>
          </w:tcPr>
          <w:p>
            <w:r>
              <w:rPr>
                <w:b/>
                <w:color w:val="FFFFFF"/>
                <w:sz w:val="18"/>
              </w:rPr>
              <w:t>Auth</w:t>
            </w:r>
          </w:p>
        </w:tc>
        <w:tc>
          <w:tcPr>
            <w:tcW w:type="dxa" w:w="4608"/>
            <w:shd w:val="clear" w:color="auto" w:fill="1A241A"/>
            <w:vAlign w:val="center"/>
          </w:tcPr>
          <w:p>
            <w:r>
              <w:rPr>
                <w:b/>
                <w:color w:val="FFFFFF"/>
                <w:sz w:val="18"/>
              </w:rPr>
              <w:t>Description</w:t>
            </w:r>
          </w:p>
        </w:tc>
      </w:tr>
      <w:tr>
        <w:tc>
          <w:tcPr>
            <w:tcW w:type="dxa" w:w="1008"/>
            <w:shd w:val="clear" w:color="auto" w:fill="FFFFFF"/>
            <w:vAlign w:val="center"/>
          </w:tcPr>
          <w:p>
            <w:r>
              <w:rPr>
                <w:color w:val="1A241A"/>
                <w:sz w:val="18"/>
              </w:rPr>
              <w:t>POST</w:t>
            </w:r>
          </w:p>
        </w:tc>
        <w:tc>
          <w:tcPr>
            <w:tcW w:type="dxa" w:w="2592"/>
            <w:shd w:val="clear" w:color="auto" w:fill="FFFFFF"/>
            <w:vAlign w:val="center"/>
          </w:tcPr>
          <w:p>
            <w:r>
              <w:rPr>
                <w:color w:val="1A241A"/>
                <w:sz w:val="18"/>
              </w:rPr>
              <w:t>/report</w:t>
            </w:r>
          </w:p>
        </w:tc>
        <w:tc>
          <w:tcPr>
            <w:tcW w:type="dxa" w:w="720"/>
            <w:shd w:val="clear" w:color="auto" w:fill="FFFFFF"/>
            <w:vAlign w:val="center"/>
          </w:tcPr>
          <w:p>
            <w:r>
              <w:rPr>
                <w:color w:val="1A241A"/>
                <w:sz w:val="18"/>
              </w:rPr>
              <w:t>🔒</w:t>
            </w:r>
          </w:p>
        </w:tc>
        <w:tc>
          <w:tcPr>
            <w:tcW w:type="dxa" w:w="4608"/>
            <w:shd w:val="clear" w:color="auto" w:fill="FFFFFF"/>
            <w:vAlign w:val="center"/>
          </w:tcPr>
          <w:p>
            <w:r>
              <w:rPr>
                <w:color w:val="1A241A"/>
                <w:sz w:val="18"/>
              </w:rPr>
              <w:t>Submit hazard report (multipart). Returns incident + score.</w:t>
            </w:r>
          </w:p>
        </w:tc>
      </w:tr>
      <w:tr>
        <w:tc>
          <w:tcPr>
            <w:tcW w:type="dxa" w:w="1008"/>
            <w:shd w:val="clear" w:color="auto" w:fill="F4F6F4"/>
            <w:vAlign w:val="center"/>
          </w:tcPr>
          <w:p>
            <w:r>
              <w:rPr>
                <w:color w:val="1A241A"/>
                <w:sz w:val="18"/>
              </w:rPr>
              <w:t>GET</w:t>
            </w:r>
          </w:p>
        </w:tc>
        <w:tc>
          <w:tcPr>
            <w:tcW w:type="dxa" w:w="2592"/>
            <w:shd w:val="clear" w:color="auto" w:fill="F4F6F4"/>
            <w:vAlign w:val="center"/>
          </w:tcPr>
          <w:p>
            <w:r>
              <w:rPr>
                <w:color w:val="1A241A"/>
                <w:sz w:val="18"/>
              </w:rPr>
              <w:t>/reports/my</w:t>
            </w:r>
          </w:p>
        </w:tc>
        <w:tc>
          <w:tcPr>
            <w:tcW w:type="dxa" w:w="720"/>
            <w:shd w:val="clear" w:color="auto" w:fill="F4F6F4"/>
            <w:vAlign w:val="center"/>
          </w:tcPr>
          <w:p>
            <w:r>
              <w:rPr>
                <w:color w:val="1A241A"/>
                <w:sz w:val="18"/>
              </w:rPr>
              <w:t>🔒</w:t>
            </w:r>
          </w:p>
        </w:tc>
        <w:tc>
          <w:tcPr>
            <w:tcW w:type="dxa" w:w="4608"/>
            <w:shd w:val="clear" w:color="auto" w:fill="F4F6F4"/>
            <w:vAlign w:val="center"/>
          </w:tcPr>
          <w:p>
            <w:r>
              <w:rPr>
                <w:color w:val="1A241A"/>
                <w:sz w:val="18"/>
              </w:rPr>
              <w:t>Paginated list of own reports. ?page=1&amp;limit=20</w:t>
            </w:r>
          </w:p>
        </w:tc>
      </w:tr>
      <w:tr>
        <w:tc>
          <w:tcPr>
            <w:tcW w:type="dxa" w:w="1008"/>
            <w:shd w:val="clear" w:color="auto" w:fill="FFFFFF"/>
            <w:vAlign w:val="center"/>
          </w:tcPr>
          <w:p>
            <w:r>
              <w:rPr>
                <w:color w:val="1A241A"/>
                <w:sz w:val="18"/>
              </w:rPr>
              <w:t>GET</w:t>
            </w:r>
          </w:p>
        </w:tc>
        <w:tc>
          <w:tcPr>
            <w:tcW w:type="dxa" w:w="2592"/>
            <w:shd w:val="clear" w:color="auto" w:fill="FFFFFF"/>
            <w:vAlign w:val="center"/>
          </w:tcPr>
          <w:p>
            <w:r>
              <w:rPr>
                <w:color w:val="1A241A"/>
                <w:sz w:val="18"/>
              </w:rPr>
              <w:t>/reports/:id</w:t>
            </w:r>
          </w:p>
        </w:tc>
        <w:tc>
          <w:tcPr>
            <w:tcW w:type="dxa" w:w="720"/>
            <w:shd w:val="clear" w:color="auto" w:fill="FFFFFF"/>
            <w:vAlign w:val="center"/>
          </w:tcPr>
          <w:p>
            <w:r>
              <w:rPr>
                <w:color w:val="1A241A"/>
                <w:sz w:val="18"/>
              </w:rPr>
              <w:t>🔒</w:t>
            </w:r>
          </w:p>
        </w:tc>
        <w:tc>
          <w:tcPr>
            <w:tcW w:type="dxa" w:w="4608"/>
            <w:shd w:val="clear" w:color="auto" w:fill="FFFFFF"/>
            <w:vAlign w:val="center"/>
          </w:tcPr>
          <w:p>
            <w:r>
              <w:rPr>
                <w:color w:val="1A241A"/>
                <w:sz w:val="18"/>
              </w:rPr>
              <w:t>Full detail for one incident.</w:t>
            </w:r>
          </w:p>
        </w:tc>
      </w:tr>
    </w:tbl>
    <w:p/>
    <w:p>
      <w:pPr>
        <w:spacing w:before="200" w:after="40"/>
      </w:pPr>
      <w:r>
        <w:rPr>
          <w:b/>
          <w:color w:val="556655"/>
          <w:sz w:val="24"/>
        </w:rPr>
        <w:t>POST /report — Form Fields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016"/>
            <w:shd w:val="clear" w:color="auto" w:fill="1A241A"/>
            <w:vAlign w:val="center"/>
          </w:tcPr>
          <w:p>
            <w:r>
              <w:rPr>
                <w:b/>
                <w:color w:val="FFFFFF"/>
                <w:sz w:val="18"/>
              </w:rPr>
              <w:t>Field</w:t>
            </w:r>
          </w:p>
        </w:tc>
        <w:tc>
          <w:tcPr>
            <w:tcW w:type="dxa" w:w="1296"/>
            <w:shd w:val="clear" w:color="auto" w:fill="1A241A"/>
            <w:vAlign w:val="center"/>
          </w:tcPr>
          <w:p>
            <w:r>
              <w:rPr>
                <w:b/>
                <w:color w:val="FFFFFF"/>
                <w:sz w:val="18"/>
              </w:rPr>
              <w:t>Type</w:t>
            </w:r>
          </w:p>
        </w:tc>
        <w:tc>
          <w:tcPr>
            <w:tcW w:type="dxa" w:w="1152"/>
            <w:shd w:val="clear" w:color="auto" w:fill="1A241A"/>
            <w:vAlign w:val="center"/>
          </w:tcPr>
          <w:p>
            <w:r>
              <w:rPr>
                <w:b/>
                <w:color w:val="FFFFFF"/>
                <w:sz w:val="18"/>
              </w:rPr>
              <w:t>Required</w:t>
            </w:r>
          </w:p>
        </w:tc>
        <w:tc>
          <w:tcPr>
            <w:tcW w:type="dxa" w:w="4464"/>
            <w:shd w:val="clear" w:color="auto" w:fill="1A241A"/>
            <w:vAlign w:val="center"/>
          </w:tcPr>
          <w:p>
            <w:r>
              <w:rPr>
                <w:b/>
                <w:color w:val="FFFFFF"/>
                <w:sz w:val="18"/>
              </w:rPr>
              <w:t>Notes</w:t>
            </w:r>
          </w:p>
        </w:tc>
      </w:tr>
      <w:tr>
        <w:tc>
          <w:tcPr>
            <w:tcW w:type="dxa" w:w="2016"/>
            <w:shd w:val="clear" w:color="auto" w:fill="FFFFFF"/>
            <w:vAlign w:val="center"/>
          </w:tcPr>
          <w:p>
            <w:r>
              <w:rPr>
                <w:color w:val="1A241A"/>
                <w:sz w:val="18"/>
              </w:rPr>
              <w:t>lat</w:t>
            </w:r>
          </w:p>
        </w:tc>
        <w:tc>
          <w:tcPr>
            <w:tcW w:type="dxa" w:w="1296"/>
            <w:shd w:val="clear" w:color="auto" w:fill="FFFFFF"/>
            <w:vAlign w:val="center"/>
          </w:tcPr>
          <w:p>
            <w:r>
              <w:rPr>
                <w:color w:val="1A241A"/>
                <w:sz w:val="18"/>
              </w:rPr>
              <w:t>number</w:t>
            </w:r>
          </w:p>
        </w:tc>
        <w:tc>
          <w:tcPr>
            <w:tcW w:type="dxa" w:w="1152"/>
            <w:shd w:val="clear" w:color="auto" w:fill="FFFFFF"/>
            <w:vAlign w:val="center"/>
          </w:tcPr>
          <w:p>
            <w:r>
              <w:rPr>
                <w:color w:val="1A241A"/>
                <w:sz w:val="18"/>
              </w:rPr>
              <w:t>✅</w:t>
            </w:r>
          </w:p>
        </w:tc>
        <w:tc>
          <w:tcPr>
            <w:tcW w:type="dxa" w:w="4464"/>
            <w:shd w:val="clear" w:color="auto" w:fill="FFFFFF"/>
            <w:vAlign w:val="center"/>
          </w:tcPr>
          <w:p>
            <w:r>
              <w:rPr>
                <w:color w:val="1A241A"/>
                <w:sz w:val="18"/>
              </w:rPr>
              <w:t>WGS84 latitude</w:t>
            </w:r>
          </w:p>
        </w:tc>
      </w:tr>
      <w:tr>
        <w:tc>
          <w:tcPr>
            <w:tcW w:type="dxa" w:w="2016"/>
            <w:shd w:val="clear" w:color="auto" w:fill="F4F6F4"/>
            <w:vAlign w:val="center"/>
          </w:tcPr>
          <w:p>
            <w:r>
              <w:rPr>
                <w:color w:val="1A241A"/>
                <w:sz w:val="18"/>
              </w:rPr>
              <w:t>lon</w:t>
            </w:r>
          </w:p>
        </w:tc>
        <w:tc>
          <w:tcPr>
            <w:tcW w:type="dxa" w:w="1296"/>
            <w:shd w:val="clear" w:color="auto" w:fill="F4F6F4"/>
            <w:vAlign w:val="center"/>
          </w:tcPr>
          <w:p>
            <w:r>
              <w:rPr>
                <w:color w:val="1A241A"/>
                <w:sz w:val="18"/>
              </w:rPr>
              <w:t>number</w:t>
            </w:r>
          </w:p>
        </w:tc>
        <w:tc>
          <w:tcPr>
            <w:tcW w:type="dxa" w:w="1152"/>
            <w:shd w:val="clear" w:color="auto" w:fill="F4F6F4"/>
            <w:vAlign w:val="center"/>
          </w:tcPr>
          <w:p>
            <w:r>
              <w:rPr>
                <w:color w:val="1A241A"/>
                <w:sz w:val="18"/>
              </w:rPr>
              <w:t>✅</w:t>
            </w:r>
          </w:p>
        </w:tc>
        <w:tc>
          <w:tcPr>
            <w:tcW w:type="dxa" w:w="4464"/>
            <w:shd w:val="clear" w:color="auto" w:fill="F4F6F4"/>
            <w:vAlign w:val="center"/>
          </w:tcPr>
          <w:p>
            <w:r>
              <w:rPr>
                <w:color w:val="1A241A"/>
                <w:sz w:val="18"/>
              </w:rPr>
              <w:t>WGS84 longitude</w:t>
            </w:r>
          </w:p>
        </w:tc>
      </w:tr>
      <w:tr>
        <w:tc>
          <w:tcPr>
            <w:tcW w:type="dxa" w:w="2016"/>
            <w:shd w:val="clear" w:color="auto" w:fill="FFFFFF"/>
            <w:vAlign w:val="center"/>
          </w:tcPr>
          <w:p>
            <w:r>
              <w:rPr>
                <w:color w:val="1A241A"/>
                <w:sz w:val="18"/>
              </w:rPr>
              <w:t>category</w:t>
            </w:r>
          </w:p>
        </w:tc>
        <w:tc>
          <w:tcPr>
            <w:tcW w:type="dxa" w:w="1296"/>
            <w:shd w:val="clear" w:color="auto" w:fill="FFFFFF"/>
            <w:vAlign w:val="center"/>
          </w:tcPr>
          <w:p>
            <w:r>
              <w:rPr>
                <w:color w:val="1A241A"/>
                <w:sz w:val="18"/>
              </w:rPr>
              <w:t>string</w:t>
            </w:r>
          </w:p>
        </w:tc>
        <w:tc>
          <w:tcPr>
            <w:tcW w:type="dxa" w:w="1152"/>
            <w:shd w:val="clear" w:color="auto" w:fill="FFFFFF"/>
            <w:vAlign w:val="center"/>
          </w:tcPr>
          <w:p>
            <w:r>
              <w:rPr>
                <w:color w:val="1A241A"/>
                <w:sz w:val="18"/>
              </w:rPr>
              <w:t>✅</w:t>
            </w:r>
          </w:p>
        </w:tc>
        <w:tc>
          <w:tcPr>
            <w:tcW w:type="dxa" w:w="4464"/>
            <w:shd w:val="clear" w:color="auto" w:fill="FFFFFF"/>
            <w:vAlign w:val="center"/>
          </w:tcPr>
          <w:p>
            <w:r>
              <w:rPr>
                <w:color w:val="1A241A"/>
                <w:sz w:val="18"/>
              </w:rPr>
              <w:t>heat_stress | road_damage | waste | flood | fire | electrical | structural | other</w:t>
            </w:r>
          </w:p>
        </w:tc>
      </w:tr>
      <w:tr>
        <w:tc>
          <w:tcPr>
            <w:tcW w:type="dxa" w:w="2016"/>
            <w:shd w:val="clear" w:color="auto" w:fill="F4F6F4"/>
            <w:vAlign w:val="center"/>
          </w:tcPr>
          <w:p>
            <w:r>
              <w:rPr>
                <w:color w:val="1A241A"/>
                <w:sz w:val="18"/>
              </w:rPr>
              <w:t>report_text</w:t>
            </w:r>
          </w:p>
        </w:tc>
        <w:tc>
          <w:tcPr>
            <w:tcW w:type="dxa" w:w="1296"/>
            <w:shd w:val="clear" w:color="auto" w:fill="F4F6F4"/>
            <w:vAlign w:val="center"/>
          </w:tcPr>
          <w:p>
            <w:r>
              <w:rPr>
                <w:color w:val="1A241A"/>
                <w:sz w:val="18"/>
              </w:rPr>
              <w:t>string</w:t>
            </w:r>
          </w:p>
        </w:tc>
        <w:tc>
          <w:tcPr>
            <w:tcW w:type="dxa" w:w="1152"/>
            <w:shd w:val="clear" w:color="auto" w:fill="F4F6F4"/>
            <w:vAlign w:val="center"/>
          </w:tcPr>
          <w:p>
            <w:r>
              <w:rPr>
                <w:color w:val="1A241A"/>
                <w:sz w:val="18"/>
              </w:rPr>
              <w:t>—</w:t>
            </w:r>
          </w:p>
        </w:tc>
        <w:tc>
          <w:tcPr>
            <w:tcW w:type="dxa" w:w="4464"/>
            <w:shd w:val="clear" w:color="auto" w:fill="F4F6F4"/>
            <w:vAlign w:val="center"/>
          </w:tcPr>
          <w:p>
            <w:r>
              <w:rPr>
                <w:color w:val="1A241A"/>
                <w:sz w:val="18"/>
              </w:rPr>
              <w:t>Free-text description</w:t>
            </w:r>
          </w:p>
        </w:tc>
      </w:tr>
      <w:tr>
        <w:tc>
          <w:tcPr>
            <w:tcW w:type="dxa" w:w="2016"/>
            <w:shd w:val="clear" w:color="auto" w:fill="FFFFFF"/>
            <w:vAlign w:val="center"/>
          </w:tcPr>
          <w:p>
            <w:r>
              <w:rPr>
                <w:color w:val="1A241A"/>
                <w:sz w:val="18"/>
              </w:rPr>
              <w:t>location_name</w:t>
            </w:r>
          </w:p>
        </w:tc>
        <w:tc>
          <w:tcPr>
            <w:tcW w:type="dxa" w:w="1296"/>
            <w:shd w:val="clear" w:color="auto" w:fill="FFFFFF"/>
            <w:vAlign w:val="center"/>
          </w:tcPr>
          <w:p>
            <w:r>
              <w:rPr>
                <w:color w:val="1A241A"/>
                <w:sz w:val="18"/>
              </w:rPr>
              <w:t>string</w:t>
            </w:r>
          </w:p>
        </w:tc>
        <w:tc>
          <w:tcPr>
            <w:tcW w:type="dxa" w:w="1152"/>
            <w:shd w:val="clear" w:color="auto" w:fill="FFFFFF"/>
            <w:vAlign w:val="center"/>
          </w:tcPr>
          <w:p>
            <w:r>
              <w:rPr>
                <w:color w:val="1A241A"/>
                <w:sz w:val="18"/>
              </w:rPr>
              <w:t>—</w:t>
            </w:r>
          </w:p>
        </w:tc>
        <w:tc>
          <w:tcPr>
            <w:tcW w:type="dxa" w:w="4464"/>
            <w:shd w:val="clear" w:color="auto" w:fill="FFFFFF"/>
            <w:vAlign w:val="center"/>
          </w:tcPr>
          <w:p>
            <w:r>
              <w:rPr>
                <w:color w:val="1A241A"/>
                <w:sz w:val="18"/>
              </w:rPr>
              <w:t>Address hint</w:t>
            </w:r>
          </w:p>
        </w:tc>
      </w:tr>
      <w:tr>
        <w:tc>
          <w:tcPr>
            <w:tcW w:type="dxa" w:w="2016"/>
            <w:shd w:val="clear" w:color="auto" w:fill="F4F6F4"/>
            <w:vAlign w:val="center"/>
          </w:tcPr>
          <w:p>
            <w:r>
              <w:rPr>
                <w:color w:val="1A241A"/>
                <w:sz w:val="18"/>
              </w:rPr>
              <w:t>location_source</w:t>
            </w:r>
          </w:p>
        </w:tc>
        <w:tc>
          <w:tcPr>
            <w:tcW w:type="dxa" w:w="1296"/>
            <w:shd w:val="clear" w:color="auto" w:fill="F4F6F4"/>
            <w:vAlign w:val="center"/>
          </w:tcPr>
          <w:p>
            <w:r>
              <w:rPr>
                <w:color w:val="1A241A"/>
                <w:sz w:val="18"/>
              </w:rPr>
              <w:t>string</w:t>
            </w:r>
          </w:p>
        </w:tc>
        <w:tc>
          <w:tcPr>
            <w:tcW w:type="dxa" w:w="1152"/>
            <w:shd w:val="clear" w:color="auto" w:fill="F4F6F4"/>
            <w:vAlign w:val="center"/>
          </w:tcPr>
          <w:p>
            <w:r>
              <w:rPr>
                <w:color w:val="1A241A"/>
                <w:sz w:val="18"/>
              </w:rPr>
              <w:t>—</w:t>
            </w:r>
          </w:p>
        </w:tc>
        <w:tc>
          <w:tcPr>
            <w:tcW w:type="dxa" w:w="4464"/>
            <w:shd w:val="clear" w:color="auto" w:fill="F4F6F4"/>
            <w:vAlign w:val="center"/>
          </w:tcPr>
          <w:p>
            <w:r>
              <w:rPr>
                <w:color w:val="1A241A"/>
                <w:sz w:val="18"/>
              </w:rPr>
              <w:t>gps | pin | address</w:t>
            </w:r>
          </w:p>
        </w:tc>
      </w:tr>
      <w:tr>
        <w:tc>
          <w:tcPr>
            <w:tcW w:type="dxa" w:w="2016"/>
            <w:shd w:val="clear" w:color="auto" w:fill="FFFFFF"/>
            <w:vAlign w:val="center"/>
          </w:tcPr>
          <w:p>
            <w:r>
              <w:rPr>
                <w:color w:val="1A241A"/>
                <w:sz w:val="18"/>
              </w:rPr>
              <w:t>phone_primary</w:t>
            </w:r>
          </w:p>
        </w:tc>
        <w:tc>
          <w:tcPr>
            <w:tcW w:type="dxa" w:w="1296"/>
            <w:shd w:val="clear" w:color="auto" w:fill="FFFFFF"/>
            <w:vAlign w:val="center"/>
          </w:tcPr>
          <w:p>
            <w:r>
              <w:rPr>
                <w:color w:val="1A241A"/>
                <w:sz w:val="18"/>
              </w:rPr>
              <w:t>string</w:t>
            </w:r>
          </w:p>
        </w:tc>
        <w:tc>
          <w:tcPr>
            <w:tcW w:type="dxa" w:w="1152"/>
            <w:shd w:val="clear" w:color="auto" w:fill="FFFFFF"/>
            <w:vAlign w:val="center"/>
          </w:tcPr>
          <w:p>
            <w:r>
              <w:rPr>
                <w:color w:val="1A241A"/>
                <w:sz w:val="18"/>
              </w:rPr>
              <w:t>—</w:t>
            </w:r>
          </w:p>
        </w:tc>
        <w:tc>
          <w:tcPr>
            <w:tcW w:type="dxa" w:w="4464"/>
            <w:shd w:val="clear" w:color="auto" w:fill="FFFFFF"/>
            <w:vAlign w:val="center"/>
          </w:tcPr>
          <w:p>
            <w:r>
              <w:rPr>
                <w:color w:val="1A241A"/>
                <w:sz w:val="18"/>
              </w:rPr>
              <w:t>Reporter contact</w:t>
            </w:r>
          </w:p>
        </w:tc>
      </w:tr>
      <w:tr>
        <w:tc>
          <w:tcPr>
            <w:tcW w:type="dxa" w:w="2016"/>
            <w:shd w:val="clear" w:color="auto" w:fill="F4F6F4"/>
            <w:vAlign w:val="center"/>
          </w:tcPr>
          <w:p>
            <w:r>
              <w:rPr>
                <w:color w:val="1A241A"/>
                <w:sz w:val="18"/>
              </w:rPr>
              <w:t>image</w:t>
            </w:r>
          </w:p>
        </w:tc>
        <w:tc>
          <w:tcPr>
            <w:tcW w:type="dxa" w:w="1296"/>
            <w:shd w:val="clear" w:color="auto" w:fill="F4F6F4"/>
            <w:vAlign w:val="center"/>
          </w:tcPr>
          <w:p>
            <w:r>
              <w:rPr>
                <w:color w:val="1A241A"/>
                <w:sz w:val="18"/>
              </w:rPr>
              <w:t>file</w:t>
            </w:r>
          </w:p>
        </w:tc>
        <w:tc>
          <w:tcPr>
            <w:tcW w:type="dxa" w:w="1152"/>
            <w:shd w:val="clear" w:color="auto" w:fill="F4F6F4"/>
            <w:vAlign w:val="center"/>
          </w:tcPr>
          <w:p>
            <w:r>
              <w:rPr>
                <w:color w:val="1A241A"/>
                <w:sz w:val="18"/>
              </w:rPr>
              <w:t>—</w:t>
            </w:r>
          </w:p>
        </w:tc>
        <w:tc>
          <w:tcPr>
            <w:tcW w:type="dxa" w:w="4464"/>
            <w:shd w:val="clear" w:color="auto" w:fill="F4F6F4"/>
            <w:vAlign w:val="center"/>
          </w:tcPr>
          <w:p>
            <w:r>
              <w:rPr>
                <w:color w:val="1A241A"/>
                <w:sz w:val="18"/>
              </w:rPr>
              <w:t>JPEG/PNG ≤ 10 MB</w:t>
            </w:r>
          </w:p>
        </w:tc>
      </w:tr>
    </w:tbl>
    <w:p/>
    <w:p>
      <w:pPr>
        <w:spacing w:before="280" w:after="60"/>
        <w:pBdr>
          <w:bottom w:val="single" w:sz="6" w:space="1" w:color="6DB33F"/>
        </w:pBdr>
      </w:pPr>
      <w:r>
        <w:rPr>
          <w:b/>
          <w:color w:val="1A241A"/>
          <w:sz w:val="28"/>
        </w:rPr>
        <w:t>6.3  Supervisor Routes  🔑</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A241A"/>
            <w:vAlign w:val="center"/>
          </w:tcPr>
          <w:p>
            <w:r>
              <w:rPr>
                <w:b/>
                <w:color w:val="FFFFFF"/>
                <w:sz w:val="18"/>
              </w:rPr>
              <w:t>Method</w:t>
            </w:r>
          </w:p>
        </w:tc>
        <w:tc>
          <w:tcPr>
            <w:tcW w:type="dxa" w:w="3456"/>
            <w:shd w:val="clear" w:color="auto" w:fill="1A241A"/>
            <w:vAlign w:val="center"/>
          </w:tcPr>
          <w:p>
            <w:r>
              <w:rPr>
                <w:b/>
                <w:color w:val="FFFFFF"/>
                <w:sz w:val="18"/>
              </w:rPr>
              <w:t>Endpoint</w:t>
            </w:r>
          </w:p>
        </w:tc>
        <w:tc>
          <w:tcPr>
            <w:tcW w:type="dxa" w:w="4464"/>
            <w:shd w:val="clear" w:color="auto" w:fill="1A241A"/>
            <w:vAlign w:val="center"/>
          </w:tcPr>
          <w:p>
            <w:r>
              <w:rPr>
                <w:b/>
                <w:color w:val="FFFFFF"/>
                <w:sz w:val="18"/>
              </w:rPr>
              <w:t>Description</w:t>
            </w:r>
          </w:p>
        </w:tc>
      </w:tr>
      <w:tr>
        <w:tc>
          <w:tcPr>
            <w:tcW w:type="dxa" w:w="1008"/>
            <w:shd w:val="clear" w:color="auto" w:fill="FFFFFF"/>
            <w:vAlign w:val="center"/>
          </w:tcPr>
          <w:p>
            <w:r>
              <w:rPr>
                <w:color w:val="1A241A"/>
                <w:sz w:val="18"/>
              </w:rPr>
              <w:t>GET</w:t>
            </w:r>
          </w:p>
        </w:tc>
        <w:tc>
          <w:tcPr>
            <w:tcW w:type="dxa" w:w="3456"/>
            <w:shd w:val="clear" w:color="auto" w:fill="FFFFFF"/>
            <w:vAlign w:val="center"/>
          </w:tcPr>
          <w:p>
            <w:r>
              <w:rPr>
                <w:color w:val="1A241A"/>
                <w:sz w:val="18"/>
              </w:rPr>
              <w:t>/supervisor/dashboard</w:t>
            </w:r>
          </w:p>
        </w:tc>
        <w:tc>
          <w:tcPr>
            <w:tcW w:type="dxa" w:w="4464"/>
            <w:shd w:val="clear" w:color="auto" w:fill="FFFFFF"/>
            <w:vAlign w:val="center"/>
          </w:tcPr>
          <w:p>
            <w:r>
              <w:rPr>
                <w:color w:val="1A241A"/>
                <w:sz w:val="18"/>
              </w:rPr>
              <w:t>Stats + active incidents. Auto-marks overdue → 'late'.</w:t>
            </w:r>
          </w:p>
        </w:tc>
      </w:tr>
      <w:tr>
        <w:tc>
          <w:tcPr>
            <w:tcW w:type="dxa" w:w="1008"/>
            <w:shd w:val="clear" w:color="auto" w:fill="F4F6F4"/>
            <w:vAlign w:val="center"/>
          </w:tcPr>
          <w:p>
            <w:r>
              <w:rPr>
                <w:color w:val="1A241A"/>
                <w:sz w:val="18"/>
              </w:rPr>
              <w:t>GET</w:t>
            </w:r>
          </w:p>
        </w:tc>
        <w:tc>
          <w:tcPr>
            <w:tcW w:type="dxa" w:w="3456"/>
            <w:shd w:val="clear" w:color="auto" w:fill="F4F6F4"/>
            <w:vAlign w:val="center"/>
          </w:tcPr>
          <w:p>
            <w:r>
              <w:rPr>
                <w:color w:val="1A241A"/>
                <w:sz w:val="18"/>
              </w:rPr>
              <w:t>/supervisor/reports</w:t>
            </w:r>
          </w:p>
        </w:tc>
        <w:tc>
          <w:tcPr>
            <w:tcW w:type="dxa" w:w="4464"/>
            <w:shd w:val="clear" w:color="auto" w:fill="F4F6F4"/>
            <w:vAlign w:val="center"/>
          </w:tcPr>
          <w:p>
            <w:r>
              <w:rPr>
                <w:color w:val="1A241A"/>
                <w:sz w:val="18"/>
              </w:rPr>
              <w:t>Filterable list. ?status=&amp;severity=&amp;page=&amp;limit=</w:t>
            </w:r>
          </w:p>
        </w:tc>
      </w:tr>
      <w:tr>
        <w:tc>
          <w:tcPr>
            <w:tcW w:type="dxa" w:w="1008"/>
            <w:shd w:val="clear" w:color="auto" w:fill="FFFFFF"/>
            <w:vAlign w:val="center"/>
          </w:tcPr>
          <w:p>
            <w:r>
              <w:rPr>
                <w:color w:val="1A241A"/>
                <w:sz w:val="18"/>
              </w:rPr>
              <w:t>PATCH</w:t>
            </w:r>
          </w:p>
        </w:tc>
        <w:tc>
          <w:tcPr>
            <w:tcW w:type="dxa" w:w="3456"/>
            <w:shd w:val="clear" w:color="auto" w:fill="FFFFFF"/>
            <w:vAlign w:val="center"/>
          </w:tcPr>
          <w:p>
            <w:r>
              <w:rPr>
                <w:color w:val="1A241A"/>
                <w:sz w:val="18"/>
              </w:rPr>
              <w:t>/supervisor/reports/:id/status</w:t>
            </w:r>
          </w:p>
        </w:tc>
        <w:tc>
          <w:tcPr>
            <w:tcW w:type="dxa" w:w="4464"/>
            <w:shd w:val="clear" w:color="auto" w:fill="FFFFFF"/>
            <w:vAlign w:val="center"/>
          </w:tcPr>
          <w:p>
            <w:r>
              <w:rPr>
                <w:color w:val="1A241A"/>
                <w:sz w:val="18"/>
              </w:rPr>
              <w:t>Update status. rejection_reason required when rejecting.</w:t>
            </w:r>
          </w:p>
        </w:tc>
      </w:tr>
      <w:tr>
        <w:tc>
          <w:tcPr>
            <w:tcW w:type="dxa" w:w="1008"/>
            <w:shd w:val="clear" w:color="auto" w:fill="F4F6F4"/>
            <w:vAlign w:val="center"/>
          </w:tcPr>
          <w:p>
            <w:r>
              <w:rPr>
                <w:color w:val="1A241A"/>
                <w:sz w:val="18"/>
              </w:rPr>
              <w:t>PATCH</w:t>
            </w:r>
          </w:p>
        </w:tc>
        <w:tc>
          <w:tcPr>
            <w:tcW w:type="dxa" w:w="3456"/>
            <w:shd w:val="clear" w:color="auto" w:fill="F4F6F4"/>
            <w:vAlign w:val="center"/>
          </w:tcPr>
          <w:p>
            <w:r>
              <w:rPr>
                <w:color w:val="1A241A"/>
                <w:sz w:val="18"/>
              </w:rPr>
              <w:t>/supervisor/reports/:id/notes</w:t>
            </w:r>
          </w:p>
        </w:tc>
        <w:tc>
          <w:tcPr>
            <w:tcW w:type="dxa" w:w="4464"/>
            <w:shd w:val="clear" w:color="auto" w:fill="F4F6F4"/>
            <w:vAlign w:val="center"/>
          </w:tcPr>
          <w:p>
            <w:r>
              <w:rPr>
                <w:color w:val="1A241A"/>
                <w:sz w:val="18"/>
              </w:rPr>
              <w:t>Add/update internal supervisor notes.</w:t>
            </w:r>
          </w:p>
        </w:tc>
      </w:tr>
    </w:tbl>
    <w:p/>
    <w:p>
      <w:pPr>
        <w:spacing w:before="280" w:after="60"/>
        <w:pBdr>
          <w:bottom w:val="single" w:sz="6" w:space="1" w:color="6DB33F"/>
        </w:pBdr>
      </w:pPr>
      <w:r>
        <w:rPr>
          <w:b/>
          <w:color w:val="1A241A"/>
          <w:sz w:val="28"/>
        </w:rPr>
        <w:t>6.4  Fleet Routes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008"/>
            <w:shd w:val="clear" w:color="auto" w:fill="1A241A"/>
            <w:vAlign w:val="center"/>
          </w:tcPr>
          <w:p>
            <w:r>
              <w:rPr>
                <w:b/>
                <w:color w:val="FFFFFF"/>
                <w:sz w:val="18"/>
              </w:rPr>
              <w:t>Method</w:t>
            </w:r>
          </w:p>
        </w:tc>
        <w:tc>
          <w:tcPr>
            <w:tcW w:type="dxa" w:w="2880"/>
            <w:shd w:val="clear" w:color="auto" w:fill="1A241A"/>
            <w:vAlign w:val="center"/>
          </w:tcPr>
          <w:p>
            <w:r>
              <w:rPr>
                <w:b/>
                <w:color w:val="FFFFFF"/>
                <w:sz w:val="18"/>
              </w:rPr>
              <w:t>Endpoint</w:t>
            </w:r>
          </w:p>
        </w:tc>
        <w:tc>
          <w:tcPr>
            <w:tcW w:type="dxa" w:w="720"/>
            <w:shd w:val="clear" w:color="auto" w:fill="1A241A"/>
            <w:vAlign w:val="center"/>
          </w:tcPr>
          <w:p>
            <w:r>
              <w:rPr>
                <w:b/>
                <w:color w:val="FFFFFF"/>
                <w:sz w:val="18"/>
              </w:rPr>
              <w:t>Auth</w:t>
            </w:r>
          </w:p>
        </w:tc>
        <w:tc>
          <w:tcPr>
            <w:tcW w:type="dxa" w:w="4320"/>
            <w:shd w:val="clear" w:color="auto" w:fill="1A241A"/>
            <w:vAlign w:val="center"/>
          </w:tcPr>
          <w:p>
            <w:r>
              <w:rPr>
                <w:b/>
                <w:color w:val="FFFFFF"/>
                <w:sz w:val="18"/>
              </w:rPr>
              <w:t>Description</w:t>
            </w:r>
          </w:p>
        </w:tc>
      </w:tr>
      <w:tr>
        <w:tc>
          <w:tcPr>
            <w:tcW w:type="dxa" w:w="1008"/>
            <w:shd w:val="clear" w:color="auto" w:fill="FFFFFF"/>
            <w:vAlign w:val="center"/>
          </w:tcPr>
          <w:p>
            <w:r>
              <w:rPr>
                <w:color w:val="1A241A"/>
                <w:sz w:val="18"/>
              </w:rPr>
              <w:t>POST</w:t>
            </w:r>
          </w:p>
        </w:tc>
        <w:tc>
          <w:tcPr>
            <w:tcW w:type="dxa" w:w="2880"/>
            <w:shd w:val="clear" w:color="auto" w:fill="FFFFFF"/>
            <w:vAlign w:val="center"/>
          </w:tcPr>
          <w:p>
            <w:r>
              <w:rPr>
                <w:color w:val="1A241A"/>
                <w:sz w:val="18"/>
              </w:rPr>
              <w:t>/fleet/optimize</w:t>
            </w:r>
          </w:p>
        </w:tc>
        <w:tc>
          <w:tcPr>
            <w:tcW w:type="dxa" w:w="720"/>
            <w:shd w:val="clear" w:color="auto" w:fill="FFFFFF"/>
            <w:vAlign w:val="center"/>
          </w:tcPr>
          <w:p>
            <w:r>
              <w:rPr>
                <w:color w:val="1A241A"/>
                <w:sz w:val="18"/>
              </w:rPr>
              <w:t>🔒</w:t>
            </w:r>
          </w:p>
        </w:tc>
        <w:tc>
          <w:tcPr>
            <w:tcW w:type="dxa" w:w="4320"/>
            <w:shd w:val="clear" w:color="auto" w:fill="FFFFFF"/>
            <w:vAlign w:val="center"/>
          </w:tcPr>
          <w:p>
            <w:r>
              <w:rPr>
                <w:color w:val="1A241A"/>
                <w:sz w:val="18"/>
              </w:rPr>
              <w:t>Run GA optimisation. Max 50 waypoints.</w:t>
            </w:r>
          </w:p>
        </w:tc>
      </w:tr>
      <w:tr>
        <w:tc>
          <w:tcPr>
            <w:tcW w:type="dxa" w:w="1008"/>
            <w:shd w:val="clear" w:color="auto" w:fill="F4F6F4"/>
            <w:vAlign w:val="center"/>
          </w:tcPr>
          <w:p>
            <w:r>
              <w:rPr>
                <w:color w:val="1A241A"/>
                <w:sz w:val="18"/>
              </w:rPr>
              <w:t>GET</w:t>
            </w:r>
          </w:p>
        </w:tc>
        <w:tc>
          <w:tcPr>
            <w:tcW w:type="dxa" w:w="2880"/>
            <w:shd w:val="clear" w:color="auto" w:fill="F4F6F4"/>
            <w:vAlign w:val="center"/>
          </w:tcPr>
          <w:p>
            <w:r>
              <w:rPr>
                <w:color w:val="1A241A"/>
                <w:sz w:val="18"/>
              </w:rPr>
              <w:t>/fleet/jobs</w:t>
            </w:r>
          </w:p>
        </w:tc>
        <w:tc>
          <w:tcPr>
            <w:tcW w:type="dxa" w:w="720"/>
            <w:shd w:val="clear" w:color="auto" w:fill="F4F6F4"/>
            <w:vAlign w:val="center"/>
          </w:tcPr>
          <w:p>
            <w:r>
              <w:rPr>
                <w:color w:val="1A241A"/>
                <w:sz w:val="18"/>
              </w:rPr>
              <w:t>🔒</w:t>
            </w:r>
          </w:p>
        </w:tc>
        <w:tc>
          <w:tcPr>
            <w:tcW w:type="dxa" w:w="4320"/>
            <w:shd w:val="clear" w:color="auto" w:fill="F4F6F4"/>
            <w:vAlign w:val="center"/>
          </w:tcPr>
          <w:p>
            <w:r>
              <w:rPr>
                <w:color w:val="1A241A"/>
                <w:sz w:val="18"/>
              </w:rPr>
              <w:t>Last 20 route jobs for this user.</w:t>
            </w:r>
          </w:p>
        </w:tc>
      </w:tr>
      <w:tr>
        <w:tc>
          <w:tcPr>
            <w:tcW w:type="dxa" w:w="1008"/>
            <w:shd w:val="clear" w:color="auto" w:fill="FFFFFF"/>
            <w:vAlign w:val="center"/>
          </w:tcPr>
          <w:p>
            <w:r>
              <w:rPr>
                <w:color w:val="1A241A"/>
                <w:sz w:val="18"/>
              </w:rPr>
              <w:t>GET</w:t>
            </w:r>
          </w:p>
        </w:tc>
        <w:tc>
          <w:tcPr>
            <w:tcW w:type="dxa" w:w="2880"/>
            <w:shd w:val="clear" w:color="auto" w:fill="FFFFFF"/>
            <w:vAlign w:val="center"/>
          </w:tcPr>
          <w:p>
            <w:r>
              <w:rPr>
                <w:color w:val="1A241A"/>
                <w:sz w:val="18"/>
              </w:rPr>
              <w:t>/fleet/jobs/:jobId</w:t>
            </w:r>
          </w:p>
        </w:tc>
        <w:tc>
          <w:tcPr>
            <w:tcW w:type="dxa" w:w="720"/>
            <w:shd w:val="clear" w:color="auto" w:fill="FFFFFF"/>
            <w:vAlign w:val="center"/>
          </w:tcPr>
          <w:p>
            <w:r>
              <w:rPr>
                <w:color w:val="1A241A"/>
                <w:sz w:val="18"/>
              </w:rPr>
              <w:t>🔒</w:t>
            </w:r>
          </w:p>
        </w:tc>
        <w:tc>
          <w:tcPr>
            <w:tcW w:type="dxa" w:w="4320"/>
            <w:shd w:val="clear" w:color="auto" w:fill="FFFFFF"/>
            <w:vAlign w:val="center"/>
          </w:tcPr>
          <w:p>
            <w:r>
              <w:rPr>
                <w:color w:val="1A241A"/>
                <w:sz w:val="18"/>
              </w:rPr>
              <w:t>Stop list for one job (scoped to user — cross-user returns 404).</w:t>
            </w:r>
          </w:p>
        </w:tc>
      </w:tr>
    </w:tbl>
    <w:p/>
    <w:p>
      <w:pPr>
        <w:spacing w:before="200" w:after="40"/>
      </w:pPr>
      <w:r>
        <w:rPr>
          <w:b/>
          <w:color w:val="556655"/>
          <w:sz w:val="24"/>
        </w:rPr>
        <w:t>POST /fleet/optimize — Request Body</w:t>
      </w:r>
    </w:p>
    <w:p>
      <w:pPr>
        <w:spacing w:before="80" w:after="80"/>
        <w:ind w:left="283"/>
        <w:shd w:val="clear" w:color="auto" w:fill="F4F6F4"/>
      </w:pPr>
      <w:r>
        <w:rPr>
          <w:rFonts w:ascii="Courier New" w:hAnsi="Courier New"/>
          <w:color w:val="1A241A"/>
          <w:sz w:val="16"/>
        </w:rPr>
        <w:t>{</w:t>
        <w:br/>
        <w:t xml:space="preserve">  "start": { "lat": 24.1234, "lon": 55.5678 },</w:t>
        <w:br/>
        <w:t xml:space="preserve">  "waypoints": [</w:t>
        <w:br/>
        <w:t xml:space="preserve">    { "lat": 24.13, "lon": 55.57, "label": "School", "priority": 5 },</w:t>
        <w:br/>
        <w:t xml:space="preserve">    { "lat": 24.14, "lon": 55.58, "label": "Market", "priority": 2 }</w:t>
        <w:br/>
        <w:t xml:space="preserve">  ],</w:t>
        <w:br/>
        <w:t xml:space="preserve">  "transport_mode": "service_vehicle"</w:t>
        <w:br/>
        <w:t>}</w:t>
        <w:br/>
        <w:br/>
        <w:t>Priority values: 1=Low  2=Medium  4=High  5=Critical</w:t>
        <w:br/>
        <w:t>Transport modes: walking (5 km/h) | car (40 km/h) | service_vehicle (30 km/h)</w:t>
      </w:r>
    </w:p>
    <w:p>
      <w:pPr>
        <w:spacing w:before="280" w:after="60"/>
        <w:pBdr>
          <w:bottom w:val="single" w:sz="6" w:space="1" w:color="6DB33F"/>
        </w:pBdr>
      </w:pPr>
      <w:r>
        <w:rPr>
          <w:b/>
          <w:color w:val="1A241A"/>
          <w:sz w:val="28"/>
        </w:rPr>
        <w:t>6.5  Worker Routes</w:t>
      </w:r>
    </w:p>
    <w:tbl>
      <w:tblPr>
        <w:tblStyle w:val="TableGrid"/>
        <w:tblW w:type="auto" w:w="0"/>
        <w:jc w:val="left"/>
        <w:tblLook w:firstColumn="1" w:firstRow="1" w:lastColumn="0" w:lastRow="0" w:noHBand="0" w:noVBand="1" w:val="04A0"/>
      </w:tblPr>
      <w:tblGrid>
        <w:gridCol w:w="3135"/>
        <w:gridCol w:w="3135"/>
        <w:gridCol w:w="3135"/>
      </w:tblGrid>
      <w:tr>
        <w:tc>
          <w:tcPr>
            <w:tcW w:type="dxa" w:w="1008"/>
            <w:shd w:val="clear" w:color="auto" w:fill="1A241A"/>
            <w:vAlign w:val="center"/>
          </w:tcPr>
          <w:p>
            <w:r>
              <w:rPr>
                <w:b/>
                <w:color w:val="FFFFFF"/>
                <w:sz w:val="18"/>
              </w:rPr>
              <w:t>Method</w:t>
            </w:r>
          </w:p>
        </w:tc>
        <w:tc>
          <w:tcPr>
            <w:tcW w:type="dxa" w:w="2880"/>
            <w:shd w:val="clear" w:color="auto" w:fill="1A241A"/>
            <w:vAlign w:val="center"/>
          </w:tcPr>
          <w:p>
            <w:r>
              <w:rPr>
                <w:b/>
                <w:color w:val="FFFFFF"/>
                <w:sz w:val="18"/>
              </w:rPr>
              <w:t>Endpoint</w:t>
            </w:r>
          </w:p>
        </w:tc>
        <w:tc>
          <w:tcPr>
            <w:tcW w:type="dxa" w:w="5040"/>
            <w:shd w:val="clear" w:color="auto" w:fill="1A241A"/>
            <w:vAlign w:val="center"/>
          </w:tcPr>
          <w:p>
            <w:r>
              <w:rPr>
                <w:b/>
                <w:color w:val="FFFFFF"/>
                <w:sz w:val="18"/>
              </w:rPr>
              <w:t>Description</w:t>
            </w:r>
          </w:p>
        </w:tc>
      </w:tr>
      <w:tr>
        <w:tc>
          <w:tcPr>
            <w:tcW w:type="dxa" w:w="1008"/>
            <w:shd w:val="clear" w:color="auto" w:fill="FFFFFF"/>
            <w:vAlign w:val="center"/>
          </w:tcPr>
          <w:p>
            <w:r>
              <w:rPr>
                <w:color w:val="1A241A"/>
                <w:sz w:val="18"/>
              </w:rPr>
              <w:t>PATCH</w:t>
            </w:r>
          </w:p>
        </w:tc>
        <w:tc>
          <w:tcPr>
            <w:tcW w:type="dxa" w:w="2880"/>
            <w:shd w:val="clear" w:color="auto" w:fill="FFFFFF"/>
            <w:vAlign w:val="center"/>
          </w:tcPr>
          <w:p>
            <w:r>
              <w:rPr>
                <w:color w:val="1A241A"/>
                <w:sz w:val="18"/>
              </w:rPr>
              <w:t>/worker/location</w:t>
            </w:r>
          </w:p>
        </w:tc>
        <w:tc>
          <w:tcPr>
            <w:tcW w:type="dxa" w:w="5040"/>
            <w:shd w:val="clear" w:color="auto" w:fill="FFFFFF"/>
            <w:vAlign w:val="center"/>
          </w:tcPr>
          <w:p>
            <w:r>
              <w:rPr>
                <w:color w:val="1A241A"/>
                <w:sz w:val="18"/>
              </w:rPr>
              <w:t>Update last known GPS position. Body: {lat, lon}</w:t>
            </w:r>
          </w:p>
        </w:tc>
      </w:tr>
      <w:tr>
        <w:tc>
          <w:tcPr>
            <w:tcW w:type="dxa" w:w="1008"/>
            <w:shd w:val="clear" w:color="auto" w:fill="F4F6F4"/>
            <w:vAlign w:val="center"/>
          </w:tcPr>
          <w:p>
            <w:r>
              <w:rPr>
                <w:color w:val="1A241A"/>
                <w:sz w:val="18"/>
              </w:rPr>
              <w:t>POST</w:t>
            </w:r>
          </w:p>
        </w:tc>
        <w:tc>
          <w:tcPr>
            <w:tcW w:type="dxa" w:w="2880"/>
            <w:shd w:val="clear" w:color="auto" w:fill="F4F6F4"/>
            <w:vAlign w:val="center"/>
          </w:tcPr>
          <w:p>
            <w:r>
              <w:rPr>
                <w:color w:val="1A241A"/>
                <w:sz w:val="18"/>
              </w:rPr>
              <w:t>/worker/push-token</w:t>
            </w:r>
          </w:p>
        </w:tc>
        <w:tc>
          <w:tcPr>
            <w:tcW w:type="dxa" w:w="5040"/>
            <w:shd w:val="clear" w:color="auto" w:fill="F4F6F4"/>
            <w:vAlign w:val="center"/>
          </w:tcPr>
          <w:p>
            <w:r>
              <w:rPr>
                <w:color w:val="1A241A"/>
                <w:sz w:val="18"/>
              </w:rPr>
              <w:t>Register Expo push token. Body: {token}</w:t>
            </w:r>
          </w:p>
        </w:tc>
      </w:tr>
    </w:tbl>
    <w:p/>
    <w:p>
      <w:r>
        <w:br w:type="page"/>
      </w:r>
    </w:p>
    <w:p>
      <w:pPr>
        <w:spacing w:before="360" w:after="80"/>
      </w:pPr>
      <w:r>
        <w:rPr>
          <w:b/>
          <w:color w:val="6DB33F"/>
          <w:sz w:val="40"/>
        </w:rPr>
        <w:t>7. Mobile App Screens</w:t>
      </w:r>
    </w:p>
    <w:p>
      <w:pPr>
        <w:spacing w:before="280" w:after="60"/>
        <w:pBdr>
          <w:bottom w:val="single" w:sz="6" w:space="1" w:color="6DB33F"/>
        </w:pBdr>
      </w:pPr>
      <w:r>
        <w:rPr>
          <w:b/>
          <w:color w:val="1A241A"/>
          <w:sz w:val="28"/>
        </w:rPr>
        <w:t>7.1  Auth Screens</w:t>
      </w:r>
    </w:p>
    <w:tbl>
      <w:tblPr>
        <w:tblStyle w:val="TableGrid"/>
        <w:tblW w:type="auto" w:w="0"/>
        <w:jc w:val="left"/>
        <w:tblLook w:firstColumn="1" w:firstRow="1" w:lastColumn="0" w:lastRow="0" w:noHBand="0" w:noVBand="1" w:val="04A0"/>
      </w:tblPr>
      <w:tblGrid>
        <w:gridCol w:w="3135"/>
        <w:gridCol w:w="3135"/>
        <w:gridCol w:w="3135"/>
      </w:tblGrid>
      <w:tr>
        <w:tc>
          <w:tcPr>
            <w:tcW w:type="dxa" w:w="1728"/>
            <w:shd w:val="clear" w:color="auto" w:fill="1A241A"/>
            <w:vAlign w:val="center"/>
          </w:tcPr>
          <w:p>
            <w:r>
              <w:rPr>
                <w:b/>
                <w:color w:val="FFFFFF"/>
                <w:sz w:val="18"/>
              </w:rPr>
              <w:t>Screen</w:t>
            </w:r>
          </w:p>
        </w:tc>
        <w:tc>
          <w:tcPr>
            <w:tcW w:type="dxa" w:w="3168"/>
            <w:shd w:val="clear" w:color="auto" w:fill="1A241A"/>
            <w:vAlign w:val="center"/>
          </w:tcPr>
          <w:p>
            <w:r>
              <w:rPr>
                <w:b/>
                <w:color w:val="FFFFFF"/>
                <w:sz w:val="18"/>
              </w:rPr>
              <w:t>File</w:t>
            </w:r>
          </w:p>
        </w:tc>
        <w:tc>
          <w:tcPr>
            <w:tcW w:type="dxa" w:w="4032"/>
            <w:shd w:val="clear" w:color="auto" w:fill="1A241A"/>
            <w:vAlign w:val="center"/>
          </w:tcPr>
          <w:p>
            <w:r>
              <w:rPr>
                <w:b/>
                <w:color w:val="FFFFFF"/>
                <w:sz w:val="18"/>
              </w:rPr>
              <w:t>Notes</w:t>
            </w:r>
          </w:p>
        </w:tc>
      </w:tr>
      <w:tr>
        <w:tc>
          <w:tcPr>
            <w:tcW w:type="dxa" w:w="1728"/>
            <w:shd w:val="clear" w:color="auto" w:fill="FFFFFF"/>
            <w:vAlign w:val="center"/>
          </w:tcPr>
          <w:p>
            <w:r>
              <w:rPr>
                <w:color w:val="1A241A"/>
                <w:sz w:val="18"/>
              </w:rPr>
              <w:t>Login</w:t>
            </w:r>
          </w:p>
        </w:tc>
        <w:tc>
          <w:tcPr>
            <w:tcW w:type="dxa" w:w="3168"/>
            <w:shd w:val="clear" w:color="auto" w:fill="FFFFFF"/>
            <w:vAlign w:val="center"/>
          </w:tcPr>
          <w:p>
            <w:r>
              <w:rPr>
                <w:color w:val="1A241A"/>
                <w:sz w:val="18"/>
              </w:rPr>
              <w:t>app/login.tsx</w:t>
            </w:r>
          </w:p>
        </w:tc>
        <w:tc>
          <w:tcPr>
            <w:tcW w:type="dxa" w:w="4032"/>
            <w:shd w:val="clear" w:color="auto" w:fill="FFFFFF"/>
            <w:vAlign w:val="center"/>
          </w:tcPr>
          <w:p>
            <w:r>
              <w:rPr>
                <w:color w:val="1A241A"/>
                <w:sz w:val="18"/>
              </w:rPr>
              <w:t>Username + password. JWT stored in AuthContext → SecureStore.</w:t>
            </w:r>
          </w:p>
        </w:tc>
      </w:tr>
      <w:tr>
        <w:tc>
          <w:tcPr>
            <w:tcW w:type="dxa" w:w="1728"/>
            <w:shd w:val="clear" w:color="auto" w:fill="F4F6F4"/>
            <w:vAlign w:val="center"/>
          </w:tcPr>
          <w:p>
            <w:r>
              <w:rPr>
                <w:color w:val="1A241A"/>
                <w:sz w:val="18"/>
              </w:rPr>
              <w:t>Register</w:t>
            </w:r>
          </w:p>
        </w:tc>
        <w:tc>
          <w:tcPr>
            <w:tcW w:type="dxa" w:w="3168"/>
            <w:shd w:val="clear" w:color="auto" w:fill="F4F6F4"/>
            <w:vAlign w:val="center"/>
          </w:tcPr>
          <w:p>
            <w:r>
              <w:rPr>
                <w:color w:val="1A241A"/>
                <w:sz w:val="18"/>
              </w:rPr>
              <w:t>app/register.tsx</w:t>
            </w:r>
          </w:p>
        </w:tc>
        <w:tc>
          <w:tcPr>
            <w:tcW w:type="dxa" w:w="4032"/>
            <w:shd w:val="clear" w:color="auto" w:fill="F4F6F4"/>
            <w:vAlign w:val="center"/>
          </w:tcPr>
          <w:p>
            <w:r>
              <w:rPr>
                <w:color w:val="1A241A"/>
                <w:sz w:val="18"/>
              </w:rPr>
              <w:t>Role selection, language preference set at signup.</w:t>
            </w:r>
          </w:p>
        </w:tc>
      </w:tr>
    </w:tbl>
    <w:p/>
    <w:p>
      <w:pPr>
        <w:spacing w:before="280" w:after="60"/>
        <w:pBdr>
          <w:bottom w:val="single" w:sz="6" w:space="1" w:color="6DB33F"/>
        </w:pBdr>
      </w:pPr>
      <w:r>
        <w:rPr>
          <w:b/>
          <w:color w:val="1A241A"/>
          <w:sz w:val="28"/>
        </w:rPr>
        <w:t>7.2  Tab Screens</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1728"/>
            <w:shd w:val="clear" w:color="auto" w:fill="1A241A"/>
            <w:vAlign w:val="center"/>
          </w:tcPr>
          <w:p>
            <w:r>
              <w:rPr>
                <w:b/>
                <w:color w:val="FFFFFF"/>
                <w:sz w:val="18"/>
              </w:rPr>
              <w:t>Tab</w:t>
            </w:r>
          </w:p>
        </w:tc>
        <w:tc>
          <w:tcPr>
            <w:tcW w:type="dxa" w:w="2880"/>
            <w:shd w:val="clear" w:color="auto" w:fill="1A241A"/>
            <w:vAlign w:val="center"/>
          </w:tcPr>
          <w:p>
            <w:r>
              <w:rPr>
                <w:b/>
                <w:color w:val="FFFFFF"/>
                <w:sz w:val="18"/>
              </w:rPr>
              <w:t>File</w:t>
            </w:r>
          </w:p>
        </w:tc>
        <w:tc>
          <w:tcPr>
            <w:tcW w:type="dxa" w:w="1584"/>
            <w:shd w:val="clear" w:color="auto" w:fill="1A241A"/>
            <w:vAlign w:val="center"/>
          </w:tcPr>
          <w:p>
            <w:r>
              <w:rPr>
                <w:b/>
                <w:color w:val="FFFFFF"/>
                <w:sz w:val="18"/>
              </w:rPr>
              <w:t>Access</w:t>
            </w:r>
          </w:p>
        </w:tc>
        <w:tc>
          <w:tcPr>
            <w:tcW w:type="dxa" w:w="2880"/>
            <w:shd w:val="clear" w:color="auto" w:fill="1A241A"/>
            <w:vAlign w:val="center"/>
          </w:tcPr>
          <w:p>
            <w:r>
              <w:rPr>
                <w:b/>
                <w:color w:val="FFFFFF"/>
                <w:sz w:val="18"/>
              </w:rPr>
              <w:t>Description</w:t>
            </w:r>
          </w:p>
        </w:tc>
      </w:tr>
      <w:tr>
        <w:tc>
          <w:tcPr>
            <w:tcW w:type="dxa" w:w="1728"/>
            <w:shd w:val="clear" w:color="auto" w:fill="FFFFFF"/>
            <w:vAlign w:val="center"/>
          </w:tcPr>
          <w:p>
            <w:r>
              <w:rPr>
                <w:color w:val="1A241A"/>
                <w:sz w:val="18"/>
              </w:rPr>
              <w:t>Home</w:t>
            </w:r>
          </w:p>
        </w:tc>
        <w:tc>
          <w:tcPr>
            <w:tcW w:type="dxa" w:w="2880"/>
            <w:shd w:val="clear" w:color="auto" w:fill="FFFFFF"/>
            <w:vAlign w:val="center"/>
          </w:tcPr>
          <w:p>
            <w:r>
              <w:rPr>
                <w:color w:val="1A241A"/>
                <w:sz w:val="18"/>
              </w:rPr>
              <w:t>(tabs)/index.tsx</w:t>
            </w:r>
          </w:p>
        </w:tc>
        <w:tc>
          <w:tcPr>
            <w:tcW w:type="dxa" w:w="1584"/>
            <w:shd w:val="clear" w:color="auto" w:fill="FFFFFF"/>
            <w:vAlign w:val="center"/>
          </w:tcPr>
          <w:p>
            <w:r>
              <w:rPr>
                <w:color w:val="1A241A"/>
                <w:sz w:val="18"/>
              </w:rPr>
              <w:t>All</w:t>
            </w:r>
          </w:p>
        </w:tc>
        <w:tc>
          <w:tcPr>
            <w:tcW w:type="dxa" w:w="2880"/>
            <w:shd w:val="clear" w:color="auto" w:fill="FFFFFF"/>
            <w:vAlign w:val="center"/>
          </w:tcPr>
          <w:p>
            <w:r>
              <w:rPr>
                <w:color w:val="1A241A"/>
                <w:sz w:val="18"/>
              </w:rPr>
              <w:t>Greeting, MOHRE heat-ban banner, safety stats, quick actions</w:t>
            </w:r>
          </w:p>
        </w:tc>
      </w:tr>
      <w:tr>
        <w:tc>
          <w:tcPr>
            <w:tcW w:type="dxa" w:w="1728"/>
            <w:shd w:val="clear" w:color="auto" w:fill="F4F6F4"/>
            <w:vAlign w:val="center"/>
          </w:tcPr>
          <w:p>
            <w:r>
              <w:rPr>
                <w:color w:val="1A241A"/>
                <w:sz w:val="18"/>
              </w:rPr>
              <w:t>Report</w:t>
            </w:r>
          </w:p>
        </w:tc>
        <w:tc>
          <w:tcPr>
            <w:tcW w:type="dxa" w:w="2880"/>
            <w:shd w:val="clear" w:color="auto" w:fill="F4F6F4"/>
            <w:vAlign w:val="center"/>
          </w:tcPr>
          <w:p>
            <w:r>
              <w:rPr>
                <w:color w:val="1A241A"/>
                <w:sz w:val="18"/>
              </w:rPr>
              <w:t>(tabs)/report.tsx</w:t>
            </w:r>
          </w:p>
        </w:tc>
        <w:tc>
          <w:tcPr>
            <w:tcW w:type="dxa" w:w="1584"/>
            <w:shd w:val="clear" w:color="auto" w:fill="F4F6F4"/>
            <w:vAlign w:val="center"/>
          </w:tcPr>
          <w:p>
            <w:r>
              <w:rPr>
                <w:color w:val="1A241A"/>
                <w:sz w:val="18"/>
              </w:rPr>
              <w:t>All</w:t>
            </w:r>
          </w:p>
        </w:tc>
        <w:tc>
          <w:tcPr>
            <w:tcW w:type="dxa" w:w="2880"/>
            <w:shd w:val="clear" w:color="auto" w:fill="F4F6F4"/>
            <w:vAlign w:val="center"/>
          </w:tcPr>
          <w:p>
            <w:r>
              <w:rPr>
                <w:color w:val="1A241A"/>
                <w:sz w:val="18"/>
              </w:rPr>
              <w:t>3-step: location capture → category + photo → confirmation</w:t>
            </w:r>
          </w:p>
        </w:tc>
      </w:tr>
      <w:tr>
        <w:tc>
          <w:tcPr>
            <w:tcW w:type="dxa" w:w="1728"/>
            <w:shd w:val="clear" w:color="auto" w:fill="FFFFFF"/>
            <w:vAlign w:val="center"/>
          </w:tcPr>
          <w:p>
            <w:r>
              <w:rPr>
                <w:color w:val="1A241A"/>
                <w:sz w:val="18"/>
              </w:rPr>
              <w:t>My Reports</w:t>
            </w:r>
          </w:p>
        </w:tc>
        <w:tc>
          <w:tcPr>
            <w:tcW w:type="dxa" w:w="2880"/>
            <w:shd w:val="clear" w:color="auto" w:fill="FFFFFF"/>
            <w:vAlign w:val="center"/>
          </w:tcPr>
          <w:p>
            <w:r>
              <w:rPr>
                <w:color w:val="1A241A"/>
                <w:sz w:val="18"/>
              </w:rPr>
              <w:t>(tabs)/my-reports.tsx</w:t>
            </w:r>
          </w:p>
        </w:tc>
        <w:tc>
          <w:tcPr>
            <w:tcW w:type="dxa" w:w="1584"/>
            <w:shd w:val="clear" w:color="auto" w:fill="FFFFFF"/>
            <w:vAlign w:val="center"/>
          </w:tcPr>
          <w:p>
            <w:r>
              <w:rPr>
                <w:color w:val="1A241A"/>
                <w:sz w:val="18"/>
              </w:rPr>
              <w:t>All</w:t>
            </w:r>
          </w:p>
        </w:tc>
        <w:tc>
          <w:tcPr>
            <w:tcW w:type="dxa" w:w="2880"/>
            <w:shd w:val="clear" w:color="auto" w:fill="FFFFFF"/>
            <w:vAlign w:val="center"/>
          </w:tcPr>
          <w:p>
            <w:r>
              <w:rPr>
                <w:color w:val="1A241A"/>
                <w:sz w:val="18"/>
              </w:rPr>
              <w:t>Paginated personal incident history</w:t>
            </w:r>
          </w:p>
        </w:tc>
      </w:tr>
      <w:tr>
        <w:tc>
          <w:tcPr>
            <w:tcW w:type="dxa" w:w="1728"/>
            <w:shd w:val="clear" w:color="auto" w:fill="F4F6F4"/>
            <w:vAlign w:val="center"/>
          </w:tcPr>
          <w:p>
            <w:r>
              <w:rPr>
                <w:color w:val="1A241A"/>
                <w:sz w:val="18"/>
              </w:rPr>
              <w:t>Reports</w:t>
            </w:r>
          </w:p>
        </w:tc>
        <w:tc>
          <w:tcPr>
            <w:tcW w:type="dxa" w:w="2880"/>
            <w:shd w:val="clear" w:color="auto" w:fill="F4F6F4"/>
            <w:vAlign w:val="center"/>
          </w:tcPr>
          <w:p>
            <w:r>
              <w:rPr>
                <w:color w:val="1A241A"/>
                <w:sz w:val="18"/>
              </w:rPr>
              <w:t>(tabs)/reports.tsx</w:t>
            </w:r>
          </w:p>
        </w:tc>
        <w:tc>
          <w:tcPr>
            <w:tcW w:type="dxa" w:w="1584"/>
            <w:shd w:val="clear" w:color="auto" w:fill="F4F6F4"/>
            <w:vAlign w:val="center"/>
          </w:tcPr>
          <w:p>
            <w:r>
              <w:rPr>
                <w:color w:val="1A241A"/>
                <w:sz w:val="18"/>
              </w:rPr>
              <w:t>Supervisor</w:t>
            </w:r>
          </w:p>
        </w:tc>
        <w:tc>
          <w:tcPr>
            <w:tcW w:type="dxa" w:w="2880"/>
            <w:shd w:val="clear" w:color="auto" w:fill="F4F6F4"/>
            <w:vAlign w:val="center"/>
          </w:tcPr>
          <w:p>
            <w:r>
              <w:rPr>
                <w:color w:val="1A241A"/>
                <w:sz w:val="18"/>
              </w:rPr>
              <w:t>Full incident list with status/severity filters</w:t>
            </w:r>
          </w:p>
        </w:tc>
      </w:tr>
      <w:tr>
        <w:tc>
          <w:tcPr>
            <w:tcW w:type="dxa" w:w="1728"/>
            <w:shd w:val="clear" w:color="auto" w:fill="FFFFFF"/>
            <w:vAlign w:val="center"/>
          </w:tcPr>
          <w:p>
            <w:r>
              <w:rPr>
                <w:color w:val="1A241A"/>
                <w:sz w:val="18"/>
              </w:rPr>
              <w:t>Supervisor</w:t>
            </w:r>
          </w:p>
        </w:tc>
        <w:tc>
          <w:tcPr>
            <w:tcW w:type="dxa" w:w="2880"/>
            <w:shd w:val="clear" w:color="auto" w:fill="FFFFFF"/>
            <w:vAlign w:val="center"/>
          </w:tcPr>
          <w:p>
            <w:r>
              <w:rPr>
                <w:color w:val="1A241A"/>
                <w:sz w:val="18"/>
              </w:rPr>
              <w:t>(tabs)/supervisor.tsx</w:t>
            </w:r>
          </w:p>
        </w:tc>
        <w:tc>
          <w:tcPr>
            <w:tcW w:type="dxa" w:w="1584"/>
            <w:shd w:val="clear" w:color="auto" w:fill="FFFFFF"/>
            <w:vAlign w:val="center"/>
          </w:tcPr>
          <w:p>
            <w:r>
              <w:rPr>
                <w:color w:val="1A241A"/>
                <w:sz w:val="18"/>
              </w:rPr>
              <w:t>Supervisor</w:t>
            </w:r>
          </w:p>
        </w:tc>
        <w:tc>
          <w:tcPr>
            <w:tcW w:type="dxa" w:w="2880"/>
            <w:shd w:val="clear" w:color="auto" w:fill="FFFFFF"/>
            <w:vAlign w:val="center"/>
          </w:tcPr>
          <w:p>
            <w:r>
              <w:rPr>
                <w:color w:val="1A241A"/>
                <w:sz w:val="18"/>
              </w:rPr>
              <w:t>Dashboard stats, status management, notes</w:t>
            </w:r>
          </w:p>
        </w:tc>
      </w:tr>
      <w:tr>
        <w:tc>
          <w:tcPr>
            <w:tcW w:type="dxa" w:w="1728"/>
            <w:shd w:val="clear" w:color="auto" w:fill="F4F6F4"/>
            <w:vAlign w:val="center"/>
          </w:tcPr>
          <w:p>
            <w:r>
              <w:rPr>
                <w:color w:val="1A241A"/>
                <w:sz w:val="18"/>
              </w:rPr>
              <w:t>Fleet</w:t>
            </w:r>
          </w:p>
        </w:tc>
        <w:tc>
          <w:tcPr>
            <w:tcW w:type="dxa" w:w="2880"/>
            <w:shd w:val="clear" w:color="auto" w:fill="F4F6F4"/>
            <w:vAlign w:val="center"/>
          </w:tcPr>
          <w:p>
            <w:r>
              <w:rPr>
                <w:color w:val="1A241A"/>
                <w:sz w:val="18"/>
              </w:rPr>
              <w:t>(tabs)/fleet.tsx</w:t>
            </w:r>
          </w:p>
        </w:tc>
        <w:tc>
          <w:tcPr>
            <w:tcW w:type="dxa" w:w="1584"/>
            <w:shd w:val="clear" w:color="auto" w:fill="F4F6F4"/>
            <w:vAlign w:val="center"/>
          </w:tcPr>
          <w:p>
            <w:r>
              <w:rPr>
                <w:color w:val="1A241A"/>
                <w:sz w:val="18"/>
              </w:rPr>
              <w:t>All</w:t>
            </w:r>
          </w:p>
        </w:tc>
        <w:tc>
          <w:tcPr>
            <w:tcW w:type="dxa" w:w="2880"/>
            <w:shd w:val="clear" w:color="auto" w:fill="F4F6F4"/>
            <w:vAlign w:val="center"/>
          </w:tcPr>
          <w:p>
            <w:r>
              <w:rPr>
                <w:color w:val="1A241A"/>
                <w:sz w:val="18"/>
              </w:rPr>
              <w:t>GPS start, transport mode, waypoints, GA optimizer, comparison view, route history</w:t>
            </w:r>
          </w:p>
        </w:tc>
      </w:tr>
    </w:tbl>
    <w:p/>
    <w:p>
      <w:pPr>
        <w:spacing w:before="280" w:after="60"/>
        <w:pBdr>
          <w:bottom w:val="single" w:sz="6" w:space="1" w:color="6DB33F"/>
        </w:pBdr>
      </w:pPr>
      <w:r>
        <w:rPr>
          <w:b/>
          <w:color w:val="1A241A"/>
          <w:sz w:val="28"/>
        </w:rPr>
        <w:t>7.3  Fleet Screen — Section Breakdown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241A"/>
            <w:vAlign w:val="center"/>
          </w:tcPr>
          <w:p>
            <w:r>
              <w:rPr>
                <w:b/>
                <w:color w:val="FFFFFF"/>
                <w:sz w:val="18"/>
              </w:rPr>
              <w:t>Section</w:t>
            </w:r>
          </w:p>
        </w:tc>
        <w:tc>
          <w:tcPr>
            <w:tcW w:type="dxa" w:w="6048"/>
            <w:shd w:val="clear" w:color="auto" w:fill="1A241A"/>
            <w:vAlign w:val="center"/>
          </w:tcPr>
          <w:p>
            <w:r>
              <w:rPr>
                <w:b/>
                <w:color w:val="FFFFFF"/>
                <w:sz w:val="18"/>
              </w:rPr>
              <w:t>Description</w:t>
            </w:r>
          </w:p>
        </w:tc>
      </w:tr>
      <w:tr>
        <w:tc>
          <w:tcPr>
            <w:tcW w:type="dxa" w:w="2880"/>
            <w:shd w:val="clear" w:color="auto" w:fill="FFFFFF"/>
            <w:vAlign w:val="center"/>
          </w:tcPr>
          <w:p>
            <w:r>
              <w:rPr>
                <w:color w:val="1A241A"/>
                <w:sz w:val="18"/>
              </w:rPr>
              <w:t>Start Location</w:t>
            </w:r>
          </w:p>
        </w:tc>
        <w:tc>
          <w:tcPr>
            <w:tcW w:type="dxa" w:w="6048"/>
            <w:shd w:val="clear" w:color="auto" w:fill="FFFFFF"/>
            <w:vAlign w:val="center"/>
          </w:tcPr>
          <w:p>
            <w:r>
              <w:rPr>
                <w:color w:val="1A241A"/>
                <w:sz w:val="18"/>
              </w:rPr>
              <w:t>GPS auto-detected on mount. If denied: shows OS-specific settings path (iOS vs Android) + manual lat/lon inputs.</w:t>
            </w:r>
          </w:p>
        </w:tc>
      </w:tr>
      <w:tr>
        <w:tc>
          <w:tcPr>
            <w:tcW w:type="dxa" w:w="2880"/>
            <w:shd w:val="clear" w:color="auto" w:fill="F4F6F4"/>
            <w:vAlign w:val="center"/>
          </w:tcPr>
          <w:p>
            <w:r>
              <w:rPr>
                <w:color w:val="1A241A"/>
                <w:sz w:val="18"/>
              </w:rPr>
              <w:t>Transport Mode</w:t>
            </w:r>
          </w:p>
        </w:tc>
        <w:tc>
          <w:tcPr>
            <w:tcW w:type="dxa" w:w="6048"/>
            <w:shd w:val="clear" w:color="auto" w:fill="F4F6F4"/>
            <w:vAlign w:val="center"/>
          </w:tcPr>
          <w:p>
            <w:r>
              <w:rPr>
                <w:color w:val="1A241A"/>
                <w:sz w:val="18"/>
              </w:rPr>
              <w:t>Chips: Walking (5 km/h) | Car (40 km/h) | Service Vehicle (30 km/h). Walking shows 'short distances only' disclaimer.</w:t>
            </w:r>
          </w:p>
        </w:tc>
      </w:tr>
      <w:tr>
        <w:tc>
          <w:tcPr>
            <w:tcW w:type="dxa" w:w="2880"/>
            <w:shd w:val="clear" w:color="auto" w:fill="FFFFFF"/>
            <w:vAlign w:val="center"/>
          </w:tcPr>
          <w:p>
            <w:r>
              <w:rPr>
                <w:color w:val="1A241A"/>
                <w:sz w:val="18"/>
              </w:rPr>
              <w:t>Destination Waypoints</w:t>
            </w:r>
          </w:p>
        </w:tc>
        <w:tc>
          <w:tcPr>
            <w:tcW w:type="dxa" w:w="6048"/>
            <w:shd w:val="clear" w:color="auto" w:fill="FFFFFF"/>
            <w:vAlign w:val="center"/>
          </w:tcPr>
          <w:p>
            <w:r>
              <w:rPr>
                <w:color w:val="1A241A"/>
                <w:sz w:val="18"/>
              </w:rPr>
              <w:t>Search box (Nominatim geocoding). Add stops, set per-stop priority (Low / Medium / High / Critical).</w:t>
            </w:r>
          </w:p>
        </w:tc>
      </w:tr>
      <w:tr>
        <w:tc>
          <w:tcPr>
            <w:tcW w:type="dxa" w:w="2880"/>
            <w:shd w:val="clear" w:color="auto" w:fill="F4F6F4"/>
            <w:vAlign w:val="center"/>
          </w:tcPr>
          <w:p>
            <w:r>
              <w:rPr>
                <w:color w:val="1A241A"/>
                <w:sz w:val="18"/>
              </w:rPr>
              <w:t>Optimize Button</w:t>
            </w:r>
          </w:p>
        </w:tc>
        <w:tc>
          <w:tcPr>
            <w:tcW w:type="dxa" w:w="6048"/>
            <w:shd w:val="clear" w:color="auto" w:fill="F4F6F4"/>
            <w:vAlign w:val="center"/>
          </w:tcPr>
          <w:p>
            <w:r>
              <w:rPr>
                <w:color w:val="1A241A"/>
                <w:sz w:val="18"/>
              </w:rPr>
              <w:t>Calls POST /fleet/optimize. Shows savings banner + side-by-side comparison (Original vs Optimised) with per-stop priority notes.</w:t>
            </w:r>
          </w:p>
        </w:tc>
      </w:tr>
      <w:tr>
        <w:tc>
          <w:tcPr>
            <w:tcW w:type="dxa" w:w="2880"/>
            <w:shd w:val="clear" w:color="auto" w:fill="FFFFFF"/>
            <w:vAlign w:val="center"/>
          </w:tcPr>
          <w:p>
            <w:r>
              <w:rPr>
                <w:color w:val="1A241A"/>
                <w:sz w:val="18"/>
              </w:rPr>
              <w:t>Route History</w:t>
            </w:r>
          </w:p>
        </w:tc>
        <w:tc>
          <w:tcPr>
            <w:tcW w:type="dxa" w:w="6048"/>
            <w:shd w:val="clear" w:color="auto" w:fill="FFFFFF"/>
            <w:vAlign w:val="center"/>
          </w:tcPr>
          <w:p>
            <w:r>
              <w:rPr>
                <w:color w:val="1A241A"/>
                <w:sz w:val="18"/>
              </w:rPr>
              <w:t>Lists last 20 saved jobs. Tap 'View' to replay into the waypoints editor.</w:t>
            </w:r>
          </w:p>
        </w:tc>
      </w:tr>
    </w:tbl>
    <w:p/>
    <w:p>
      <w:r>
        <w:br w:type="page"/>
      </w:r>
    </w:p>
    <w:p>
      <w:pPr>
        <w:spacing w:before="360" w:after="80"/>
      </w:pPr>
      <w:r>
        <w:rPr>
          <w:b/>
          <w:color w:val="6DB33F"/>
          <w:sz w:val="40"/>
        </w:rPr>
        <w:t>8. Key Algorithms &amp; Modules</w:t>
      </w:r>
    </w:p>
    <w:p>
      <w:pPr>
        <w:spacing w:before="280" w:after="60"/>
        <w:pBdr>
          <w:bottom w:val="single" w:sz="6" w:space="1" w:color="6DB33F"/>
        </w:pBdr>
      </w:pPr>
      <w:r>
        <w:rPr>
          <w:b/>
          <w:color w:val="1A241A"/>
          <w:sz w:val="28"/>
        </w:rPr>
        <w:t>8.1  Hazard Classifier — vision.ts</w:t>
      </w:r>
    </w:p>
    <w:p>
      <w:pPr>
        <w:spacing w:before="80" w:after="80"/>
        <w:ind w:left="170"/>
        <w:shd w:val="clear" w:color="auto" w:fill="FFF3F3"/>
      </w:pPr>
      <w:r>
        <w:rPr>
          <w:color w:val="1A241A"/>
          <w:sz w:val="18"/>
        </w:rPr>
        <w:t>STATUS: STUBBED — no computer-vision model is run. confidence is always null.</w:t>
      </w:r>
    </w:p>
    <w:p>
      <w:pPr>
        <w:spacing w:before="20" w:after="80"/>
      </w:pPr>
      <w:r>
        <w:rPr>
          <w:color w:val="1A241A"/>
          <w:sz w:val="20"/>
        </w:rPr>
        <w:t>Maps the worker's selected category to a deterministic threat profile. To add real CV: implement analyzeCategory() to call an image model (e.g. GPT-4o Vision, a local ONNX model) returning the same VisionDict interface.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160"/>
            <w:shd w:val="clear" w:color="auto" w:fill="1A241A"/>
            <w:vAlign w:val="center"/>
          </w:tcPr>
          <w:p>
            <w:r>
              <w:rPr>
                <w:b/>
                <w:color w:val="FFFFFF"/>
                <w:sz w:val="18"/>
              </w:rPr>
              <w:t>Category input</w:t>
            </w:r>
          </w:p>
        </w:tc>
        <w:tc>
          <w:tcPr>
            <w:tcW w:type="dxa" w:w="2592"/>
            <w:shd w:val="clear" w:color="auto" w:fill="1A241A"/>
            <w:vAlign w:val="center"/>
          </w:tcPr>
          <w:p>
            <w:r>
              <w:rPr>
                <w:b/>
                <w:color w:val="FFFFFF"/>
                <w:sz w:val="18"/>
              </w:rPr>
              <w:t>threat_class</w:t>
            </w:r>
          </w:p>
        </w:tc>
        <w:tc>
          <w:tcPr>
            <w:tcW w:type="dxa" w:w="1872"/>
            <w:shd w:val="clear" w:color="auto" w:fill="1A241A"/>
            <w:vAlign w:val="center"/>
          </w:tcPr>
          <w:p>
            <w:r>
              <w:rPr>
                <w:b/>
                <w:color w:val="FFFFFF"/>
                <w:sz w:val="18"/>
              </w:rPr>
              <w:t>Severity</w:t>
            </w:r>
          </w:p>
        </w:tc>
        <w:tc>
          <w:tcPr>
            <w:tcW w:type="dxa" w:w="2304"/>
            <w:shd w:val="clear" w:color="auto" w:fill="1A241A"/>
            <w:vAlign w:val="center"/>
          </w:tcPr>
          <w:p>
            <w:r>
              <w:rPr>
                <w:b/>
                <w:color w:val="FFFFFF"/>
                <w:sz w:val="18"/>
              </w:rPr>
              <w:t>Authority</w:t>
            </w:r>
          </w:p>
        </w:tc>
      </w:tr>
      <w:tr>
        <w:tc>
          <w:tcPr>
            <w:tcW w:type="dxa" w:w="2160"/>
            <w:shd w:val="clear" w:color="auto" w:fill="FFFFFF"/>
            <w:vAlign w:val="center"/>
          </w:tcPr>
          <w:p>
            <w:r>
              <w:rPr>
                <w:color w:val="1A241A"/>
                <w:sz w:val="18"/>
              </w:rPr>
              <w:t>heat_stress</w:t>
            </w:r>
          </w:p>
        </w:tc>
        <w:tc>
          <w:tcPr>
            <w:tcW w:type="dxa" w:w="2592"/>
            <w:shd w:val="clear" w:color="auto" w:fill="FFFFFF"/>
            <w:vAlign w:val="center"/>
          </w:tcPr>
          <w:p>
            <w:r>
              <w:rPr>
                <w:color w:val="1A241A"/>
                <w:sz w:val="18"/>
              </w:rPr>
              <w:t>heat_stress</w:t>
            </w:r>
          </w:p>
        </w:tc>
        <w:tc>
          <w:tcPr>
            <w:tcW w:type="dxa" w:w="1872"/>
            <w:shd w:val="clear" w:color="auto" w:fill="FFFFFF"/>
            <w:vAlign w:val="center"/>
          </w:tcPr>
          <w:p>
            <w:r>
              <w:rPr>
                <w:color w:val="1A241A"/>
                <w:sz w:val="18"/>
              </w:rPr>
              <w:t>3 – Elevated</w:t>
            </w:r>
          </w:p>
        </w:tc>
        <w:tc>
          <w:tcPr>
            <w:tcW w:type="dxa" w:w="2304"/>
            <w:shd w:val="clear" w:color="auto" w:fill="FFFFFF"/>
            <w:vAlign w:val="center"/>
          </w:tcPr>
          <w:p>
            <w:r>
              <w:rPr>
                <w:color w:val="1A241A"/>
                <w:sz w:val="18"/>
              </w:rPr>
              <w:t>MOHRE</w:t>
            </w:r>
          </w:p>
        </w:tc>
      </w:tr>
      <w:tr>
        <w:tc>
          <w:tcPr>
            <w:tcW w:type="dxa" w:w="2160"/>
            <w:shd w:val="clear" w:color="auto" w:fill="F4F6F4"/>
            <w:vAlign w:val="center"/>
          </w:tcPr>
          <w:p>
            <w:r>
              <w:rPr>
                <w:color w:val="1A241A"/>
                <w:sz w:val="18"/>
              </w:rPr>
              <w:t>fire</w:t>
            </w:r>
          </w:p>
        </w:tc>
        <w:tc>
          <w:tcPr>
            <w:tcW w:type="dxa" w:w="2592"/>
            <w:shd w:val="clear" w:color="auto" w:fill="F4F6F4"/>
            <w:vAlign w:val="center"/>
          </w:tcPr>
          <w:p>
            <w:r>
              <w:rPr>
                <w:color w:val="1A241A"/>
                <w:sz w:val="18"/>
              </w:rPr>
              <w:t>fire_hazard</w:t>
            </w:r>
          </w:p>
        </w:tc>
        <w:tc>
          <w:tcPr>
            <w:tcW w:type="dxa" w:w="1872"/>
            <w:shd w:val="clear" w:color="auto" w:fill="F4F6F4"/>
            <w:vAlign w:val="center"/>
          </w:tcPr>
          <w:p>
            <w:r>
              <w:rPr>
                <w:color w:val="1A241A"/>
                <w:sz w:val="18"/>
              </w:rPr>
              <w:t>4 – High</w:t>
            </w:r>
          </w:p>
        </w:tc>
        <w:tc>
          <w:tcPr>
            <w:tcW w:type="dxa" w:w="2304"/>
            <w:shd w:val="clear" w:color="auto" w:fill="F4F6F4"/>
            <w:vAlign w:val="center"/>
          </w:tcPr>
          <w:p>
            <w:r>
              <w:rPr>
                <w:color w:val="1A241A"/>
                <w:sz w:val="18"/>
              </w:rPr>
              <w:t>Civil Defence (997)</w:t>
            </w:r>
          </w:p>
        </w:tc>
      </w:tr>
      <w:tr>
        <w:tc>
          <w:tcPr>
            <w:tcW w:type="dxa" w:w="2160"/>
            <w:shd w:val="clear" w:color="auto" w:fill="FFFFFF"/>
            <w:vAlign w:val="center"/>
          </w:tcPr>
          <w:p>
            <w:r>
              <w:rPr>
                <w:color w:val="1A241A"/>
                <w:sz w:val="18"/>
              </w:rPr>
              <w:t>electrical</w:t>
            </w:r>
          </w:p>
        </w:tc>
        <w:tc>
          <w:tcPr>
            <w:tcW w:type="dxa" w:w="2592"/>
            <w:shd w:val="clear" w:color="auto" w:fill="FFFFFF"/>
            <w:vAlign w:val="center"/>
          </w:tcPr>
          <w:p>
            <w:r>
              <w:rPr>
                <w:color w:val="1A241A"/>
                <w:sz w:val="18"/>
              </w:rPr>
              <w:t>power_line_hazard</w:t>
            </w:r>
          </w:p>
        </w:tc>
        <w:tc>
          <w:tcPr>
            <w:tcW w:type="dxa" w:w="1872"/>
            <w:shd w:val="clear" w:color="auto" w:fill="FFFFFF"/>
            <w:vAlign w:val="center"/>
          </w:tcPr>
          <w:p>
            <w:r>
              <w:rPr>
                <w:color w:val="1A241A"/>
                <w:sz w:val="18"/>
              </w:rPr>
              <w:t>4 – High</w:t>
            </w:r>
          </w:p>
        </w:tc>
        <w:tc>
          <w:tcPr>
            <w:tcW w:type="dxa" w:w="2304"/>
            <w:shd w:val="clear" w:color="auto" w:fill="FFFFFF"/>
            <w:vAlign w:val="center"/>
          </w:tcPr>
          <w:p>
            <w:r>
              <w:rPr>
                <w:color w:val="1A241A"/>
                <w:sz w:val="18"/>
              </w:rPr>
              <w:t>DEWA (991) / ADDC</w:t>
            </w:r>
          </w:p>
        </w:tc>
      </w:tr>
      <w:tr>
        <w:tc>
          <w:tcPr>
            <w:tcW w:type="dxa" w:w="2160"/>
            <w:shd w:val="clear" w:color="auto" w:fill="F4F6F4"/>
            <w:vAlign w:val="center"/>
          </w:tcPr>
          <w:p>
            <w:r>
              <w:rPr>
                <w:color w:val="1A241A"/>
                <w:sz w:val="18"/>
              </w:rPr>
              <w:t>structural</w:t>
            </w:r>
          </w:p>
        </w:tc>
        <w:tc>
          <w:tcPr>
            <w:tcW w:type="dxa" w:w="2592"/>
            <w:shd w:val="clear" w:color="auto" w:fill="F4F6F4"/>
            <w:vAlign w:val="center"/>
          </w:tcPr>
          <w:p>
            <w:r>
              <w:rPr>
                <w:color w:val="1A241A"/>
                <w:sz w:val="18"/>
              </w:rPr>
              <w:t>structural_risk</w:t>
            </w:r>
          </w:p>
        </w:tc>
        <w:tc>
          <w:tcPr>
            <w:tcW w:type="dxa" w:w="1872"/>
            <w:shd w:val="clear" w:color="auto" w:fill="F4F6F4"/>
            <w:vAlign w:val="center"/>
          </w:tcPr>
          <w:p>
            <w:r>
              <w:rPr>
                <w:color w:val="1A241A"/>
                <w:sz w:val="18"/>
              </w:rPr>
              <w:t>4 – High</w:t>
            </w:r>
          </w:p>
        </w:tc>
        <w:tc>
          <w:tcPr>
            <w:tcW w:type="dxa" w:w="2304"/>
            <w:shd w:val="clear" w:color="auto" w:fill="F4F6F4"/>
            <w:vAlign w:val="center"/>
          </w:tcPr>
          <w:p>
            <w:r>
              <w:rPr>
                <w:color w:val="1A241A"/>
                <w:sz w:val="18"/>
              </w:rPr>
              <w:t>Civil Defence</w:t>
            </w:r>
          </w:p>
        </w:tc>
      </w:tr>
      <w:tr>
        <w:tc>
          <w:tcPr>
            <w:tcW w:type="dxa" w:w="2160"/>
            <w:shd w:val="clear" w:color="auto" w:fill="FFFFFF"/>
            <w:vAlign w:val="center"/>
          </w:tcPr>
          <w:p>
            <w:r>
              <w:rPr>
                <w:color w:val="1A241A"/>
                <w:sz w:val="18"/>
              </w:rPr>
              <w:t>flood</w:t>
            </w:r>
          </w:p>
        </w:tc>
        <w:tc>
          <w:tcPr>
            <w:tcW w:type="dxa" w:w="2592"/>
            <w:shd w:val="clear" w:color="auto" w:fill="FFFFFF"/>
            <w:vAlign w:val="center"/>
          </w:tcPr>
          <w:p>
            <w:r>
              <w:rPr>
                <w:color w:val="1A241A"/>
                <w:sz w:val="18"/>
              </w:rPr>
              <w:t>flood_risk</w:t>
            </w:r>
          </w:p>
        </w:tc>
        <w:tc>
          <w:tcPr>
            <w:tcW w:type="dxa" w:w="1872"/>
            <w:shd w:val="clear" w:color="auto" w:fill="FFFFFF"/>
            <w:vAlign w:val="center"/>
          </w:tcPr>
          <w:p>
            <w:r>
              <w:rPr>
                <w:color w:val="1A241A"/>
                <w:sz w:val="18"/>
              </w:rPr>
              <w:t>3 – Elevated</w:t>
            </w:r>
          </w:p>
        </w:tc>
        <w:tc>
          <w:tcPr>
            <w:tcW w:type="dxa" w:w="2304"/>
            <w:shd w:val="clear" w:color="auto" w:fill="FFFFFF"/>
            <w:vAlign w:val="center"/>
          </w:tcPr>
          <w:p>
            <w:r>
              <w:rPr>
                <w:color w:val="1A241A"/>
                <w:sz w:val="18"/>
              </w:rPr>
              <w:t>NCM / Civil Defence</w:t>
            </w:r>
          </w:p>
        </w:tc>
      </w:tr>
      <w:tr>
        <w:tc>
          <w:tcPr>
            <w:tcW w:type="dxa" w:w="2160"/>
            <w:shd w:val="clear" w:color="auto" w:fill="F4F6F4"/>
            <w:vAlign w:val="center"/>
          </w:tcPr>
          <w:p>
            <w:r>
              <w:rPr>
                <w:color w:val="1A241A"/>
                <w:sz w:val="18"/>
              </w:rPr>
              <w:t>road_damage</w:t>
            </w:r>
          </w:p>
        </w:tc>
        <w:tc>
          <w:tcPr>
            <w:tcW w:type="dxa" w:w="2592"/>
            <w:shd w:val="clear" w:color="auto" w:fill="F4F6F4"/>
            <w:vAlign w:val="center"/>
          </w:tcPr>
          <w:p>
            <w:r>
              <w:rPr>
                <w:color w:val="1A241A"/>
                <w:sz w:val="18"/>
              </w:rPr>
              <w:t>road_hazard</w:t>
            </w:r>
          </w:p>
        </w:tc>
        <w:tc>
          <w:tcPr>
            <w:tcW w:type="dxa" w:w="1872"/>
            <w:shd w:val="clear" w:color="auto" w:fill="F4F6F4"/>
            <w:vAlign w:val="center"/>
          </w:tcPr>
          <w:p>
            <w:r>
              <w:rPr>
                <w:color w:val="1A241A"/>
                <w:sz w:val="18"/>
              </w:rPr>
              <w:t>2 – Moderate</w:t>
            </w:r>
          </w:p>
        </w:tc>
        <w:tc>
          <w:tcPr>
            <w:tcW w:type="dxa" w:w="2304"/>
            <w:shd w:val="clear" w:color="auto" w:fill="F4F6F4"/>
            <w:vAlign w:val="center"/>
          </w:tcPr>
          <w:p>
            <w:r>
              <w:rPr>
                <w:color w:val="1A241A"/>
                <w:sz w:val="18"/>
              </w:rPr>
              <w:t>RTA (800-9090)</w:t>
            </w:r>
          </w:p>
        </w:tc>
      </w:tr>
      <w:tr>
        <w:tc>
          <w:tcPr>
            <w:tcW w:type="dxa" w:w="2160"/>
            <w:shd w:val="clear" w:color="auto" w:fill="FFFFFF"/>
            <w:vAlign w:val="center"/>
          </w:tcPr>
          <w:p>
            <w:r>
              <w:rPr>
                <w:color w:val="1A241A"/>
                <w:sz w:val="18"/>
              </w:rPr>
              <w:t>waste</w:t>
            </w:r>
          </w:p>
        </w:tc>
        <w:tc>
          <w:tcPr>
            <w:tcW w:type="dxa" w:w="2592"/>
            <w:shd w:val="clear" w:color="auto" w:fill="FFFFFF"/>
            <w:vAlign w:val="center"/>
          </w:tcPr>
          <w:p>
            <w:r>
              <w:rPr>
                <w:color w:val="1A241A"/>
                <w:sz w:val="18"/>
              </w:rPr>
              <w:t>waste_hazard</w:t>
            </w:r>
          </w:p>
        </w:tc>
        <w:tc>
          <w:tcPr>
            <w:tcW w:type="dxa" w:w="1872"/>
            <w:shd w:val="clear" w:color="auto" w:fill="FFFFFF"/>
            <w:vAlign w:val="center"/>
          </w:tcPr>
          <w:p>
            <w:r>
              <w:rPr>
                <w:color w:val="1A241A"/>
                <w:sz w:val="18"/>
              </w:rPr>
              <w:t>2 – Moderate</w:t>
            </w:r>
          </w:p>
        </w:tc>
        <w:tc>
          <w:tcPr>
            <w:tcW w:type="dxa" w:w="2304"/>
            <w:shd w:val="clear" w:color="auto" w:fill="FFFFFF"/>
            <w:vAlign w:val="center"/>
          </w:tcPr>
          <w:p>
            <w:r>
              <w:rPr>
                <w:color w:val="1A241A"/>
                <w:sz w:val="18"/>
              </w:rPr>
              <w:t>Municipality</w:t>
            </w:r>
          </w:p>
        </w:tc>
      </w:tr>
      <w:tr>
        <w:tc>
          <w:tcPr>
            <w:tcW w:type="dxa" w:w="2160"/>
            <w:shd w:val="clear" w:color="auto" w:fill="F4F6F4"/>
            <w:vAlign w:val="center"/>
          </w:tcPr>
          <w:p>
            <w:r>
              <w:rPr>
                <w:color w:val="1A241A"/>
                <w:sz w:val="18"/>
              </w:rPr>
              <w:t>other</w:t>
            </w:r>
          </w:p>
        </w:tc>
        <w:tc>
          <w:tcPr>
            <w:tcW w:type="dxa" w:w="2592"/>
            <w:shd w:val="clear" w:color="auto" w:fill="F4F6F4"/>
            <w:vAlign w:val="center"/>
          </w:tcPr>
          <w:p>
            <w:r>
              <w:rPr>
                <w:color w:val="1A241A"/>
                <w:sz w:val="18"/>
              </w:rPr>
              <w:t>general_hazard</w:t>
            </w:r>
          </w:p>
        </w:tc>
        <w:tc>
          <w:tcPr>
            <w:tcW w:type="dxa" w:w="1872"/>
            <w:shd w:val="clear" w:color="auto" w:fill="F4F6F4"/>
            <w:vAlign w:val="center"/>
          </w:tcPr>
          <w:p>
            <w:r>
              <w:rPr>
                <w:color w:val="1A241A"/>
                <w:sz w:val="18"/>
              </w:rPr>
              <w:t>2 – Moderate</w:t>
            </w:r>
          </w:p>
        </w:tc>
        <w:tc>
          <w:tcPr>
            <w:tcW w:type="dxa" w:w="2304"/>
            <w:shd w:val="clear" w:color="auto" w:fill="F4F6F4"/>
            <w:vAlign w:val="center"/>
          </w:tcPr>
          <w:p>
            <w:r>
              <w:rPr>
                <w:color w:val="1A241A"/>
                <w:sz w:val="18"/>
              </w:rPr>
              <w:t>MOHRE</w:t>
            </w:r>
          </w:p>
        </w:tc>
      </w:tr>
    </w:tbl>
    <w:p/>
    <w:p>
      <w:pPr>
        <w:spacing w:before="280" w:after="60"/>
        <w:pBdr>
          <w:bottom w:val="single" w:sz="6" w:space="1" w:color="6DB33F"/>
        </w:pBdr>
      </w:pPr>
      <w:r>
        <w:rPr>
          <w:b/>
          <w:color w:val="1A241A"/>
          <w:sz w:val="28"/>
        </w:rPr>
        <w:t>8.2  Risk Assessment Agent — agent.ts</w:t>
      </w:r>
    </w:p>
    <w:p>
      <w:pPr>
        <w:spacing w:before="20" w:after="80"/>
      </w:pPr>
      <w:r>
        <w:rPr>
          <w:color w:val="1A241A"/>
          <w:sz w:val="20"/>
        </w:rPr>
        <w:t>Fully local — no external API keys needed. Runs on every report submission.</w:t>
      </w:r>
    </w:p>
    <w:tbl>
      <w:tblPr>
        <w:tblStyle w:val="TableGrid"/>
        <w:tblW w:type="auto" w:w="0"/>
        <w:jc w:val="left"/>
        <w:tblLook w:firstColumn="1" w:firstRow="1" w:lastColumn="0" w:lastRow="0" w:noHBand="0" w:noVBand="1" w:val="04A0"/>
      </w:tblPr>
      <w:tblGrid>
        <w:gridCol w:w="4703"/>
        <w:gridCol w:w="4703"/>
      </w:tblGrid>
      <w:tr>
        <w:tc>
          <w:tcPr>
            <w:tcW w:type="dxa" w:w="2592"/>
            <w:shd w:val="clear" w:color="auto" w:fill="1A241A"/>
            <w:vAlign w:val="center"/>
          </w:tcPr>
          <w:p>
            <w:r>
              <w:rPr>
                <w:b/>
                <w:color w:val="FFFFFF"/>
                <w:sz w:val="18"/>
              </w:rPr>
              <w:t>Component</w:t>
            </w:r>
          </w:p>
        </w:tc>
        <w:tc>
          <w:tcPr>
            <w:tcW w:type="dxa" w:w="6336"/>
            <w:shd w:val="clear" w:color="auto" w:fill="1A241A"/>
            <w:vAlign w:val="center"/>
          </w:tcPr>
          <w:p>
            <w:r>
              <w:rPr>
                <w:b/>
                <w:color w:val="FFFFFF"/>
                <w:sz w:val="18"/>
              </w:rPr>
              <w:t>Description</w:t>
            </w:r>
          </w:p>
        </w:tc>
      </w:tr>
      <w:tr>
        <w:tc>
          <w:tcPr>
            <w:tcW w:type="dxa" w:w="2592"/>
            <w:shd w:val="clear" w:color="auto" w:fill="FFFFFF"/>
            <w:vAlign w:val="center"/>
          </w:tcPr>
          <w:p>
            <w:r>
              <w:rPr>
                <w:color w:val="1A241A"/>
                <w:sz w:val="18"/>
              </w:rPr>
              <w:t>UAE Knowledge Base</w:t>
            </w:r>
          </w:p>
        </w:tc>
        <w:tc>
          <w:tcPr>
            <w:tcW w:type="dxa" w:w="6336"/>
            <w:shd w:val="clear" w:color="auto" w:fill="FFFFFF"/>
            <w:vAlign w:val="center"/>
          </w:tcPr>
          <w:p>
            <w:r>
              <w:rPr>
                <w:color w:val="1A241A"/>
                <w:sz w:val="18"/>
              </w:rPr>
              <w:t>11 in-process documents: MOHRE heat ban, Civil Defence fire, DEWA electrical, RTA roads, wadi floods, HAZMAT, dust storms, Emirati dialect terms, heat stress thresholds, waste/sanitation, structural inspection.</w:t>
            </w:r>
          </w:p>
        </w:tc>
      </w:tr>
      <w:tr>
        <w:tc>
          <w:tcPr>
            <w:tcW w:type="dxa" w:w="2592"/>
            <w:shd w:val="clear" w:color="auto" w:fill="F4F6F4"/>
            <w:vAlign w:val="center"/>
          </w:tcPr>
          <w:p>
            <w:r>
              <w:rPr>
                <w:color w:val="1A241A"/>
                <w:sz w:val="18"/>
              </w:rPr>
              <w:t>BM25 Retrieval</w:t>
            </w:r>
          </w:p>
        </w:tc>
        <w:tc>
          <w:tcPr>
            <w:tcW w:type="dxa" w:w="6336"/>
            <w:shd w:val="clear" w:color="auto" w:fill="F4F6F4"/>
            <w:vAlign w:val="center"/>
          </w:tcPr>
          <w:p>
            <w:r>
              <w:rPr>
                <w:color w:val="1A241A"/>
                <w:sz w:val="18"/>
              </w:rPr>
              <w:t>retrieveContext(query, topK=3) — scores each document against incident threat class + report text. Returns top-3 relevant docs.</w:t>
            </w:r>
          </w:p>
        </w:tc>
      </w:tr>
      <w:tr>
        <w:tc>
          <w:tcPr>
            <w:tcW w:type="dxa" w:w="2592"/>
            <w:shd w:val="clear" w:color="auto" w:fill="FFFFFF"/>
            <w:vAlign w:val="center"/>
          </w:tcPr>
          <w:p>
            <w:r>
              <w:rPr>
                <w:color w:val="1A241A"/>
                <w:sz w:val="18"/>
              </w:rPr>
              <w:t>Dialect Detection</w:t>
            </w:r>
          </w:p>
        </w:tc>
        <w:tc>
          <w:tcPr>
            <w:tcW w:type="dxa" w:w="6336"/>
            <w:shd w:val="clear" w:color="auto" w:fill="FFFFFF"/>
            <w:vAlign w:val="center"/>
          </w:tcPr>
          <w:p>
            <w:r>
              <w:rPr>
                <w:color w:val="1A241A"/>
                <w:sz w:val="18"/>
              </w:rPr>
              <w:t>detectDialect() scans for Emirati/Gulf Arabic terms (ta3ban, harara, suyool, etc.) and adds a note for supervisors.</w:t>
            </w:r>
          </w:p>
        </w:tc>
      </w:tr>
      <w:tr>
        <w:tc>
          <w:tcPr>
            <w:tcW w:type="dxa" w:w="2592"/>
            <w:shd w:val="clear" w:color="auto" w:fill="F4F6F4"/>
            <w:vAlign w:val="center"/>
          </w:tcPr>
          <w:p>
            <w:r>
              <w:rPr>
                <w:color w:val="1A241A"/>
                <w:sz w:val="18"/>
              </w:rPr>
              <w:t>SLA Calculation</w:t>
            </w:r>
          </w:p>
        </w:tc>
        <w:tc>
          <w:tcPr>
            <w:tcW w:type="dxa" w:w="6336"/>
            <w:shd w:val="clear" w:color="auto" w:fill="F4F6F4"/>
            <w:vAlign w:val="center"/>
          </w:tcPr>
          <w:p>
            <w:r>
              <w:rPr>
                <w:color w:val="1A241A"/>
                <w:sz w:val="18"/>
              </w:rPr>
              <w:t>calculateDueAt(severity) returns deadline: Critical=6h, High=24h, Elevated=72h, Low=144h.</w:t>
            </w:r>
          </w:p>
        </w:tc>
      </w:tr>
      <w:tr>
        <w:tc>
          <w:tcPr>
            <w:tcW w:type="dxa" w:w="2592"/>
            <w:shd w:val="clear" w:color="auto" w:fill="FFFFFF"/>
            <w:vAlign w:val="center"/>
          </w:tcPr>
          <w:p>
            <w:r>
              <w:rPr>
                <w:color w:val="1A241A"/>
                <w:sz w:val="18"/>
              </w:rPr>
              <w:t>Assessment output</w:t>
            </w:r>
          </w:p>
        </w:tc>
        <w:tc>
          <w:tcPr>
            <w:tcW w:type="dxa" w:w="6336"/>
            <w:shd w:val="clear" w:color="auto" w:fill="FFFFFF"/>
            <w:vAlign w:val="center"/>
          </w:tcPr>
          <w:p>
            <w:r>
              <w:rPr>
                <w:color w:val="1A241A"/>
                <w:sz w:val="18"/>
              </w:rPr>
              <w:t>assessIncident() returns risk_level, risk_score, assessment_summary, recommended_protocol, regulatory_reference, dialect_note.</w:t>
            </w:r>
          </w:p>
        </w:tc>
      </w:tr>
    </w:tbl>
    <w:p/>
    <w:p>
      <w:pPr>
        <w:spacing w:before="280" w:after="60"/>
        <w:pBdr>
          <w:bottom w:val="single" w:sz="6" w:space="1" w:color="6DB33F"/>
        </w:pBdr>
      </w:pPr>
      <w:r>
        <w:rPr>
          <w:b/>
          <w:color w:val="1A241A"/>
          <w:sz w:val="28"/>
        </w:rPr>
        <w:t>8.3  Fleet Route Optimizer — optimizer.ts</w:t>
      </w:r>
    </w:p>
    <w:p>
      <w:pPr>
        <w:spacing w:before="20" w:after="80"/>
      </w:pPr>
      <w:r>
        <w:rPr>
          <w:color w:val="1A241A"/>
          <w:sz w:val="20"/>
        </w:rPr>
        <w:t>Genetic Algorithm (GA) with priority-weighted fitness. Two functions:</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241A"/>
            <w:vAlign w:val="center"/>
          </w:tcPr>
          <w:p>
            <w:r>
              <w:rPr>
                <w:b/>
                <w:color w:val="FFFFFF"/>
                <w:sz w:val="18"/>
              </w:rPr>
              <w:t>Function</w:t>
            </w:r>
          </w:p>
        </w:tc>
        <w:tc>
          <w:tcPr>
            <w:tcW w:type="dxa" w:w="2592"/>
            <w:shd w:val="clear" w:color="auto" w:fill="1A241A"/>
            <w:vAlign w:val="center"/>
          </w:tcPr>
          <w:p>
            <w:r>
              <w:rPr>
                <w:b/>
                <w:color w:val="FFFFFF"/>
                <w:sz w:val="18"/>
              </w:rPr>
              <w:t>Route Type</w:t>
            </w:r>
          </w:p>
        </w:tc>
        <w:tc>
          <w:tcPr>
            <w:tcW w:type="dxa" w:w="3456"/>
            <w:shd w:val="clear" w:color="auto" w:fill="1A241A"/>
            <w:vAlign w:val="center"/>
          </w:tcPr>
          <w:p>
            <w:r>
              <w:rPr>
                <w:b/>
                <w:color w:val="FFFFFF"/>
                <w:sz w:val="18"/>
              </w:rPr>
              <w:t>Use Case</w:t>
            </w:r>
          </w:p>
        </w:tc>
      </w:tr>
      <w:tr>
        <w:tc>
          <w:tcPr>
            <w:tcW w:type="dxa" w:w="2880"/>
            <w:shd w:val="clear" w:color="auto" w:fill="FFFFFF"/>
            <w:vAlign w:val="center"/>
          </w:tcPr>
          <w:p>
            <w:r>
              <w:rPr>
                <w:color w:val="1A241A"/>
                <w:sz w:val="18"/>
              </w:rPr>
              <w:t>optimize()</w:t>
            </w:r>
          </w:p>
        </w:tc>
        <w:tc>
          <w:tcPr>
            <w:tcW w:type="dxa" w:w="2592"/>
            <w:shd w:val="clear" w:color="auto" w:fill="FFFFFF"/>
            <w:vAlign w:val="center"/>
          </w:tcPr>
          <w:p>
            <w:r>
              <w:rPr>
                <w:color w:val="1A241A"/>
                <w:sz w:val="18"/>
              </w:rPr>
              <w:t>Closed cycle (TSP)</w:t>
            </w:r>
          </w:p>
        </w:tc>
        <w:tc>
          <w:tcPr>
            <w:tcW w:type="dxa" w:w="3456"/>
            <w:shd w:val="clear" w:color="auto" w:fill="FFFFFF"/>
            <w:vAlign w:val="center"/>
          </w:tcPr>
          <w:p>
            <w:r>
              <w:rPr>
                <w:color w:val="1A241A"/>
                <w:sz w:val="18"/>
              </w:rPr>
              <w:t>Legacy / general TSP</w:t>
            </w:r>
          </w:p>
        </w:tc>
      </w:tr>
      <w:tr>
        <w:tc>
          <w:tcPr>
            <w:tcW w:type="dxa" w:w="2880"/>
            <w:shd w:val="clear" w:color="auto" w:fill="F4F6F4"/>
            <w:vAlign w:val="center"/>
          </w:tcPr>
          <w:p>
            <w:r>
              <w:rPr>
                <w:color w:val="1A241A"/>
                <w:sz w:val="18"/>
              </w:rPr>
              <w:t>optimizeFleetRoute()</w:t>
            </w:r>
          </w:p>
        </w:tc>
        <w:tc>
          <w:tcPr>
            <w:tcW w:type="dxa" w:w="2592"/>
            <w:shd w:val="clear" w:color="auto" w:fill="F4F6F4"/>
            <w:vAlign w:val="center"/>
          </w:tcPr>
          <w:p>
            <w:r>
              <w:rPr>
                <w:color w:val="1A241A"/>
                <w:sz w:val="18"/>
              </w:rPr>
              <w:t>Open path</w:t>
            </w:r>
          </w:p>
        </w:tc>
        <w:tc>
          <w:tcPr>
            <w:tcW w:type="dxa" w:w="3456"/>
            <w:shd w:val="clear" w:color="auto" w:fill="F4F6F4"/>
            <w:vAlign w:val="center"/>
          </w:tcPr>
          <w:p>
            <w:r>
              <w:rPr>
                <w:color w:val="1A241A"/>
                <w:sz w:val="18"/>
              </w:rPr>
              <w:t>Fleet dispatch (no return to depot)</w:t>
            </w:r>
          </w:p>
        </w:tc>
      </w:tr>
    </w:tbl>
    <w:p/>
    <w:p>
      <w:pPr>
        <w:spacing w:before="200" w:after="40"/>
      </w:pPr>
      <w:r>
        <w:rPr>
          <w:b/>
          <w:color w:val="556655"/>
          <w:sz w:val="24"/>
        </w:rPr>
        <w:t>optimizeFleetRoute() Details</w:t>
      </w:r>
    </w:p>
    <w:p>
      <w:pPr>
        <w:spacing w:before="80" w:after="80"/>
        <w:ind w:left="283"/>
        <w:shd w:val="clear" w:color="auto" w:fill="F4F6F4"/>
      </w:pPr>
      <w:r>
        <w:rPr>
          <w:rFonts w:ascii="Courier New" w:hAnsi="Courier New"/>
          <w:color w:val="1A241A"/>
          <w:sz w:val="16"/>
        </w:rPr>
        <w:t>Distance metric:  Haversine formula (straight-line)</w:t>
        <w:br/>
        <w:t xml:space="preserve">                  NOTE: estimates ~30-60% shorter than UAE road distances</w:t>
        <w:br/>
        <w:br/>
        <w:t>Fitness function: F(route) = openPathDistance</w:t>
        <w:br/>
        <w:t xml:space="preserve">                           + Σ(priority_i × position_i × 0.3)</w:t>
        <w:br/>
        <w:br/>
        <w:t xml:space="preserve">  Priority penalty forces the GA to visit critical stops earlier.</w:t>
        <w:br/>
        <w:br/>
        <w:t>GA operators:</w:t>
        <w:br/>
        <w:t xml:space="preserve">  Selection:  Tournament (k=5)</w:t>
        <w:br/>
        <w:t xml:space="preserve">  Crossover:  Ordered Crossover (OX)</w:t>
        <w:br/>
        <w:t xml:space="preserve">  Mutation:   Swap mutation (rate=0.02)</w:t>
        <w:br/>
        <w:t xml:space="preserve">  Elitism:    Best route always preserved</w:t>
        <w:br/>
        <w:t xml:space="preserve">  Population: 100  |  Generations: 200</w:t>
        <w:br/>
        <w:br/>
        <w:t>Speed constants:</w:t>
        <w:br/>
        <w:t xml:space="preserve">  walking          =  5 km/h</w:t>
        <w:br/>
        <w:t xml:space="preserve">  service_vehicle  = 30 km/h</w:t>
        <w:br/>
        <w:t xml:space="preserve">  car              = 40 km/h  (default)</w:t>
      </w:r>
    </w:p>
    <w:p>
      <w:pPr>
        <w:spacing w:before="280" w:after="60"/>
        <w:pBdr>
          <w:bottom w:val="single" w:sz="6" w:space="1" w:color="6DB33F"/>
        </w:pBdr>
      </w:pPr>
      <w:r>
        <w:rPr>
          <w:b/>
          <w:color w:val="1A241A"/>
          <w:sz w:val="28"/>
        </w:rPr>
        <w:t>8.4  MOHRE Heat Ban — heat.ts</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241A"/>
            <w:vAlign w:val="center"/>
          </w:tcPr>
          <w:p>
            <w:r>
              <w:rPr>
                <w:b/>
                <w:color w:val="FFFFFF"/>
                <w:sz w:val="18"/>
              </w:rPr>
              <w:t>Parameter</w:t>
            </w:r>
          </w:p>
        </w:tc>
        <w:tc>
          <w:tcPr>
            <w:tcW w:type="dxa" w:w="6048"/>
            <w:shd w:val="clear" w:color="auto" w:fill="1A241A"/>
            <w:vAlign w:val="center"/>
          </w:tcPr>
          <w:p>
            <w:r>
              <w:rPr>
                <w:b/>
                <w:color w:val="FFFFFF"/>
                <w:sz w:val="18"/>
              </w:rPr>
              <w:t>Value</w:t>
            </w:r>
          </w:p>
        </w:tc>
      </w:tr>
      <w:tr>
        <w:tc>
          <w:tcPr>
            <w:tcW w:type="dxa" w:w="2880"/>
            <w:shd w:val="clear" w:color="auto" w:fill="FFFFFF"/>
            <w:vAlign w:val="center"/>
          </w:tcPr>
          <w:p>
            <w:r>
              <w:rPr>
                <w:color w:val="1A241A"/>
                <w:sz w:val="18"/>
              </w:rPr>
              <w:t>Ban dates</w:t>
            </w:r>
          </w:p>
        </w:tc>
        <w:tc>
          <w:tcPr>
            <w:tcW w:type="dxa" w:w="6048"/>
            <w:shd w:val="clear" w:color="auto" w:fill="FFFFFF"/>
            <w:vAlign w:val="center"/>
          </w:tcPr>
          <w:p>
            <w:r>
              <w:rPr>
                <w:color w:val="1A241A"/>
                <w:sz w:val="18"/>
              </w:rPr>
              <w:t>15 June – 15 September (annually)</w:t>
            </w:r>
          </w:p>
        </w:tc>
      </w:tr>
      <w:tr>
        <w:tc>
          <w:tcPr>
            <w:tcW w:type="dxa" w:w="2880"/>
            <w:shd w:val="clear" w:color="auto" w:fill="F4F6F4"/>
            <w:vAlign w:val="center"/>
          </w:tcPr>
          <w:p>
            <w:r>
              <w:rPr>
                <w:color w:val="1A241A"/>
                <w:sz w:val="18"/>
              </w:rPr>
              <w:t>Ban hours</w:t>
            </w:r>
          </w:p>
        </w:tc>
        <w:tc>
          <w:tcPr>
            <w:tcW w:type="dxa" w:w="6048"/>
            <w:shd w:val="clear" w:color="auto" w:fill="F4F6F4"/>
            <w:vAlign w:val="center"/>
          </w:tcPr>
          <w:p>
            <w:r>
              <w:rPr>
                <w:color w:val="1A241A"/>
                <w:sz w:val="18"/>
              </w:rPr>
              <w:t>12:30 – 15:00 UAE local time (UTC+4)</w:t>
            </w:r>
          </w:p>
        </w:tc>
      </w:tr>
      <w:tr>
        <w:tc>
          <w:tcPr>
            <w:tcW w:type="dxa" w:w="2880"/>
            <w:shd w:val="clear" w:color="auto" w:fill="FFFFFF"/>
            <w:vAlign w:val="center"/>
          </w:tcPr>
          <w:p>
            <w:r>
              <w:rPr>
                <w:color w:val="1A241A"/>
                <w:sz w:val="18"/>
              </w:rPr>
              <w:t>Penalty</w:t>
            </w:r>
          </w:p>
        </w:tc>
        <w:tc>
          <w:tcPr>
            <w:tcW w:type="dxa" w:w="6048"/>
            <w:shd w:val="clear" w:color="auto" w:fill="FFFFFF"/>
            <w:vAlign w:val="center"/>
          </w:tcPr>
          <w:p>
            <w:r>
              <w:rPr>
                <w:color w:val="1A241A"/>
                <w:sz w:val="18"/>
              </w:rPr>
              <w:t>AED 5,000 per worker per violation</w:t>
            </w:r>
          </w:p>
        </w:tc>
      </w:tr>
      <w:tr>
        <w:tc>
          <w:tcPr>
            <w:tcW w:type="dxa" w:w="2880"/>
            <w:shd w:val="clear" w:color="auto" w:fill="F4F6F4"/>
            <w:vAlign w:val="center"/>
          </w:tcPr>
          <w:p>
            <w:r>
              <w:rPr>
                <w:color w:val="1A241A"/>
                <w:sz w:val="18"/>
              </w:rPr>
              <w:t>Implementation</w:t>
            </w:r>
          </w:p>
        </w:tc>
        <w:tc>
          <w:tcPr>
            <w:tcW w:type="dxa" w:w="6048"/>
            <w:shd w:val="clear" w:color="auto" w:fill="F4F6F4"/>
            <w:vAlign w:val="center"/>
          </w:tcPr>
          <w:p>
            <w:r>
              <w:rPr>
                <w:color w:val="1A241A"/>
                <w:sz w:val="18"/>
              </w:rPr>
              <w:t>Pure date/time logic — no external API call</w:t>
            </w:r>
          </w:p>
        </w:tc>
      </w:tr>
      <w:tr>
        <w:tc>
          <w:tcPr>
            <w:tcW w:type="dxa" w:w="2880"/>
            <w:shd w:val="clear" w:color="auto" w:fill="FFFFFF"/>
            <w:vAlign w:val="center"/>
          </w:tcPr>
          <w:p>
            <w:r>
              <w:rPr>
                <w:color w:val="1A241A"/>
                <w:sz w:val="18"/>
              </w:rPr>
              <w:t>Displayed as</w:t>
            </w:r>
          </w:p>
        </w:tc>
        <w:tc>
          <w:tcPr>
            <w:tcW w:type="dxa" w:w="6048"/>
            <w:shd w:val="clear" w:color="auto" w:fill="FFFFFF"/>
            <w:vAlign w:val="center"/>
          </w:tcPr>
          <w:p>
            <w:r>
              <w:rPr>
                <w:color w:val="1A241A"/>
                <w:sz w:val="18"/>
              </w:rPr>
              <w:t>Banner on Home screen</w:t>
            </w:r>
          </w:p>
        </w:tc>
      </w:tr>
    </w:tbl>
    <w:p/>
    <w:p>
      <w:pPr>
        <w:spacing w:before="280" w:after="60"/>
        <w:pBdr>
          <w:bottom w:val="single" w:sz="6" w:space="1" w:color="6DB33F"/>
        </w:pBdr>
      </w:pPr>
      <w:r>
        <w:rPr>
          <w:b/>
          <w:color w:val="1A241A"/>
          <w:sz w:val="28"/>
        </w:rPr>
        <w:t>8.5  Offline Queue — OfflineQueueContext.tsx</w:t>
      </w:r>
    </w:p>
    <w:p>
      <w:pPr>
        <w:spacing w:before="80" w:after="80"/>
        <w:ind w:left="283"/>
        <w:shd w:val="clear" w:color="auto" w:fill="F4F6F4"/>
      </w:pPr>
      <w:r>
        <w:rPr>
          <w:rFonts w:ascii="Courier New" w:hAnsi="Courier New"/>
          <w:color w:val="1A241A"/>
          <w:sz w:val="16"/>
        </w:rPr>
        <w:t>User submits report (offline)</w:t>
        <w:br/>
        <w:t xml:space="preserve">  │</w:t>
        <w:br/>
        <w:t xml:space="preserve">  ▼</w:t>
        <w:br/>
        <w:t>No network detected  →  saved to AsyncStorage ('offline_queue')</w:t>
        <w:br/>
        <w:t xml:space="preserve">  │</w:t>
        <w:br/>
        <w:t xml:space="preserve">  ▼</w:t>
        <w:br/>
        <w:t>OfflineBanner shown to user</w:t>
        <w:br/>
        <w:br/>
        <w:t>Network restored</w:t>
        <w:br/>
        <w:t xml:space="preserve">  │</w:t>
        <w:br/>
        <w:t xml:space="preserve">  ▼</w:t>
        <w:br/>
        <w:t>Queue replayed automatically  →  POST /report for each item</w:t>
        <w:br/>
        <w:t xml:space="preserve">  │</w:t>
        <w:br/>
        <w:t xml:space="preserve">  ▼</w:t>
        <w:br/>
        <w:t>Queue cleared on success</w:t>
        <w:br/>
        <w:br/>
        <w:t>Notes:</w:t>
        <w:br/>
        <w:t xml:space="preserve">  • Survives app close/restart (AsyncStorage persistence)</w:t>
        <w:br/>
        <w:t xml:space="preserve">  • Duplicate protection: blocks if same category+coords within 100m in last 5 min</w:t>
        <w:br/>
        <w:t xml:space="preserve">  • Images referenced by local URI; re-uploaded on sync</w:t>
      </w:r>
    </w:p>
    <w:p>
      <w:r>
        <w:br w:type="page"/>
      </w:r>
    </w:p>
    <w:p>
      <w:pPr>
        <w:spacing w:before="360" w:after="80"/>
      </w:pPr>
      <w:r>
        <w:rPr>
          <w:b/>
          <w:color w:val="6DB33F"/>
          <w:sz w:val="40"/>
        </w:rPr>
        <w:t>9. Environment Variables &amp; Secrets</w:t>
      </w:r>
    </w:p>
    <w:p>
      <w:pPr>
        <w:spacing w:before="80" w:after="80"/>
        <w:ind w:left="170"/>
        <w:shd w:val="clear" w:color="auto" w:fill="FFF8E1"/>
      </w:pPr>
      <w:r>
        <w:rPr>
          <w:color w:val="1A241A"/>
          <w:sz w:val="18"/>
        </w:rPr>
        <w:t>Manage all secrets through the Replit Secrets panel — never hardcode values in source code.</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2592"/>
            <w:shd w:val="clear" w:color="auto" w:fill="1A241A"/>
            <w:vAlign w:val="center"/>
          </w:tcPr>
          <w:p>
            <w:r>
              <w:rPr>
                <w:b/>
                <w:color w:val="FFFFFF"/>
                <w:sz w:val="18"/>
              </w:rPr>
              <w:t>Key</w:t>
            </w:r>
          </w:p>
        </w:tc>
        <w:tc>
          <w:tcPr>
            <w:tcW w:type="dxa" w:w="1440"/>
            <w:shd w:val="clear" w:color="auto" w:fill="1A241A"/>
            <w:vAlign w:val="center"/>
          </w:tcPr>
          <w:p>
            <w:r>
              <w:rPr>
                <w:b/>
                <w:color w:val="FFFFFF"/>
                <w:sz w:val="18"/>
              </w:rPr>
              <w:t>Scope</w:t>
            </w:r>
          </w:p>
        </w:tc>
        <w:tc>
          <w:tcPr>
            <w:tcW w:type="dxa" w:w="1296"/>
            <w:shd w:val="clear" w:color="auto" w:fill="1A241A"/>
            <w:vAlign w:val="center"/>
          </w:tcPr>
          <w:p>
            <w:r>
              <w:rPr>
                <w:b/>
                <w:color w:val="FFFFFF"/>
                <w:sz w:val="18"/>
              </w:rPr>
              <w:t>Required</w:t>
            </w:r>
          </w:p>
        </w:tc>
        <w:tc>
          <w:tcPr>
            <w:tcW w:type="dxa" w:w="4176"/>
            <w:shd w:val="clear" w:color="auto" w:fill="1A241A"/>
            <w:vAlign w:val="center"/>
          </w:tcPr>
          <w:p>
            <w:r>
              <w:rPr>
                <w:b/>
                <w:color w:val="FFFFFF"/>
                <w:sz w:val="18"/>
              </w:rPr>
              <w:t>Description</w:t>
            </w:r>
          </w:p>
        </w:tc>
      </w:tr>
      <w:tr>
        <w:tc>
          <w:tcPr>
            <w:tcW w:type="dxa" w:w="2592"/>
            <w:shd w:val="clear" w:color="auto" w:fill="FFFFFF"/>
            <w:vAlign w:val="center"/>
          </w:tcPr>
          <w:p>
            <w:r>
              <w:rPr>
                <w:color w:val="1A241A"/>
                <w:sz w:val="18"/>
              </w:rPr>
              <w:t>DATABASE_URL</w:t>
            </w:r>
          </w:p>
        </w:tc>
        <w:tc>
          <w:tcPr>
            <w:tcW w:type="dxa" w:w="1440"/>
            <w:shd w:val="clear" w:color="auto" w:fill="FFFFFF"/>
            <w:vAlign w:val="center"/>
          </w:tcPr>
          <w:p>
            <w:r>
              <w:rPr>
                <w:color w:val="1A241A"/>
                <w:sz w:val="18"/>
              </w:rPr>
              <w:t>Runtime</w:t>
            </w:r>
          </w:p>
        </w:tc>
        <w:tc>
          <w:tcPr>
            <w:tcW w:type="dxa" w:w="1296"/>
            <w:shd w:val="clear" w:color="auto" w:fill="FFFFFF"/>
            <w:vAlign w:val="center"/>
          </w:tcPr>
          <w:p>
            <w:r>
              <w:rPr>
                <w:color w:val="1A241A"/>
                <w:sz w:val="18"/>
              </w:rPr>
              <w:t>✅</w:t>
            </w:r>
          </w:p>
        </w:tc>
        <w:tc>
          <w:tcPr>
            <w:tcW w:type="dxa" w:w="4176"/>
            <w:shd w:val="clear" w:color="auto" w:fill="FFFFFF"/>
            <w:vAlign w:val="center"/>
          </w:tcPr>
          <w:p>
            <w:r>
              <w:rPr>
                <w:color w:val="1A241A"/>
                <w:sz w:val="18"/>
              </w:rPr>
              <w:t>PostgreSQL connection string. Provided automatically by Replit PostgreSQL add-on.</w:t>
            </w:r>
          </w:p>
        </w:tc>
      </w:tr>
      <w:tr>
        <w:tc>
          <w:tcPr>
            <w:tcW w:type="dxa" w:w="2592"/>
            <w:shd w:val="clear" w:color="auto" w:fill="F4F6F4"/>
            <w:vAlign w:val="center"/>
          </w:tcPr>
          <w:p>
            <w:r>
              <w:rPr>
                <w:color w:val="1A241A"/>
                <w:sz w:val="18"/>
              </w:rPr>
              <w:t>JWT_SECRET</w:t>
            </w:r>
          </w:p>
        </w:tc>
        <w:tc>
          <w:tcPr>
            <w:tcW w:type="dxa" w:w="1440"/>
            <w:shd w:val="clear" w:color="auto" w:fill="F4F6F4"/>
            <w:vAlign w:val="center"/>
          </w:tcPr>
          <w:p>
            <w:r>
              <w:rPr>
                <w:color w:val="1A241A"/>
                <w:sz w:val="18"/>
              </w:rPr>
              <w:t>Secret</w:t>
            </w:r>
          </w:p>
        </w:tc>
        <w:tc>
          <w:tcPr>
            <w:tcW w:type="dxa" w:w="1296"/>
            <w:shd w:val="clear" w:color="auto" w:fill="F4F6F4"/>
            <w:vAlign w:val="center"/>
          </w:tcPr>
          <w:p>
            <w:r>
              <w:rPr>
                <w:color w:val="1A241A"/>
                <w:sz w:val="18"/>
              </w:rPr>
              <w:t>✅</w:t>
            </w:r>
          </w:p>
        </w:tc>
        <w:tc>
          <w:tcPr>
            <w:tcW w:type="dxa" w:w="4176"/>
            <w:shd w:val="clear" w:color="auto" w:fill="F4F6F4"/>
            <w:vAlign w:val="center"/>
          </w:tcPr>
          <w:p>
            <w:r>
              <w:rPr>
                <w:color w:val="1A241A"/>
                <w:sz w:val="18"/>
              </w:rPr>
              <w:t>HMAC key for signing JWTs. Use a random 64-char hex string. Rotating this invalidates all existing tokens.</w:t>
            </w:r>
          </w:p>
        </w:tc>
      </w:tr>
      <w:tr>
        <w:tc>
          <w:tcPr>
            <w:tcW w:type="dxa" w:w="2592"/>
            <w:shd w:val="clear" w:color="auto" w:fill="FFFFFF"/>
            <w:vAlign w:val="center"/>
          </w:tcPr>
          <w:p>
            <w:r>
              <w:rPr>
                <w:color w:val="1A241A"/>
                <w:sz w:val="18"/>
              </w:rPr>
              <w:t>GITHUB_PAT</w:t>
            </w:r>
          </w:p>
        </w:tc>
        <w:tc>
          <w:tcPr>
            <w:tcW w:type="dxa" w:w="1440"/>
            <w:shd w:val="clear" w:color="auto" w:fill="FFFFFF"/>
            <w:vAlign w:val="center"/>
          </w:tcPr>
          <w:p>
            <w:r>
              <w:rPr>
                <w:color w:val="1A241A"/>
                <w:sz w:val="18"/>
              </w:rPr>
              <w:t>Secret</w:t>
            </w:r>
          </w:p>
        </w:tc>
        <w:tc>
          <w:tcPr>
            <w:tcW w:type="dxa" w:w="1296"/>
            <w:shd w:val="clear" w:color="auto" w:fill="FFFFFF"/>
            <w:vAlign w:val="center"/>
          </w:tcPr>
          <w:p>
            <w:r>
              <w:rPr>
                <w:color w:val="1A241A"/>
                <w:sz w:val="18"/>
              </w:rPr>
              <w:t>For pushes</w:t>
            </w:r>
          </w:p>
        </w:tc>
        <w:tc>
          <w:tcPr>
            <w:tcW w:type="dxa" w:w="4176"/>
            <w:shd w:val="clear" w:color="auto" w:fill="FFFFFF"/>
            <w:vAlign w:val="center"/>
          </w:tcPr>
          <w:p>
            <w:r>
              <w:rPr>
                <w:color w:val="1A241A"/>
                <w:sz w:val="18"/>
              </w:rPr>
              <w:t>Personal access token for Serena-SA GitHub account. Used only for repo pushes.</w:t>
            </w:r>
          </w:p>
        </w:tc>
      </w:tr>
      <w:tr>
        <w:tc>
          <w:tcPr>
            <w:tcW w:type="dxa" w:w="2592"/>
            <w:shd w:val="clear" w:color="auto" w:fill="F4F6F4"/>
            <w:vAlign w:val="center"/>
          </w:tcPr>
          <w:p>
            <w:r>
              <w:rPr>
                <w:color w:val="1A241A"/>
                <w:sz w:val="18"/>
              </w:rPr>
              <w:t>EXPO_PUBLIC_DOMAIN</w:t>
            </w:r>
          </w:p>
        </w:tc>
        <w:tc>
          <w:tcPr>
            <w:tcW w:type="dxa" w:w="1440"/>
            <w:shd w:val="clear" w:color="auto" w:fill="F4F6F4"/>
            <w:vAlign w:val="center"/>
          </w:tcPr>
          <w:p>
            <w:r>
              <w:rPr>
                <w:color w:val="1A241A"/>
                <w:sz w:val="18"/>
              </w:rPr>
              <w:t>Env var</w:t>
            </w:r>
          </w:p>
        </w:tc>
        <w:tc>
          <w:tcPr>
            <w:tcW w:type="dxa" w:w="1296"/>
            <w:shd w:val="clear" w:color="auto" w:fill="F4F6F4"/>
            <w:vAlign w:val="center"/>
          </w:tcPr>
          <w:p>
            <w:r>
              <w:rPr>
                <w:color w:val="1A241A"/>
                <w:sz w:val="18"/>
              </w:rPr>
              <w:t>Mobile</w:t>
            </w:r>
          </w:p>
        </w:tc>
        <w:tc>
          <w:tcPr>
            <w:tcW w:type="dxa" w:w="4176"/>
            <w:shd w:val="clear" w:color="auto" w:fill="F4F6F4"/>
            <w:vAlign w:val="center"/>
          </w:tcPr>
          <w:p>
            <w:r>
              <w:rPr>
                <w:color w:val="1A241A"/>
                <w:sz w:val="18"/>
              </w:rPr>
              <w:t>Base API URL used by the mobile app. E.g. https://xyz.replit.dev/api-server</w:t>
            </w:r>
          </w:p>
        </w:tc>
      </w:tr>
    </w:tbl>
    <w:p/>
    <w:p>
      <w:r>
        <w:br w:type="page"/>
      </w:r>
    </w:p>
    <w:p>
      <w:pPr>
        <w:spacing w:before="360" w:after="80"/>
      </w:pPr>
      <w:r>
        <w:rPr>
          <w:b/>
          <w:color w:val="6DB33F"/>
          <w:sz w:val="40"/>
        </w:rPr>
        <w:t>10. Authentication &amp; Authorization</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241A"/>
            <w:vAlign w:val="center"/>
          </w:tcPr>
          <w:p>
            <w:r>
              <w:rPr>
                <w:b/>
                <w:color w:val="FFFFFF"/>
                <w:sz w:val="18"/>
              </w:rPr>
              <w:t>Parameter</w:t>
            </w:r>
          </w:p>
        </w:tc>
        <w:tc>
          <w:tcPr>
            <w:tcW w:type="dxa" w:w="6048"/>
            <w:shd w:val="clear" w:color="auto" w:fill="1A241A"/>
            <w:vAlign w:val="center"/>
          </w:tcPr>
          <w:p>
            <w:r>
              <w:rPr>
                <w:b/>
                <w:color w:val="FFFFFF"/>
                <w:sz w:val="18"/>
              </w:rPr>
              <w:t>Value</w:t>
            </w:r>
          </w:p>
        </w:tc>
      </w:tr>
      <w:tr>
        <w:tc>
          <w:tcPr>
            <w:tcW w:type="dxa" w:w="2880"/>
            <w:shd w:val="clear" w:color="auto" w:fill="FFFFFF"/>
            <w:vAlign w:val="center"/>
          </w:tcPr>
          <w:p>
            <w:r>
              <w:rPr>
                <w:color w:val="1A241A"/>
                <w:sz w:val="18"/>
              </w:rPr>
              <w:t>Algorithm</w:t>
            </w:r>
          </w:p>
        </w:tc>
        <w:tc>
          <w:tcPr>
            <w:tcW w:type="dxa" w:w="6048"/>
            <w:shd w:val="clear" w:color="auto" w:fill="FFFFFF"/>
            <w:vAlign w:val="center"/>
          </w:tcPr>
          <w:p>
            <w:r>
              <w:rPr>
                <w:color w:val="1A241A"/>
                <w:sz w:val="18"/>
              </w:rPr>
              <w:t>HS256 (HMAC-SHA256)</w:t>
            </w:r>
          </w:p>
        </w:tc>
      </w:tr>
      <w:tr>
        <w:tc>
          <w:tcPr>
            <w:tcW w:type="dxa" w:w="2880"/>
            <w:shd w:val="clear" w:color="auto" w:fill="F4F6F4"/>
            <w:vAlign w:val="center"/>
          </w:tcPr>
          <w:p>
            <w:r>
              <w:rPr>
                <w:color w:val="1A241A"/>
                <w:sz w:val="18"/>
              </w:rPr>
              <w:t>Payload</w:t>
            </w:r>
          </w:p>
        </w:tc>
        <w:tc>
          <w:tcPr>
            <w:tcW w:type="dxa" w:w="6048"/>
            <w:shd w:val="clear" w:color="auto" w:fill="F4F6F4"/>
            <w:vAlign w:val="center"/>
          </w:tcPr>
          <w:p>
            <w:r>
              <w:rPr>
                <w:color w:val="1A241A"/>
                <w:sz w:val="18"/>
              </w:rPr>
              <w:t>{ id, username, role, iat, exp }</w:t>
            </w:r>
          </w:p>
        </w:tc>
      </w:tr>
      <w:tr>
        <w:tc>
          <w:tcPr>
            <w:tcW w:type="dxa" w:w="2880"/>
            <w:shd w:val="clear" w:color="auto" w:fill="FFFFFF"/>
            <w:vAlign w:val="center"/>
          </w:tcPr>
          <w:p>
            <w:r>
              <w:rPr>
                <w:color w:val="1A241A"/>
                <w:sz w:val="18"/>
              </w:rPr>
              <w:t>Expiry</w:t>
            </w:r>
          </w:p>
        </w:tc>
        <w:tc>
          <w:tcPr>
            <w:tcW w:type="dxa" w:w="6048"/>
            <w:shd w:val="clear" w:color="auto" w:fill="FFFFFF"/>
            <w:vAlign w:val="center"/>
          </w:tcPr>
          <w:p>
            <w:r>
              <w:rPr>
                <w:color w:val="1A241A"/>
                <w:sz w:val="18"/>
              </w:rPr>
              <w:t>7 days</w:t>
            </w:r>
          </w:p>
        </w:tc>
      </w:tr>
      <w:tr>
        <w:tc>
          <w:tcPr>
            <w:tcW w:type="dxa" w:w="2880"/>
            <w:shd w:val="clear" w:color="auto" w:fill="F4F6F4"/>
            <w:vAlign w:val="center"/>
          </w:tcPr>
          <w:p>
            <w:r>
              <w:rPr>
                <w:color w:val="1A241A"/>
                <w:sz w:val="18"/>
              </w:rPr>
              <w:t>Storage (mobile)</w:t>
            </w:r>
          </w:p>
        </w:tc>
        <w:tc>
          <w:tcPr>
            <w:tcW w:type="dxa" w:w="6048"/>
            <w:shd w:val="clear" w:color="auto" w:fill="F4F6F4"/>
            <w:vAlign w:val="center"/>
          </w:tcPr>
          <w:p>
            <w:r>
              <w:rPr>
                <w:color w:val="1A241A"/>
                <w:sz w:val="18"/>
              </w:rPr>
              <w:t>expo-secure-store (hardware-backed keychain on iOS/Android)</w:t>
            </w:r>
          </w:p>
        </w:tc>
      </w:tr>
      <w:tr>
        <w:tc>
          <w:tcPr>
            <w:tcW w:type="dxa" w:w="2880"/>
            <w:shd w:val="clear" w:color="auto" w:fill="FFFFFF"/>
            <w:vAlign w:val="center"/>
          </w:tcPr>
          <w:p>
            <w:r>
              <w:rPr>
                <w:color w:val="1A241A"/>
                <w:sz w:val="18"/>
              </w:rPr>
              <w:t>Password hash</w:t>
            </w:r>
          </w:p>
        </w:tc>
        <w:tc>
          <w:tcPr>
            <w:tcW w:type="dxa" w:w="6048"/>
            <w:shd w:val="clear" w:color="auto" w:fill="FFFFFF"/>
            <w:vAlign w:val="center"/>
          </w:tcPr>
          <w:p>
            <w:r>
              <w:rPr>
                <w:color w:val="1A241A"/>
                <w:sz w:val="18"/>
              </w:rPr>
              <w:t>bcrypt, 10 rounds</w:t>
            </w:r>
          </w:p>
        </w:tc>
      </w:tr>
    </w:tbl>
    <w:p/>
    <w:p>
      <w:pPr>
        <w:spacing w:before="280" w:after="60"/>
        <w:pBdr>
          <w:bottom w:val="single" w:sz="6" w:space="1" w:color="6DB33F"/>
        </w:pBdr>
      </w:pPr>
      <w:r>
        <w:rPr>
          <w:b/>
          <w:color w:val="1A241A"/>
          <w:sz w:val="28"/>
        </w:rPr>
        <w:t>10.1  Middleware (lib/auth.ts)</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241A"/>
            <w:vAlign w:val="center"/>
          </w:tcPr>
          <w:p>
            <w:r>
              <w:rPr>
                <w:b/>
                <w:color w:val="FFFFFF"/>
                <w:sz w:val="18"/>
              </w:rPr>
              <w:t>Middleware</w:t>
            </w:r>
          </w:p>
        </w:tc>
        <w:tc>
          <w:tcPr>
            <w:tcW w:type="dxa" w:w="2880"/>
            <w:shd w:val="clear" w:color="auto" w:fill="1A241A"/>
            <w:vAlign w:val="center"/>
          </w:tcPr>
          <w:p>
            <w:r>
              <w:rPr>
                <w:b/>
                <w:color w:val="FFFFFF"/>
                <w:sz w:val="18"/>
              </w:rPr>
              <w:t>Applied to</w:t>
            </w:r>
          </w:p>
        </w:tc>
        <w:tc>
          <w:tcPr>
            <w:tcW w:type="dxa" w:w="3456"/>
            <w:shd w:val="clear" w:color="auto" w:fill="1A241A"/>
            <w:vAlign w:val="center"/>
          </w:tcPr>
          <w:p>
            <w:r>
              <w:rPr>
                <w:b/>
                <w:color w:val="FFFFFF"/>
                <w:sz w:val="18"/>
              </w:rPr>
              <w:t>Effect</w:t>
            </w:r>
          </w:p>
        </w:tc>
      </w:tr>
      <w:tr>
        <w:tc>
          <w:tcPr>
            <w:tcW w:type="dxa" w:w="2592"/>
            <w:shd w:val="clear" w:color="auto" w:fill="FFFFFF"/>
            <w:vAlign w:val="center"/>
          </w:tcPr>
          <w:p>
            <w:r>
              <w:rPr>
                <w:color w:val="1A241A"/>
                <w:sz w:val="18"/>
              </w:rPr>
              <w:t>requireAuth</w:t>
            </w:r>
          </w:p>
        </w:tc>
        <w:tc>
          <w:tcPr>
            <w:tcW w:type="dxa" w:w="2880"/>
            <w:shd w:val="clear" w:color="auto" w:fill="FFFFFF"/>
            <w:vAlign w:val="center"/>
          </w:tcPr>
          <w:p>
            <w:r>
              <w:rPr>
                <w:color w:val="1A241A"/>
                <w:sz w:val="18"/>
              </w:rPr>
              <w:t>All protected routes</w:t>
            </w:r>
          </w:p>
        </w:tc>
        <w:tc>
          <w:tcPr>
            <w:tcW w:type="dxa" w:w="3456"/>
            <w:shd w:val="clear" w:color="auto" w:fill="FFFFFF"/>
            <w:vAlign w:val="center"/>
          </w:tcPr>
          <w:p>
            <w:r>
              <w:rPr>
                <w:color w:val="1A241A"/>
                <w:sz w:val="18"/>
              </w:rPr>
              <w:t>Returns HTTP 401 if no/invalid/expired token</w:t>
            </w:r>
          </w:p>
        </w:tc>
      </w:tr>
      <w:tr>
        <w:tc>
          <w:tcPr>
            <w:tcW w:type="dxa" w:w="2592"/>
            <w:shd w:val="clear" w:color="auto" w:fill="F4F6F4"/>
            <w:vAlign w:val="center"/>
          </w:tcPr>
          <w:p>
            <w:r>
              <w:rPr>
                <w:color w:val="1A241A"/>
                <w:sz w:val="18"/>
              </w:rPr>
              <w:t>requireSupervisor</w:t>
            </w:r>
          </w:p>
        </w:tc>
        <w:tc>
          <w:tcPr>
            <w:tcW w:type="dxa" w:w="2880"/>
            <w:shd w:val="clear" w:color="auto" w:fill="F4F6F4"/>
            <w:vAlign w:val="center"/>
          </w:tcPr>
          <w:p>
            <w:r>
              <w:rPr>
                <w:color w:val="1A241A"/>
                <w:sz w:val="18"/>
              </w:rPr>
              <w:t>Supervisor routes</w:t>
            </w:r>
          </w:p>
        </w:tc>
        <w:tc>
          <w:tcPr>
            <w:tcW w:type="dxa" w:w="3456"/>
            <w:shd w:val="clear" w:color="auto" w:fill="F4F6F4"/>
            <w:vAlign w:val="center"/>
          </w:tcPr>
          <w:p>
            <w:r>
              <w:rPr>
                <w:color w:val="1A241A"/>
                <w:sz w:val="18"/>
              </w:rPr>
              <w:t>Returns HTTP 403 if role ≠ supervisor or admin</w:t>
            </w:r>
          </w:p>
        </w:tc>
      </w:tr>
    </w:tbl>
    <w:p/>
    <w:p>
      <w:pPr>
        <w:spacing w:before="280" w:after="60"/>
        <w:pBdr>
          <w:bottom w:val="single" w:sz="6" w:space="1" w:color="6DB33F"/>
        </w:pBdr>
      </w:pPr>
      <w:r>
        <w:rPr>
          <w:b/>
          <w:color w:val="1A241A"/>
          <w:sz w:val="28"/>
        </w:rPr>
        <w:t>10.2  Registration Flow</w:t>
      </w:r>
    </w:p>
    <w:tbl>
      <w:tblPr>
        <w:tblStyle w:val="TableGrid"/>
        <w:tblW w:type="auto" w:w="0"/>
        <w:jc w:val="left"/>
        <w:tblLook w:firstColumn="1" w:firstRow="1" w:lastColumn="0" w:lastRow="0" w:noHBand="0" w:noVBand="1" w:val="04A0"/>
      </w:tblPr>
      <w:tblGrid>
        <w:gridCol w:w="4703"/>
        <w:gridCol w:w="4703"/>
      </w:tblGrid>
      <w:tr>
        <w:tc>
          <w:tcPr>
            <w:tcW w:type="dxa" w:w="720"/>
            <w:shd w:val="clear" w:color="auto" w:fill="1A241A"/>
            <w:vAlign w:val="center"/>
          </w:tcPr>
          <w:p>
            <w:r>
              <w:rPr>
                <w:b/>
                <w:color w:val="FFFFFF"/>
                <w:sz w:val="18"/>
              </w:rPr>
              <w:t>Step</w:t>
            </w:r>
          </w:p>
        </w:tc>
        <w:tc>
          <w:tcPr>
            <w:tcW w:type="dxa" w:w="8208"/>
            <w:shd w:val="clear" w:color="auto" w:fill="1A241A"/>
            <w:vAlign w:val="center"/>
          </w:tcPr>
          <w:p>
            <w:r>
              <w:rPr>
                <w:b/>
                <w:color w:val="FFFFFF"/>
                <w:sz w:val="18"/>
              </w:rPr>
              <w:t>Action</w:t>
            </w:r>
          </w:p>
        </w:tc>
      </w:tr>
      <w:tr>
        <w:tc>
          <w:tcPr>
            <w:tcW w:type="dxa" w:w="720"/>
            <w:shd w:val="clear" w:color="auto" w:fill="FFFFFF"/>
            <w:vAlign w:val="center"/>
          </w:tcPr>
          <w:p>
            <w:r>
              <w:rPr>
                <w:color w:val="1A241A"/>
                <w:sz w:val="18"/>
              </w:rPr>
              <w:t>1</w:t>
            </w:r>
          </w:p>
        </w:tc>
        <w:tc>
          <w:tcPr>
            <w:tcW w:type="dxa" w:w="8208"/>
            <w:shd w:val="clear" w:color="auto" w:fill="FFFFFF"/>
            <w:vAlign w:val="center"/>
          </w:tcPr>
          <w:p>
            <w:r>
              <w:rPr>
                <w:color w:val="1A241A"/>
                <w:sz w:val="18"/>
              </w:rPr>
              <w:t>Client sends POST /auth/register with plain-text password</w:t>
            </w:r>
          </w:p>
        </w:tc>
      </w:tr>
      <w:tr>
        <w:tc>
          <w:tcPr>
            <w:tcW w:type="dxa" w:w="720"/>
            <w:shd w:val="clear" w:color="auto" w:fill="F4F6F4"/>
            <w:vAlign w:val="center"/>
          </w:tcPr>
          <w:p>
            <w:r>
              <w:rPr>
                <w:color w:val="1A241A"/>
                <w:sz w:val="18"/>
              </w:rPr>
              <w:t>2</w:t>
            </w:r>
          </w:p>
        </w:tc>
        <w:tc>
          <w:tcPr>
            <w:tcW w:type="dxa" w:w="8208"/>
            <w:shd w:val="clear" w:color="auto" w:fill="F4F6F4"/>
            <w:vAlign w:val="center"/>
          </w:tcPr>
          <w:p>
            <w:r>
              <w:rPr>
                <w:color w:val="1A241A"/>
                <w:sz w:val="18"/>
              </w:rPr>
              <w:t>Server hashes with bcrypt (10 rounds), stores hash in users.password_hash</w:t>
            </w:r>
          </w:p>
        </w:tc>
      </w:tr>
      <w:tr>
        <w:tc>
          <w:tcPr>
            <w:tcW w:type="dxa" w:w="720"/>
            <w:shd w:val="clear" w:color="auto" w:fill="FFFFFF"/>
            <w:vAlign w:val="center"/>
          </w:tcPr>
          <w:p>
            <w:r>
              <w:rPr>
                <w:color w:val="1A241A"/>
                <w:sz w:val="18"/>
              </w:rPr>
              <w:t>3</w:t>
            </w:r>
          </w:p>
        </w:tc>
        <w:tc>
          <w:tcPr>
            <w:tcW w:type="dxa" w:w="8208"/>
            <w:shd w:val="clear" w:color="auto" w:fill="FFFFFF"/>
            <w:vAlign w:val="center"/>
          </w:tcPr>
          <w:p>
            <w:r>
              <w:rPr>
                <w:color w:val="1A241A"/>
                <w:sz w:val="18"/>
              </w:rPr>
              <w:t>Server returns signed JWT + user object</w:t>
            </w:r>
          </w:p>
        </w:tc>
      </w:tr>
      <w:tr>
        <w:tc>
          <w:tcPr>
            <w:tcW w:type="dxa" w:w="720"/>
            <w:shd w:val="clear" w:color="auto" w:fill="F4F6F4"/>
            <w:vAlign w:val="center"/>
          </w:tcPr>
          <w:p>
            <w:r>
              <w:rPr>
                <w:color w:val="1A241A"/>
                <w:sz w:val="18"/>
              </w:rPr>
              <w:t>4</w:t>
            </w:r>
          </w:p>
        </w:tc>
        <w:tc>
          <w:tcPr>
            <w:tcW w:type="dxa" w:w="8208"/>
            <w:shd w:val="clear" w:color="auto" w:fill="F4F6F4"/>
            <w:vAlign w:val="center"/>
          </w:tcPr>
          <w:p>
            <w:r>
              <w:rPr>
                <w:color w:val="1A241A"/>
                <w:sz w:val="18"/>
              </w:rPr>
              <w:t>Mobile stores token in SecureStore; attaches as Authorization: Bearer &lt;token&gt;</w:t>
            </w:r>
          </w:p>
        </w:tc>
      </w:tr>
    </w:tbl>
    <w:p/>
    <w:p>
      <w:r>
        <w:br w:type="page"/>
      </w:r>
    </w:p>
    <w:p>
      <w:pPr>
        <w:spacing w:before="360" w:after="80"/>
      </w:pPr>
      <w:r>
        <w:rPr>
          <w:b/>
          <w:color w:val="6DB33F"/>
          <w:sz w:val="40"/>
        </w:rPr>
        <w:t>11. Internationalisation (i18n)</w:t>
      </w:r>
    </w:p>
    <w:tbl>
      <w:tblPr>
        <w:tblStyle w:val="TableGrid"/>
        <w:tblW w:type="auto" w:w="0"/>
        <w:jc w:val="left"/>
        <w:tblLook w:firstColumn="1" w:firstRow="1" w:lastColumn="0" w:lastRow="0" w:noHBand="0" w:noVBand="1" w:val="04A0"/>
      </w:tblPr>
      <w:tblGrid>
        <w:gridCol w:w="2351"/>
        <w:gridCol w:w="2351"/>
        <w:gridCol w:w="2351"/>
        <w:gridCol w:w="2351"/>
      </w:tblGrid>
      <w:tr>
        <w:tc>
          <w:tcPr>
            <w:tcW w:type="dxa" w:w="864"/>
            <w:shd w:val="clear" w:color="auto" w:fill="1A241A"/>
            <w:vAlign w:val="center"/>
          </w:tcPr>
          <w:p>
            <w:r>
              <w:rPr>
                <w:b/>
                <w:color w:val="FFFFFF"/>
                <w:sz w:val="18"/>
              </w:rPr>
              <w:t>Code</w:t>
            </w:r>
          </w:p>
        </w:tc>
        <w:tc>
          <w:tcPr>
            <w:tcW w:type="dxa" w:w="2016"/>
            <w:shd w:val="clear" w:color="auto" w:fill="1A241A"/>
            <w:vAlign w:val="center"/>
          </w:tcPr>
          <w:p>
            <w:r>
              <w:rPr>
                <w:b/>
                <w:color w:val="FFFFFF"/>
                <w:sz w:val="18"/>
              </w:rPr>
              <w:t>Language</w:t>
            </w:r>
          </w:p>
        </w:tc>
        <w:tc>
          <w:tcPr>
            <w:tcW w:type="dxa" w:w="2016"/>
            <w:shd w:val="clear" w:color="auto" w:fill="1A241A"/>
            <w:vAlign w:val="center"/>
          </w:tcPr>
          <w:p>
            <w:r>
              <w:rPr>
                <w:b/>
                <w:color w:val="FFFFFF"/>
                <w:sz w:val="18"/>
              </w:rPr>
              <w:t>Script</w:t>
            </w:r>
          </w:p>
        </w:tc>
        <w:tc>
          <w:tcPr>
            <w:tcW w:type="dxa" w:w="1152"/>
            <w:shd w:val="clear" w:color="auto" w:fill="1A241A"/>
            <w:vAlign w:val="center"/>
          </w:tcPr>
          <w:p>
            <w:r>
              <w:rPr>
                <w:b/>
                <w:color w:val="FFFFFF"/>
                <w:sz w:val="18"/>
              </w:rPr>
              <w:t>RTL</w:t>
            </w:r>
          </w:p>
        </w:tc>
      </w:tr>
      <w:tr>
        <w:tc>
          <w:tcPr>
            <w:tcW w:type="dxa" w:w="864"/>
            <w:shd w:val="clear" w:color="auto" w:fill="FFFFFF"/>
            <w:vAlign w:val="center"/>
          </w:tcPr>
          <w:p>
            <w:r>
              <w:rPr>
                <w:color w:val="1A241A"/>
                <w:sz w:val="18"/>
              </w:rPr>
              <w:t>en</w:t>
            </w:r>
          </w:p>
        </w:tc>
        <w:tc>
          <w:tcPr>
            <w:tcW w:type="dxa" w:w="2016"/>
            <w:shd w:val="clear" w:color="auto" w:fill="FFFFFF"/>
            <w:vAlign w:val="center"/>
          </w:tcPr>
          <w:p>
            <w:r>
              <w:rPr>
                <w:color w:val="1A241A"/>
                <w:sz w:val="18"/>
              </w:rPr>
              <w:t>English</w:t>
            </w:r>
          </w:p>
        </w:tc>
        <w:tc>
          <w:tcPr>
            <w:tcW w:type="dxa" w:w="2016"/>
            <w:shd w:val="clear" w:color="auto" w:fill="FFFFFF"/>
            <w:vAlign w:val="center"/>
          </w:tcPr>
          <w:p>
            <w:r>
              <w:rPr>
                <w:color w:val="1A241A"/>
                <w:sz w:val="18"/>
              </w:rPr>
              <w:t>Latin</w:t>
            </w:r>
          </w:p>
        </w:tc>
        <w:tc>
          <w:tcPr>
            <w:tcW w:type="dxa" w:w="1152"/>
            <w:shd w:val="clear" w:color="auto" w:fill="FFFFFF"/>
            <w:vAlign w:val="center"/>
          </w:tcPr>
          <w:p>
            <w:r>
              <w:rPr>
                <w:color w:val="1A241A"/>
                <w:sz w:val="18"/>
              </w:rPr>
              <w:t>No</w:t>
            </w:r>
          </w:p>
        </w:tc>
      </w:tr>
      <w:tr>
        <w:tc>
          <w:tcPr>
            <w:tcW w:type="dxa" w:w="864"/>
            <w:shd w:val="clear" w:color="auto" w:fill="F4F6F4"/>
            <w:vAlign w:val="center"/>
          </w:tcPr>
          <w:p>
            <w:r>
              <w:rPr>
                <w:color w:val="1A241A"/>
                <w:sz w:val="18"/>
              </w:rPr>
              <w:t>ar</w:t>
            </w:r>
          </w:p>
        </w:tc>
        <w:tc>
          <w:tcPr>
            <w:tcW w:type="dxa" w:w="2016"/>
            <w:shd w:val="clear" w:color="auto" w:fill="F4F6F4"/>
            <w:vAlign w:val="center"/>
          </w:tcPr>
          <w:p>
            <w:r>
              <w:rPr>
                <w:color w:val="1A241A"/>
                <w:sz w:val="18"/>
              </w:rPr>
              <w:t>Arabic</w:t>
            </w:r>
          </w:p>
        </w:tc>
        <w:tc>
          <w:tcPr>
            <w:tcW w:type="dxa" w:w="2016"/>
            <w:shd w:val="clear" w:color="auto" w:fill="F4F6F4"/>
            <w:vAlign w:val="center"/>
          </w:tcPr>
          <w:p>
            <w:r>
              <w:rPr>
                <w:color w:val="1A241A"/>
                <w:sz w:val="18"/>
              </w:rPr>
              <w:t>Arabic</w:t>
            </w:r>
          </w:p>
        </w:tc>
        <w:tc>
          <w:tcPr>
            <w:tcW w:type="dxa" w:w="1152"/>
            <w:shd w:val="clear" w:color="auto" w:fill="F4F6F4"/>
            <w:vAlign w:val="center"/>
          </w:tcPr>
          <w:p>
            <w:r>
              <w:rPr>
                <w:color w:val="1A241A"/>
                <w:sz w:val="18"/>
              </w:rPr>
              <w:t>Yes</w:t>
            </w:r>
          </w:p>
        </w:tc>
      </w:tr>
      <w:tr>
        <w:tc>
          <w:tcPr>
            <w:tcW w:type="dxa" w:w="864"/>
            <w:shd w:val="clear" w:color="auto" w:fill="FFFFFF"/>
            <w:vAlign w:val="center"/>
          </w:tcPr>
          <w:p>
            <w:r>
              <w:rPr>
                <w:color w:val="1A241A"/>
                <w:sz w:val="18"/>
              </w:rPr>
              <w:t>ur</w:t>
            </w:r>
          </w:p>
        </w:tc>
        <w:tc>
          <w:tcPr>
            <w:tcW w:type="dxa" w:w="2016"/>
            <w:shd w:val="clear" w:color="auto" w:fill="FFFFFF"/>
            <w:vAlign w:val="center"/>
          </w:tcPr>
          <w:p>
            <w:r>
              <w:rPr>
                <w:color w:val="1A241A"/>
                <w:sz w:val="18"/>
              </w:rPr>
              <w:t>Urdu</w:t>
            </w:r>
          </w:p>
        </w:tc>
        <w:tc>
          <w:tcPr>
            <w:tcW w:type="dxa" w:w="2016"/>
            <w:shd w:val="clear" w:color="auto" w:fill="FFFFFF"/>
            <w:vAlign w:val="center"/>
          </w:tcPr>
          <w:p>
            <w:r>
              <w:rPr>
                <w:color w:val="1A241A"/>
                <w:sz w:val="18"/>
              </w:rPr>
              <w:t>Nastaliq</w:t>
            </w:r>
          </w:p>
        </w:tc>
        <w:tc>
          <w:tcPr>
            <w:tcW w:type="dxa" w:w="1152"/>
            <w:shd w:val="clear" w:color="auto" w:fill="FFFFFF"/>
            <w:vAlign w:val="center"/>
          </w:tcPr>
          <w:p>
            <w:r>
              <w:rPr>
                <w:color w:val="1A241A"/>
                <w:sz w:val="18"/>
              </w:rPr>
              <w:t>Yes</w:t>
            </w:r>
          </w:p>
        </w:tc>
      </w:tr>
      <w:tr>
        <w:tc>
          <w:tcPr>
            <w:tcW w:type="dxa" w:w="864"/>
            <w:shd w:val="clear" w:color="auto" w:fill="F4F6F4"/>
            <w:vAlign w:val="center"/>
          </w:tcPr>
          <w:p>
            <w:r>
              <w:rPr>
                <w:color w:val="1A241A"/>
                <w:sz w:val="18"/>
              </w:rPr>
              <w:t>hi</w:t>
            </w:r>
          </w:p>
        </w:tc>
        <w:tc>
          <w:tcPr>
            <w:tcW w:type="dxa" w:w="2016"/>
            <w:shd w:val="clear" w:color="auto" w:fill="F4F6F4"/>
            <w:vAlign w:val="center"/>
          </w:tcPr>
          <w:p>
            <w:r>
              <w:rPr>
                <w:color w:val="1A241A"/>
                <w:sz w:val="18"/>
              </w:rPr>
              <w:t>Hindi</w:t>
            </w:r>
          </w:p>
        </w:tc>
        <w:tc>
          <w:tcPr>
            <w:tcW w:type="dxa" w:w="2016"/>
            <w:shd w:val="clear" w:color="auto" w:fill="F4F6F4"/>
            <w:vAlign w:val="center"/>
          </w:tcPr>
          <w:p>
            <w:r>
              <w:rPr>
                <w:color w:val="1A241A"/>
                <w:sz w:val="18"/>
              </w:rPr>
              <w:t>Devanagari</w:t>
            </w:r>
          </w:p>
        </w:tc>
        <w:tc>
          <w:tcPr>
            <w:tcW w:type="dxa" w:w="1152"/>
            <w:shd w:val="clear" w:color="auto" w:fill="F4F6F4"/>
            <w:vAlign w:val="center"/>
          </w:tcPr>
          <w:p>
            <w:r>
              <w:rPr>
                <w:color w:val="1A241A"/>
                <w:sz w:val="18"/>
              </w:rPr>
              <w:t>No</w:t>
            </w:r>
          </w:p>
        </w:tc>
      </w:tr>
    </w:tbl>
    <w:p/>
    <w:p>
      <w:pPr>
        <w:spacing w:before="20" w:after="80"/>
      </w:pPr>
      <w:r>
        <w:rPr>
          <w:color w:val="1A241A"/>
          <w:sz w:val="20"/>
        </w:rPr>
        <w:t>Hook: const { t, isRTL } = useTranslation()  from  context/LanguageContext.tsx</w:t>
      </w:r>
    </w:p>
    <w:p>
      <w:pPr>
        <w:spacing w:before="20" w:after="80"/>
      </w:pPr>
      <w:r>
        <w:rPr>
          <w:color w:val="1A241A"/>
          <w:sz w:val="20"/>
        </w:rPr>
        <w:t>File: artifacts/wahatna-mobile/constants/i18n.ts</w:t>
      </w:r>
    </w:p>
    <w:p>
      <w:pPr>
        <w:spacing w:before="280" w:after="60"/>
        <w:pBdr>
          <w:bottom w:val="single" w:sz="6" w:space="1" w:color="6DB33F"/>
        </w:pBdr>
      </w:pPr>
      <w:r>
        <w:rPr>
          <w:b/>
          <w:color w:val="1A241A"/>
          <w:sz w:val="28"/>
        </w:rPr>
        <w:t>11.1  RTL Layout Pattern</w:t>
      </w:r>
    </w:p>
    <w:p>
      <w:pPr>
        <w:spacing w:before="80" w:after="80"/>
        <w:ind w:left="283"/>
        <w:shd w:val="clear" w:color="auto" w:fill="F4F6F4"/>
      </w:pPr>
      <w:r>
        <w:rPr>
          <w:rFonts w:ascii="Courier New" w:hAnsi="Courier New"/>
          <w:color w:val="1A241A"/>
          <w:sz w:val="16"/>
        </w:rPr>
        <w:t>const rowDir:   'row' | 'row-reverse' = isRTL ? 'row-reverse' : 'row';</w:t>
        <w:br/>
        <w:t>const textAlign: 'left' | 'right'     = isRTL ? 'right'       : 'left';</w:t>
        <w:br/>
        <w:t>// Applied to every flex row and text alignment in the UI</w:t>
      </w:r>
    </w:p>
    <w:p>
      <w:pPr>
        <w:spacing w:before="280" w:after="60"/>
        <w:pBdr>
          <w:bottom w:val="single" w:sz="6" w:space="1" w:color="6DB33F"/>
        </w:pBdr>
      </w:pPr>
      <w:r>
        <w:rPr>
          <w:b/>
          <w:color w:val="1A241A"/>
          <w:sz w:val="28"/>
        </w:rPr>
        <w:t>11.2  Adding a Translation Key</w:t>
      </w:r>
    </w:p>
    <w:tbl>
      <w:tblPr>
        <w:tblStyle w:val="TableGrid"/>
        <w:tblW w:type="auto" w:w="0"/>
        <w:jc w:val="left"/>
        <w:tblLook w:firstColumn="1" w:firstRow="1" w:lastColumn="0" w:lastRow="0" w:noHBand="0" w:noVBand="1" w:val="04A0"/>
      </w:tblPr>
      <w:tblGrid>
        <w:gridCol w:w="4703"/>
        <w:gridCol w:w="4703"/>
      </w:tblGrid>
      <w:tr>
        <w:tc>
          <w:tcPr>
            <w:tcW w:type="dxa" w:w="720"/>
            <w:shd w:val="clear" w:color="auto" w:fill="1A241A"/>
            <w:vAlign w:val="center"/>
          </w:tcPr>
          <w:p>
            <w:r>
              <w:rPr>
                <w:b/>
                <w:color w:val="FFFFFF"/>
                <w:sz w:val="18"/>
              </w:rPr>
              <w:t>Step</w:t>
            </w:r>
          </w:p>
        </w:tc>
        <w:tc>
          <w:tcPr>
            <w:tcW w:type="dxa" w:w="8208"/>
            <w:shd w:val="clear" w:color="auto" w:fill="1A241A"/>
            <w:vAlign w:val="center"/>
          </w:tcPr>
          <w:p>
            <w:r>
              <w:rPr>
                <w:b/>
                <w:color w:val="FFFFFF"/>
                <w:sz w:val="18"/>
              </w:rPr>
              <w:t>Action</w:t>
            </w:r>
          </w:p>
        </w:tc>
      </w:tr>
      <w:tr>
        <w:tc>
          <w:tcPr>
            <w:tcW w:type="dxa" w:w="720"/>
            <w:shd w:val="clear" w:color="auto" w:fill="FFFFFF"/>
            <w:vAlign w:val="center"/>
          </w:tcPr>
          <w:p>
            <w:r>
              <w:rPr>
                <w:color w:val="1A241A"/>
                <w:sz w:val="18"/>
              </w:rPr>
              <w:t>1</w:t>
            </w:r>
          </w:p>
        </w:tc>
        <w:tc>
          <w:tcPr>
            <w:tcW w:type="dxa" w:w="8208"/>
            <w:shd w:val="clear" w:color="auto" w:fill="FFFFFF"/>
            <w:vAlign w:val="center"/>
          </w:tcPr>
          <w:p>
            <w:r>
              <w:rPr>
                <w:color w:val="1A241A"/>
                <w:sz w:val="18"/>
              </w:rPr>
              <w:t>Add key to I18nStrings interface in i18n.ts</w:t>
            </w:r>
          </w:p>
        </w:tc>
      </w:tr>
      <w:tr>
        <w:tc>
          <w:tcPr>
            <w:tcW w:type="dxa" w:w="720"/>
            <w:shd w:val="clear" w:color="auto" w:fill="F4F6F4"/>
            <w:vAlign w:val="center"/>
          </w:tcPr>
          <w:p>
            <w:r>
              <w:rPr>
                <w:color w:val="1A241A"/>
                <w:sz w:val="18"/>
              </w:rPr>
              <w:t>2</w:t>
            </w:r>
          </w:p>
        </w:tc>
        <w:tc>
          <w:tcPr>
            <w:tcW w:type="dxa" w:w="8208"/>
            <w:shd w:val="clear" w:color="auto" w:fill="F4F6F4"/>
            <w:vAlign w:val="center"/>
          </w:tcPr>
          <w:p>
            <w:r>
              <w:rPr>
                <w:color w:val="1A241A"/>
                <w:sz w:val="18"/>
              </w:rPr>
              <w:t>Add value to all four language dictionaries (en, ar, ur, hi)</w:t>
            </w:r>
          </w:p>
        </w:tc>
      </w:tr>
      <w:tr>
        <w:tc>
          <w:tcPr>
            <w:tcW w:type="dxa" w:w="720"/>
            <w:shd w:val="clear" w:color="auto" w:fill="FFFFFF"/>
            <w:vAlign w:val="center"/>
          </w:tcPr>
          <w:p>
            <w:r>
              <w:rPr>
                <w:color w:val="1A241A"/>
                <w:sz w:val="18"/>
              </w:rPr>
              <w:t>3</w:t>
            </w:r>
          </w:p>
        </w:tc>
        <w:tc>
          <w:tcPr>
            <w:tcW w:type="dxa" w:w="8208"/>
            <w:shd w:val="clear" w:color="auto" w:fill="FFFFFF"/>
            <w:vAlign w:val="center"/>
          </w:tcPr>
          <w:p>
            <w:r>
              <w:rPr>
                <w:color w:val="1A241A"/>
                <w:sz w:val="18"/>
              </w:rPr>
              <w:t>Use t('your_key') in any component</w:t>
            </w:r>
          </w:p>
        </w:tc>
      </w:tr>
    </w:tbl>
    <w:p/>
    <w:p>
      <w:pPr>
        <w:spacing w:before="280" w:after="60"/>
        <w:pBdr>
          <w:bottom w:val="single" w:sz="6" w:space="1" w:color="6DB33F"/>
        </w:pBdr>
      </w:pPr>
      <w:r>
        <w:rPr>
          <w:b/>
          <w:color w:val="1A241A"/>
          <w:sz w:val="28"/>
        </w:rPr>
        <w:t>11.3  Translation Key Prefixes</w:t>
      </w:r>
    </w:p>
    <w:tbl>
      <w:tblPr>
        <w:tblStyle w:val="TableGrid"/>
        <w:tblW w:type="auto" w:w="0"/>
        <w:jc w:val="left"/>
        <w:tblLook w:firstColumn="1" w:firstRow="1" w:lastColumn="0" w:lastRow="0" w:noHBand="0" w:noVBand="1" w:val="04A0"/>
      </w:tblPr>
      <w:tblGrid>
        <w:gridCol w:w="4703"/>
        <w:gridCol w:w="4703"/>
      </w:tblGrid>
      <w:tr>
        <w:tc>
          <w:tcPr>
            <w:tcW w:type="dxa" w:w="2304"/>
            <w:shd w:val="clear" w:color="auto" w:fill="1A241A"/>
            <w:vAlign w:val="center"/>
          </w:tcPr>
          <w:p>
            <w:r>
              <w:rPr>
                <w:b/>
                <w:color w:val="FFFFFF"/>
                <w:sz w:val="18"/>
              </w:rPr>
              <w:t>Prefix</w:t>
            </w:r>
          </w:p>
        </w:tc>
        <w:tc>
          <w:tcPr>
            <w:tcW w:type="dxa" w:w="6624"/>
            <w:shd w:val="clear" w:color="auto" w:fill="1A241A"/>
            <w:vAlign w:val="center"/>
          </w:tcPr>
          <w:p>
            <w:r>
              <w:rPr>
                <w:b/>
                <w:color w:val="FFFFFF"/>
                <w:sz w:val="18"/>
              </w:rPr>
              <w:t>Domain</w:t>
            </w:r>
          </w:p>
        </w:tc>
      </w:tr>
      <w:tr>
        <w:tc>
          <w:tcPr>
            <w:tcW w:type="dxa" w:w="2304"/>
            <w:shd w:val="clear" w:color="auto" w:fill="FFFFFF"/>
            <w:vAlign w:val="center"/>
          </w:tcPr>
          <w:p>
            <w:r>
              <w:rPr>
                <w:color w:val="1A241A"/>
                <w:sz w:val="18"/>
              </w:rPr>
              <w:t>auth_*</w:t>
            </w:r>
          </w:p>
        </w:tc>
        <w:tc>
          <w:tcPr>
            <w:tcW w:type="dxa" w:w="6624"/>
            <w:shd w:val="clear" w:color="auto" w:fill="FFFFFF"/>
            <w:vAlign w:val="center"/>
          </w:tcPr>
          <w:p>
            <w:r>
              <w:rPr>
                <w:color w:val="1A241A"/>
                <w:sz w:val="18"/>
              </w:rPr>
              <w:t>Login / register screens</w:t>
            </w:r>
          </w:p>
        </w:tc>
      </w:tr>
      <w:tr>
        <w:tc>
          <w:tcPr>
            <w:tcW w:type="dxa" w:w="2304"/>
            <w:shd w:val="clear" w:color="auto" w:fill="F4F6F4"/>
            <w:vAlign w:val="center"/>
          </w:tcPr>
          <w:p>
            <w:r>
              <w:rPr>
                <w:color w:val="1A241A"/>
                <w:sz w:val="18"/>
              </w:rPr>
              <w:t>home_*</w:t>
            </w:r>
          </w:p>
        </w:tc>
        <w:tc>
          <w:tcPr>
            <w:tcW w:type="dxa" w:w="6624"/>
            <w:shd w:val="clear" w:color="auto" w:fill="F4F6F4"/>
            <w:vAlign w:val="center"/>
          </w:tcPr>
          <w:p>
            <w:r>
              <w:rPr>
                <w:color w:val="1A241A"/>
                <w:sz w:val="18"/>
              </w:rPr>
              <w:t>Home dashboard</w:t>
            </w:r>
          </w:p>
        </w:tc>
      </w:tr>
      <w:tr>
        <w:tc>
          <w:tcPr>
            <w:tcW w:type="dxa" w:w="2304"/>
            <w:shd w:val="clear" w:color="auto" w:fill="FFFFFF"/>
            <w:vAlign w:val="center"/>
          </w:tcPr>
          <w:p>
            <w:r>
              <w:rPr>
                <w:color w:val="1A241A"/>
                <w:sz w:val="18"/>
              </w:rPr>
              <w:t>report_*</w:t>
            </w:r>
          </w:p>
        </w:tc>
        <w:tc>
          <w:tcPr>
            <w:tcW w:type="dxa" w:w="6624"/>
            <w:shd w:val="clear" w:color="auto" w:fill="FFFFFF"/>
            <w:vAlign w:val="center"/>
          </w:tcPr>
          <w:p>
            <w:r>
              <w:rPr>
                <w:color w:val="1A241A"/>
                <w:sz w:val="18"/>
              </w:rPr>
              <w:t>Report submission flow</w:t>
            </w:r>
          </w:p>
        </w:tc>
      </w:tr>
      <w:tr>
        <w:tc>
          <w:tcPr>
            <w:tcW w:type="dxa" w:w="2304"/>
            <w:shd w:val="clear" w:color="auto" w:fill="F4F6F4"/>
            <w:vAlign w:val="center"/>
          </w:tcPr>
          <w:p>
            <w:r>
              <w:rPr>
                <w:color w:val="1A241A"/>
                <w:sz w:val="18"/>
              </w:rPr>
              <w:t>supervisor_*</w:t>
            </w:r>
          </w:p>
        </w:tc>
        <w:tc>
          <w:tcPr>
            <w:tcW w:type="dxa" w:w="6624"/>
            <w:shd w:val="clear" w:color="auto" w:fill="F4F6F4"/>
            <w:vAlign w:val="center"/>
          </w:tcPr>
          <w:p>
            <w:r>
              <w:rPr>
                <w:color w:val="1A241A"/>
                <w:sz w:val="18"/>
              </w:rPr>
              <w:t>Supervisor dashboard</w:t>
            </w:r>
          </w:p>
        </w:tc>
      </w:tr>
      <w:tr>
        <w:tc>
          <w:tcPr>
            <w:tcW w:type="dxa" w:w="2304"/>
            <w:shd w:val="clear" w:color="auto" w:fill="FFFFFF"/>
            <w:vAlign w:val="center"/>
          </w:tcPr>
          <w:p>
            <w:r>
              <w:rPr>
                <w:color w:val="1A241A"/>
                <w:sz w:val="18"/>
              </w:rPr>
              <w:t>fleet_*</w:t>
            </w:r>
          </w:p>
        </w:tc>
        <w:tc>
          <w:tcPr>
            <w:tcW w:type="dxa" w:w="6624"/>
            <w:shd w:val="clear" w:color="auto" w:fill="FFFFFF"/>
            <w:vAlign w:val="center"/>
          </w:tcPr>
          <w:p>
            <w:r>
              <w:rPr>
                <w:color w:val="1A241A"/>
                <w:sz w:val="18"/>
              </w:rPr>
              <w:t>Fleet optimizer (GPS, modes, results, history, i18n units)</w:t>
            </w:r>
          </w:p>
        </w:tc>
      </w:tr>
      <w:tr>
        <w:tc>
          <w:tcPr>
            <w:tcW w:type="dxa" w:w="2304"/>
            <w:shd w:val="clear" w:color="auto" w:fill="F4F6F4"/>
            <w:vAlign w:val="center"/>
          </w:tcPr>
          <w:p>
            <w:r>
              <w:rPr>
                <w:color w:val="1A241A"/>
                <w:sz w:val="18"/>
              </w:rPr>
              <w:t>heat_ban_*</w:t>
            </w:r>
          </w:p>
        </w:tc>
        <w:tc>
          <w:tcPr>
            <w:tcW w:type="dxa" w:w="6624"/>
            <w:shd w:val="clear" w:color="auto" w:fill="F4F6F4"/>
            <w:vAlign w:val="center"/>
          </w:tcPr>
          <w:p>
            <w:r>
              <w:rPr>
                <w:color w:val="1A241A"/>
                <w:sz w:val="18"/>
              </w:rPr>
              <w:t>MOHRE heat ban banner</w:t>
            </w:r>
          </w:p>
        </w:tc>
      </w:tr>
      <w:tr>
        <w:tc>
          <w:tcPr>
            <w:tcW w:type="dxa" w:w="2304"/>
            <w:shd w:val="clear" w:color="auto" w:fill="FFFFFF"/>
            <w:vAlign w:val="center"/>
          </w:tcPr>
          <w:p>
            <w:r>
              <w:rPr>
                <w:color w:val="1A241A"/>
                <w:sz w:val="18"/>
              </w:rPr>
              <w:t>err_*</w:t>
            </w:r>
          </w:p>
        </w:tc>
        <w:tc>
          <w:tcPr>
            <w:tcW w:type="dxa" w:w="6624"/>
            <w:shd w:val="clear" w:color="auto" w:fill="FFFFFF"/>
            <w:vAlign w:val="center"/>
          </w:tcPr>
          <w:p>
            <w:r>
              <w:rPr>
                <w:color w:val="1A241A"/>
                <w:sz w:val="18"/>
              </w:rPr>
              <w:t>Error messages</w:t>
            </w:r>
          </w:p>
        </w:tc>
      </w:tr>
    </w:tbl>
    <w:p/>
    <w:p>
      <w:r>
        <w:br w:type="page"/>
      </w:r>
    </w:p>
    <w:p>
      <w:pPr>
        <w:spacing w:before="360" w:after="80"/>
      </w:pPr>
      <w:r>
        <w:rPr>
          <w:b/>
          <w:color w:val="6DB33F"/>
          <w:sz w:val="40"/>
        </w:rPr>
        <w:t>12. Development Setup</w:t>
      </w:r>
    </w:p>
    <w:p>
      <w:pPr>
        <w:spacing w:before="280" w:after="60"/>
        <w:pBdr>
          <w:bottom w:val="single" w:sz="6" w:space="1" w:color="6DB33F"/>
        </w:pBdr>
      </w:pPr>
      <w:r>
        <w:rPr>
          <w:b/>
          <w:color w:val="1A241A"/>
          <w:sz w:val="28"/>
        </w:rPr>
        <w:t>12.1  Prerequisites</w:t>
      </w:r>
    </w:p>
    <w:tbl>
      <w:tblPr>
        <w:tblStyle w:val="TableGrid"/>
        <w:tblW w:type="auto" w:w="0"/>
        <w:jc w:val="left"/>
        <w:tblLook w:firstColumn="1" w:firstRow="1" w:lastColumn="0" w:lastRow="0" w:noHBand="0" w:noVBand="1" w:val="04A0"/>
      </w:tblPr>
      <w:tblGrid>
        <w:gridCol w:w="3135"/>
        <w:gridCol w:w="3135"/>
        <w:gridCol w:w="3135"/>
      </w:tblGrid>
      <w:tr>
        <w:tc>
          <w:tcPr>
            <w:tcW w:type="dxa" w:w="2160"/>
            <w:shd w:val="clear" w:color="auto" w:fill="1A241A"/>
            <w:vAlign w:val="center"/>
          </w:tcPr>
          <w:p>
            <w:r>
              <w:rPr>
                <w:b/>
                <w:color w:val="FFFFFF"/>
                <w:sz w:val="18"/>
              </w:rPr>
              <w:t>Tool</w:t>
            </w:r>
          </w:p>
        </w:tc>
        <w:tc>
          <w:tcPr>
            <w:tcW w:type="dxa" w:w="1728"/>
            <w:shd w:val="clear" w:color="auto" w:fill="1A241A"/>
            <w:vAlign w:val="center"/>
          </w:tcPr>
          <w:p>
            <w:r>
              <w:rPr>
                <w:b/>
                <w:color w:val="FFFFFF"/>
                <w:sz w:val="18"/>
              </w:rPr>
              <w:t>Version</w:t>
            </w:r>
          </w:p>
        </w:tc>
        <w:tc>
          <w:tcPr>
            <w:tcW w:type="dxa" w:w="5040"/>
            <w:shd w:val="clear" w:color="auto" w:fill="1A241A"/>
            <w:vAlign w:val="center"/>
          </w:tcPr>
          <w:p>
            <w:r>
              <w:rPr>
                <w:b/>
                <w:color w:val="FFFFFF"/>
                <w:sz w:val="18"/>
              </w:rPr>
              <w:t>Notes</w:t>
            </w:r>
          </w:p>
        </w:tc>
      </w:tr>
      <w:tr>
        <w:tc>
          <w:tcPr>
            <w:tcW w:type="dxa" w:w="2160"/>
            <w:shd w:val="clear" w:color="auto" w:fill="FFFFFF"/>
            <w:vAlign w:val="center"/>
          </w:tcPr>
          <w:p>
            <w:r>
              <w:rPr>
                <w:color w:val="1A241A"/>
                <w:sz w:val="18"/>
              </w:rPr>
              <w:t>Node.js</w:t>
            </w:r>
          </w:p>
        </w:tc>
        <w:tc>
          <w:tcPr>
            <w:tcW w:type="dxa" w:w="1728"/>
            <w:shd w:val="clear" w:color="auto" w:fill="FFFFFF"/>
            <w:vAlign w:val="center"/>
          </w:tcPr>
          <w:p>
            <w:r>
              <w:rPr>
                <w:color w:val="1A241A"/>
                <w:sz w:val="18"/>
              </w:rPr>
              <w:t>≥ 20</w:t>
            </w:r>
          </w:p>
        </w:tc>
        <w:tc>
          <w:tcPr>
            <w:tcW w:type="dxa" w:w="5040"/>
            <w:shd w:val="clear" w:color="auto" w:fill="FFFFFF"/>
            <w:vAlign w:val="center"/>
          </w:tcPr>
          <w:p>
            <w:r>
              <w:rPr>
                <w:color w:val="1A241A"/>
                <w:sz w:val="18"/>
              </w:rPr>
            </w:r>
          </w:p>
        </w:tc>
      </w:tr>
      <w:tr>
        <w:tc>
          <w:tcPr>
            <w:tcW w:type="dxa" w:w="2160"/>
            <w:shd w:val="clear" w:color="auto" w:fill="F4F6F4"/>
            <w:vAlign w:val="center"/>
          </w:tcPr>
          <w:p>
            <w:r>
              <w:rPr>
                <w:color w:val="1A241A"/>
                <w:sz w:val="18"/>
              </w:rPr>
              <w:t>pnpm</w:t>
            </w:r>
          </w:p>
        </w:tc>
        <w:tc>
          <w:tcPr>
            <w:tcW w:type="dxa" w:w="1728"/>
            <w:shd w:val="clear" w:color="auto" w:fill="F4F6F4"/>
            <w:vAlign w:val="center"/>
          </w:tcPr>
          <w:p>
            <w:r>
              <w:rPr>
                <w:color w:val="1A241A"/>
                <w:sz w:val="18"/>
              </w:rPr>
              <w:t>≥ 9</w:t>
            </w:r>
          </w:p>
        </w:tc>
        <w:tc>
          <w:tcPr>
            <w:tcW w:type="dxa" w:w="5040"/>
            <w:shd w:val="clear" w:color="auto" w:fill="F4F6F4"/>
            <w:vAlign w:val="center"/>
          </w:tcPr>
          <w:p>
            <w:r>
              <w:rPr>
                <w:color w:val="1A241A"/>
                <w:sz w:val="18"/>
              </w:rPr>
              <w:t>Package manager</w:t>
            </w:r>
          </w:p>
        </w:tc>
      </w:tr>
      <w:tr>
        <w:tc>
          <w:tcPr>
            <w:tcW w:type="dxa" w:w="2160"/>
            <w:shd w:val="clear" w:color="auto" w:fill="FFFFFF"/>
            <w:vAlign w:val="center"/>
          </w:tcPr>
          <w:p>
            <w:r>
              <w:rPr>
                <w:color w:val="1A241A"/>
                <w:sz w:val="18"/>
              </w:rPr>
              <w:t>Expo Go</w:t>
            </w:r>
          </w:p>
        </w:tc>
        <w:tc>
          <w:tcPr>
            <w:tcW w:type="dxa" w:w="1728"/>
            <w:shd w:val="clear" w:color="auto" w:fill="FFFFFF"/>
            <w:vAlign w:val="center"/>
          </w:tcPr>
          <w:p>
            <w:r>
              <w:rPr>
                <w:color w:val="1A241A"/>
                <w:sz w:val="18"/>
              </w:rPr>
              <w:t>Latest</w:t>
            </w:r>
          </w:p>
        </w:tc>
        <w:tc>
          <w:tcPr>
            <w:tcW w:type="dxa" w:w="5040"/>
            <w:shd w:val="clear" w:color="auto" w:fill="FFFFFF"/>
            <w:vAlign w:val="center"/>
          </w:tcPr>
          <w:p>
            <w:r>
              <w:rPr>
                <w:color w:val="1A241A"/>
                <w:sz w:val="18"/>
              </w:rPr>
              <w:t>iOS/Android test client</w:t>
            </w:r>
          </w:p>
        </w:tc>
      </w:tr>
      <w:tr>
        <w:tc>
          <w:tcPr>
            <w:tcW w:type="dxa" w:w="2160"/>
            <w:shd w:val="clear" w:color="auto" w:fill="F4F6F4"/>
            <w:vAlign w:val="center"/>
          </w:tcPr>
          <w:p>
            <w:r>
              <w:rPr>
                <w:color w:val="1A241A"/>
                <w:sz w:val="18"/>
              </w:rPr>
              <w:t>PostgreSQL</w:t>
            </w:r>
          </w:p>
        </w:tc>
        <w:tc>
          <w:tcPr>
            <w:tcW w:type="dxa" w:w="1728"/>
            <w:shd w:val="clear" w:color="auto" w:fill="F4F6F4"/>
            <w:vAlign w:val="center"/>
          </w:tcPr>
          <w:p>
            <w:r>
              <w:rPr>
                <w:color w:val="1A241A"/>
                <w:sz w:val="18"/>
              </w:rPr>
              <w:t>16</w:t>
            </w:r>
          </w:p>
        </w:tc>
        <w:tc>
          <w:tcPr>
            <w:tcW w:type="dxa" w:w="5040"/>
            <w:shd w:val="clear" w:color="auto" w:fill="F4F6F4"/>
            <w:vAlign w:val="center"/>
          </w:tcPr>
          <w:p>
            <w:r>
              <w:rPr>
                <w:color w:val="1A241A"/>
                <w:sz w:val="18"/>
              </w:rPr>
              <w:t>Provided by Replit — no local setup needed</w:t>
            </w:r>
          </w:p>
        </w:tc>
      </w:tr>
    </w:tbl>
    <w:p/>
    <w:p>
      <w:pPr>
        <w:spacing w:before="280" w:after="60"/>
        <w:pBdr>
          <w:bottom w:val="single" w:sz="6" w:space="1" w:color="6DB33F"/>
        </w:pBdr>
      </w:pPr>
      <w:r>
        <w:rPr>
          <w:b/>
          <w:color w:val="1A241A"/>
          <w:sz w:val="28"/>
        </w:rPr>
        <w:t>12.2  Running in Replit</w:t>
      </w:r>
    </w:p>
    <w:tbl>
      <w:tblPr>
        <w:tblStyle w:val="TableGrid"/>
        <w:tblW w:type="auto" w:w="0"/>
        <w:jc w:val="left"/>
        <w:tblLook w:firstColumn="1" w:firstRow="1" w:lastColumn="0" w:lastRow="0" w:noHBand="0" w:noVBand="1" w:val="04A0"/>
      </w:tblPr>
      <w:tblGrid>
        <w:gridCol w:w="3135"/>
        <w:gridCol w:w="3135"/>
        <w:gridCol w:w="3135"/>
      </w:tblGrid>
      <w:tr>
        <w:tc>
          <w:tcPr>
            <w:tcW w:type="dxa" w:w="1872"/>
            <w:shd w:val="clear" w:color="auto" w:fill="1A241A"/>
            <w:vAlign w:val="center"/>
          </w:tcPr>
          <w:p>
            <w:r>
              <w:rPr>
                <w:b/>
                <w:color w:val="FFFFFF"/>
                <w:sz w:val="18"/>
              </w:rPr>
              <w:t>Workflow</w:t>
            </w:r>
          </w:p>
        </w:tc>
        <w:tc>
          <w:tcPr>
            <w:tcW w:type="dxa" w:w="4608"/>
            <w:shd w:val="clear" w:color="auto" w:fill="1A241A"/>
            <w:vAlign w:val="center"/>
          </w:tcPr>
          <w:p>
            <w:r>
              <w:rPr>
                <w:b/>
                <w:color w:val="FFFFFF"/>
                <w:sz w:val="18"/>
              </w:rPr>
              <w:t>Command</w:t>
            </w:r>
          </w:p>
        </w:tc>
        <w:tc>
          <w:tcPr>
            <w:tcW w:type="dxa" w:w="2448"/>
            <w:shd w:val="clear" w:color="auto" w:fill="1A241A"/>
            <w:vAlign w:val="center"/>
          </w:tcPr>
          <w:p>
            <w:r>
              <w:rPr>
                <w:b/>
                <w:color w:val="FFFFFF"/>
                <w:sz w:val="18"/>
              </w:rPr>
              <w:t>Description</w:t>
            </w:r>
          </w:p>
        </w:tc>
      </w:tr>
      <w:tr>
        <w:tc>
          <w:tcPr>
            <w:tcW w:type="dxa" w:w="1872"/>
            <w:shd w:val="clear" w:color="auto" w:fill="FFFFFF"/>
            <w:vAlign w:val="center"/>
          </w:tcPr>
          <w:p>
            <w:r>
              <w:rPr>
                <w:color w:val="1A241A"/>
                <w:sz w:val="18"/>
              </w:rPr>
              <w:t>API Server</w:t>
            </w:r>
          </w:p>
        </w:tc>
        <w:tc>
          <w:tcPr>
            <w:tcW w:type="dxa" w:w="4608"/>
            <w:shd w:val="clear" w:color="auto" w:fill="FFFFFF"/>
            <w:vAlign w:val="center"/>
          </w:tcPr>
          <w:p>
            <w:r>
              <w:rPr>
                <w:color w:val="1A241A"/>
                <w:sz w:val="18"/>
              </w:rPr>
              <w:t>pnpm --filter @workspace/api-server run dev</w:t>
            </w:r>
          </w:p>
        </w:tc>
        <w:tc>
          <w:tcPr>
            <w:tcW w:type="dxa" w:w="2448"/>
            <w:shd w:val="clear" w:color="auto" w:fill="FFFFFF"/>
            <w:vAlign w:val="center"/>
          </w:tcPr>
          <w:p>
            <w:r>
              <w:rPr>
                <w:color w:val="1A241A"/>
                <w:sz w:val="18"/>
              </w:rPr>
              <w:t>Builds and starts Express on $PORT</w:t>
            </w:r>
          </w:p>
        </w:tc>
      </w:tr>
      <w:tr>
        <w:tc>
          <w:tcPr>
            <w:tcW w:type="dxa" w:w="1872"/>
            <w:shd w:val="clear" w:color="auto" w:fill="F4F6F4"/>
            <w:vAlign w:val="center"/>
          </w:tcPr>
          <w:p>
            <w:r>
              <w:rPr>
                <w:color w:val="1A241A"/>
                <w:sz w:val="18"/>
              </w:rPr>
              <w:t>Mobile</w:t>
            </w:r>
          </w:p>
        </w:tc>
        <w:tc>
          <w:tcPr>
            <w:tcW w:type="dxa" w:w="4608"/>
            <w:shd w:val="clear" w:color="auto" w:fill="F4F6F4"/>
            <w:vAlign w:val="center"/>
          </w:tcPr>
          <w:p>
            <w:r>
              <w:rPr>
                <w:color w:val="1A241A"/>
                <w:sz w:val="18"/>
              </w:rPr>
              <w:t>pnpm --filter @workspace/wahatna-mobile run dev</w:t>
            </w:r>
          </w:p>
        </w:tc>
        <w:tc>
          <w:tcPr>
            <w:tcW w:type="dxa" w:w="2448"/>
            <w:shd w:val="clear" w:color="auto" w:fill="F4F6F4"/>
            <w:vAlign w:val="center"/>
          </w:tcPr>
          <w:p>
            <w:r>
              <w:rPr>
                <w:color w:val="1A241A"/>
                <w:sz w:val="18"/>
              </w:rPr>
              <w:t>Starts Expo dev server (scan QR with Expo Go)</w:t>
            </w:r>
          </w:p>
        </w:tc>
      </w:tr>
    </w:tbl>
    <w:p/>
    <w:p>
      <w:pPr>
        <w:spacing w:before="280" w:after="60"/>
        <w:pBdr>
          <w:bottom w:val="single" w:sz="6" w:space="1" w:color="6DB33F"/>
        </w:pBdr>
      </w:pPr>
      <w:r>
        <w:rPr>
          <w:b/>
          <w:color w:val="1A241A"/>
          <w:sz w:val="28"/>
        </w:rPr>
        <w:t>12.3  Database Operations</w:t>
      </w:r>
    </w:p>
    <w:tbl>
      <w:tblPr>
        <w:tblStyle w:val="TableGrid"/>
        <w:tblW w:type="auto" w:w="0"/>
        <w:jc w:val="left"/>
        <w:tblLook w:firstColumn="1" w:firstRow="1" w:lastColumn="0" w:lastRow="0" w:noHBand="0" w:noVBand="1" w:val="04A0"/>
      </w:tblPr>
      <w:tblGrid>
        <w:gridCol w:w="4703"/>
        <w:gridCol w:w="4703"/>
      </w:tblGrid>
      <w:tr>
        <w:tc>
          <w:tcPr>
            <w:tcW w:type="dxa" w:w="4608"/>
            <w:shd w:val="clear" w:color="auto" w:fill="1A241A"/>
            <w:vAlign w:val="center"/>
          </w:tcPr>
          <w:p>
            <w:r>
              <w:rPr>
                <w:b/>
                <w:color w:val="FFFFFF"/>
                <w:sz w:val="18"/>
              </w:rPr>
              <w:t>Command</w:t>
            </w:r>
          </w:p>
        </w:tc>
        <w:tc>
          <w:tcPr>
            <w:tcW w:type="dxa" w:w="4320"/>
            <w:shd w:val="clear" w:color="auto" w:fill="1A241A"/>
            <w:vAlign w:val="center"/>
          </w:tcPr>
          <w:p>
            <w:r>
              <w:rPr>
                <w:b/>
                <w:color w:val="FFFFFF"/>
                <w:sz w:val="18"/>
              </w:rPr>
              <w:t>What it does</w:t>
            </w:r>
          </w:p>
        </w:tc>
      </w:tr>
      <w:tr>
        <w:tc>
          <w:tcPr>
            <w:tcW w:type="dxa" w:w="4608"/>
            <w:shd w:val="clear" w:color="auto" w:fill="FFFFFF"/>
            <w:vAlign w:val="center"/>
          </w:tcPr>
          <w:p>
            <w:r>
              <w:rPr>
                <w:color w:val="1A241A"/>
                <w:sz w:val="18"/>
              </w:rPr>
              <w:t>pnpm --filter @workspace/db run push</w:t>
            </w:r>
          </w:p>
        </w:tc>
        <w:tc>
          <w:tcPr>
            <w:tcW w:type="dxa" w:w="4320"/>
            <w:shd w:val="clear" w:color="auto" w:fill="FFFFFF"/>
            <w:vAlign w:val="center"/>
          </w:tcPr>
          <w:p>
            <w:r>
              <w:rPr>
                <w:color w:val="1A241A"/>
                <w:sz w:val="18"/>
              </w:rPr>
              <w:t>Apply schema changes to live DB (safe)</w:t>
            </w:r>
          </w:p>
        </w:tc>
      </w:tr>
      <w:tr>
        <w:tc>
          <w:tcPr>
            <w:tcW w:type="dxa" w:w="4608"/>
            <w:shd w:val="clear" w:color="auto" w:fill="F4F6F4"/>
            <w:vAlign w:val="center"/>
          </w:tcPr>
          <w:p>
            <w:r>
              <w:rPr>
                <w:color w:val="1A241A"/>
                <w:sz w:val="18"/>
              </w:rPr>
              <w:t>pnpm --filter @workspace/db run push-force</w:t>
            </w:r>
          </w:p>
        </w:tc>
        <w:tc>
          <w:tcPr>
            <w:tcW w:type="dxa" w:w="4320"/>
            <w:shd w:val="clear" w:color="auto" w:fill="F4F6F4"/>
            <w:vAlign w:val="center"/>
          </w:tcPr>
          <w:p>
            <w:r>
              <w:rPr>
                <w:color w:val="1A241A"/>
                <w:sz w:val="18"/>
              </w:rPr>
              <w:t>Force push — DROPS columns. Dev only.</w:t>
            </w:r>
          </w:p>
        </w:tc>
      </w:tr>
    </w:tbl>
    <w:p/>
    <w:p>
      <w:pPr>
        <w:spacing w:before="280" w:after="60"/>
        <w:pBdr>
          <w:bottom w:val="single" w:sz="6" w:space="1" w:color="6DB33F"/>
        </w:pBdr>
      </w:pPr>
      <w:r>
        <w:rPr>
          <w:b/>
          <w:color w:val="1A241A"/>
          <w:sz w:val="28"/>
        </w:rPr>
        <w:t>12.4  TypeScript Checks</w:t>
      </w:r>
    </w:p>
    <w:p>
      <w:pPr>
        <w:spacing w:before="80" w:after="80"/>
        <w:ind w:left="283"/>
        <w:shd w:val="clear" w:color="auto" w:fill="F4F6F4"/>
      </w:pPr>
      <w:r>
        <w:rPr>
          <w:rFonts w:ascii="Courier New" w:hAnsi="Courier New"/>
          <w:color w:val="1A241A"/>
          <w:sz w:val="16"/>
        </w:rPr>
        <w:t># API server</w:t>
        <w:br/>
        <w:t>cd artifacts/api-server &amp;&amp; pnpm exec tsc -p tsconfig.json --noEmit</w:t>
        <w:br/>
        <w:br/>
        <w:t># Mobile app</w:t>
        <w:br/>
        <w:t>cd artifacts/wahatna-mobile &amp;&amp; pnpm exec tsc -p tsconfig.json --noEmit</w:t>
      </w:r>
    </w:p>
    <w:p>
      <w:r>
        <w:br w:type="page"/>
      </w:r>
    </w:p>
    <w:p>
      <w:pPr>
        <w:spacing w:before="360" w:after="80"/>
      </w:pPr>
      <w:r>
        <w:rPr>
          <w:b/>
          <w:color w:val="6DB33F"/>
          <w:sz w:val="40"/>
        </w:rPr>
        <w:t>13. Key File Index</w:t>
      </w:r>
    </w:p>
    <w:tbl>
      <w:tblPr>
        <w:tblStyle w:val="TableGrid"/>
        <w:tblW w:type="auto" w:w="0"/>
        <w:jc w:val="left"/>
        <w:tblLook w:firstColumn="1" w:firstRow="1" w:lastColumn="0" w:lastRow="0" w:noHBand="0" w:noVBand="1" w:val="04A0"/>
      </w:tblPr>
      <w:tblGrid>
        <w:gridCol w:w="3135"/>
        <w:gridCol w:w="3135"/>
        <w:gridCol w:w="3135"/>
      </w:tblGrid>
      <w:tr>
        <w:tc>
          <w:tcPr>
            <w:tcW w:type="dxa" w:w="4032"/>
            <w:shd w:val="clear" w:color="auto" w:fill="1A241A"/>
            <w:vAlign w:val="center"/>
          </w:tcPr>
          <w:p>
            <w:r>
              <w:rPr>
                <w:b/>
                <w:color w:val="FFFFFF"/>
                <w:sz w:val="18"/>
              </w:rPr>
              <w:t>File</w:t>
            </w:r>
          </w:p>
        </w:tc>
        <w:tc>
          <w:tcPr>
            <w:tcW w:type="dxa" w:w="3456"/>
            <w:shd w:val="clear" w:color="auto" w:fill="1A241A"/>
            <w:vAlign w:val="center"/>
          </w:tcPr>
          <w:p>
            <w:r>
              <w:rPr>
                <w:b/>
                <w:color w:val="FFFFFF"/>
                <w:sz w:val="18"/>
              </w:rPr>
              <w:t>Purpose</w:t>
            </w:r>
          </w:p>
        </w:tc>
        <w:tc>
          <w:tcPr>
            <w:tcW w:type="dxa" w:w="1440"/>
            <w:shd w:val="clear" w:color="auto" w:fill="1A241A"/>
            <w:vAlign w:val="center"/>
          </w:tcPr>
          <w:p>
            <w:r>
              <w:rPr>
                <w:b/>
                <w:color w:val="FFFFFF"/>
                <w:sz w:val="18"/>
              </w:rPr>
              <w:t>Edit When</w:t>
            </w:r>
          </w:p>
        </w:tc>
      </w:tr>
      <w:tr>
        <w:tc>
          <w:tcPr>
            <w:tcW w:type="dxa" w:w="4032"/>
            <w:shd w:val="clear" w:color="auto" w:fill="FFFFFF"/>
            <w:vAlign w:val="center"/>
          </w:tcPr>
          <w:p>
            <w:r>
              <w:rPr>
                <w:color w:val="1A241A"/>
                <w:sz w:val="18"/>
              </w:rPr>
              <w:t>lib/db/src/schema/wahatna.ts</w:t>
            </w:r>
          </w:p>
        </w:tc>
        <w:tc>
          <w:tcPr>
            <w:tcW w:type="dxa" w:w="3456"/>
            <w:shd w:val="clear" w:color="auto" w:fill="FFFFFF"/>
            <w:vAlign w:val="center"/>
          </w:tcPr>
          <w:p>
            <w:r>
              <w:rPr>
                <w:color w:val="1A241A"/>
                <w:sz w:val="18"/>
              </w:rPr>
              <w:t>ALL DB table definitions + Drizzle types</w:t>
            </w:r>
          </w:p>
        </w:tc>
        <w:tc>
          <w:tcPr>
            <w:tcW w:type="dxa" w:w="1440"/>
            <w:shd w:val="clear" w:color="auto" w:fill="FFFFFF"/>
            <w:vAlign w:val="center"/>
          </w:tcPr>
          <w:p>
            <w:r>
              <w:rPr>
                <w:color w:val="1A241A"/>
                <w:sz w:val="18"/>
              </w:rPr>
              <w:t>Adding/changing columns</w:t>
            </w:r>
          </w:p>
        </w:tc>
      </w:tr>
      <w:tr>
        <w:tc>
          <w:tcPr>
            <w:tcW w:type="dxa" w:w="4032"/>
            <w:shd w:val="clear" w:color="auto" w:fill="F4F6F4"/>
            <w:vAlign w:val="center"/>
          </w:tcPr>
          <w:p>
            <w:r>
              <w:rPr>
                <w:color w:val="1A241A"/>
                <w:sz w:val="18"/>
              </w:rPr>
              <w:t>artifacts/api-server/src/lib/vision.ts</w:t>
            </w:r>
          </w:p>
        </w:tc>
        <w:tc>
          <w:tcPr>
            <w:tcW w:type="dxa" w:w="3456"/>
            <w:shd w:val="clear" w:color="auto" w:fill="F4F6F4"/>
            <w:vAlign w:val="center"/>
          </w:tcPr>
          <w:p>
            <w:r>
              <w:rPr>
                <w:color w:val="1A241A"/>
                <w:sz w:val="18"/>
              </w:rPr>
              <w:t>Hazard classifier (CV stub)</w:t>
            </w:r>
          </w:p>
        </w:tc>
        <w:tc>
          <w:tcPr>
            <w:tcW w:type="dxa" w:w="1440"/>
            <w:shd w:val="clear" w:color="auto" w:fill="F4F6F4"/>
            <w:vAlign w:val="center"/>
          </w:tcPr>
          <w:p>
            <w:r>
              <w:rPr>
                <w:color w:val="1A241A"/>
                <w:sz w:val="18"/>
              </w:rPr>
              <w:t>Replacing with real model</w:t>
            </w:r>
          </w:p>
        </w:tc>
      </w:tr>
      <w:tr>
        <w:tc>
          <w:tcPr>
            <w:tcW w:type="dxa" w:w="4032"/>
            <w:shd w:val="clear" w:color="auto" w:fill="FFFFFF"/>
            <w:vAlign w:val="center"/>
          </w:tcPr>
          <w:p>
            <w:r>
              <w:rPr>
                <w:color w:val="1A241A"/>
                <w:sz w:val="18"/>
              </w:rPr>
              <w:t>artifacts/api-server/src/lib/agent.ts</w:t>
            </w:r>
          </w:p>
        </w:tc>
        <w:tc>
          <w:tcPr>
            <w:tcW w:type="dxa" w:w="3456"/>
            <w:shd w:val="clear" w:color="auto" w:fill="FFFFFF"/>
            <w:vAlign w:val="center"/>
          </w:tcPr>
          <w:p>
            <w:r>
              <w:rPr>
                <w:color w:val="1A241A"/>
                <w:sz w:val="18"/>
              </w:rPr>
              <w:t>Risk agent + BM25 UAE knowledge base</w:t>
            </w:r>
          </w:p>
        </w:tc>
        <w:tc>
          <w:tcPr>
            <w:tcW w:type="dxa" w:w="1440"/>
            <w:shd w:val="clear" w:color="auto" w:fill="FFFFFF"/>
            <w:vAlign w:val="center"/>
          </w:tcPr>
          <w:p>
            <w:r>
              <w:rPr>
                <w:color w:val="1A241A"/>
                <w:sz w:val="18"/>
              </w:rPr>
              <w:t>Adding safety protocols</w:t>
            </w:r>
          </w:p>
        </w:tc>
      </w:tr>
      <w:tr>
        <w:tc>
          <w:tcPr>
            <w:tcW w:type="dxa" w:w="4032"/>
            <w:shd w:val="clear" w:color="auto" w:fill="F4F6F4"/>
            <w:vAlign w:val="center"/>
          </w:tcPr>
          <w:p>
            <w:r>
              <w:rPr>
                <w:color w:val="1A241A"/>
                <w:sz w:val="18"/>
              </w:rPr>
              <w:t>artifacts/api-server/src/lib/optimizer.ts</w:t>
            </w:r>
          </w:p>
        </w:tc>
        <w:tc>
          <w:tcPr>
            <w:tcW w:type="dxa" w:w="3456"/>
            <w:shd w:val="clear" w:color="auto" w:fill="F4F6F4"/>
            <w:vAlign w:val="center"/>
          </w:tcPr>
          <w:p>
            <w:r>
              <w:rPr>
                <w:color w:val="1A241A"/>
                <w:sz w:val="18"/>
              </w:rPr>
              <w:t>GA fleet router (open-path + TSP)</w:t>
            </w:r>
          </w:p>
        </w:tc>
        <w:tc>
          <w:tcPr>
            <w:tcW w:type="dxa" w:w="1440"/>
            <w:shd w:val="clear" w:color="auto" w:fill="F4F6F4"/>
            <w:vAlign w:val="center"/>
          </w:tcPr>
          <w:p>
            <w:r>
              <w:rPr>
                <w:color w:val="1A241A"/>
                <w:sz w:val="18"/>
              </w:rPr>
              <w:t>Tuning GA or adding road-network distances</w:t>
            </w:r>
          </w:p>
        </w:tc>
      </w:tr>
      <w:tr>
        <w:tc>
          <w:tcPr>
            <w:tcW w:type="dxa" w:w="4032"/>
            <w:shd w:val="clear" w:color="auto" w:fill="FFFFFF"/>
            <w:vAlign w:val="center"/>
          </w:tcPr>
          <w:p>
            <w:r>
              <w:rPr>
                <w:color w:val="1A241A"/>
                <w:sz w:val="18"/>
              </w:rPr>
              <w:t>artifacts/api-server/src/lib/auth.ts</w:t>
            </w:r>
          </w:p>
        </w:tc>
        <w:tc>
          <w:tcPr>
            <w:tcW w:type="dxa" w:w="3456"/>
            <w:shd w:val="clear" w:color="auto" w:fill="FFFFFF"/>
            <w:vAlign w:val="center"/>
          </w:tcPr>
          <w:p>
            <w:r>
              <w:rPr>
                <w:color w:val="1A241A"/>
                <w:sz w:val="18"/>
              </w:rPr>
              <w:t>JWT middleware, token expiry, role checks</w:t>
            </w:r>
          </w:p>
        </w:tc>
        <w:tc>
          <w:tcPr>
            <w:tcW w:type="dxa" w:w="1440"/>
            <w:shd w:val="clear" w:color="auto" w:fill="FFFFFF"/>
            <w:vAlign w:val="center"/>
          </w:tcPr>
          <w:p>
            <w:r>
              <w:rPr>
                <w:color w:val="1A241A"/>
                <w:sz w:val="18"/>
              </w:rPr>
              <w:t>Changing auth rules</w:t>
            </w:r>
          </w:p>
        </w:tc>
      </w:tr>
      <w:tr>
        <w:tc>
          <w:tcPr>
            <w:tcW w:type="dxa" w:w="4032"/>
            <w:shd w:val="clear" w:color="auto" w:fill="F4F6F4"/>
            <w:vAlign w:val="center"/>
          </w:tcPr>
          <w:p>
            <w:r>
              <w:rPr>
                <w:color w:val="1A241A"/>
                <w:sz w:val="18"/>
              </w:rPr>
              <w:t>artifacts/api-server/src/lib/heat.ts</w:t>
            </w:r>
          </w:p>
        </w:tc>
        <w:tc>
          <w:tcPr>
            <w:tcW w:type="dxa" w:w="3456"/>
            <w:shd w:val="clear" w:color="auto" w:fill="F4F6F4"/>
            <w:vAlign w:val="center"/>
          </w:tcPr>
          <w:p>
            <w:r>
              <w:rPr>
                <w:color w:val="1A241A"/>
                <w:sz w:val="18"/>
              </w:rPr>
              <w:t>MOHRE heat ban logic</w:t>
            </w:r>
          </w:p>
        </w:tc>
        <w:tc>
          <w:tcPr>
            <w:tcW w:type="dxa" w:w="1440"/>
            <w:shd w:val="clear" w:color="auto" w:fill="F4F6F4"/>
            <w:vAlign w:val="center"/>
          </w:tcPr>
          <w:p>
            <w:r>
              <w:rPr>
                <w:color w:val="1A241A"/>
                <w:sz w:val="18"/>
              </w:rPr>
              <w:t>Adjusting ban dates/hours</w:t>
            </w:r>
          </w:p>
        </w:tc>
      </w:tr>
      <w:tr>
        <w:tc>
          <w:tcPr>
            <w:tcW w:type="dxa" w:w="4032"/>
            <w:shd w:val="clear" w:color="auto" w:fill="FFFFFF"/>
            <w:vAlign w:val="center"/>
          </w:tcPr>
          <w:p>
            <w:r>
              <w:rPr>
                <w:color w:val="1A241A"/>
                <w:sz w:val="18"/>
              </w:rPr>
              <w:t>artifacts/api-server/src/routes/fleet.ts</w:t>
            </w:r>
          </w:p>
        </w:tc>
        <w:tc>
          <w:tcPr>
            <w:tcW w:type="dxa" w:w="3456"/>
            <w:shd w:val="clear" w:color="auto" w:fill="FFFFFF"/>
            <w:vAlign w:val="center"/>
          </w:tcPr>
          <w:p>
            <w:r>
              <w:rPr>
                <w:color w:val="1A241A"/>
                <w:sz w:val="18"/>
              </w:rPr>
              <w:t>Fleet API endpoints + DB persistence</w:t>
            </w:r>
          </w:p>
        </w:tc>
        <w:tc>
          <w:tcPr>
            <w:tcW w:type="dxa" w:w="1440"/>
            <w:shd w:val="clear" w:color="auto" w:fill="FFFFFF"/>
            <w:vAlign w:val="center"/>
          </w:tcPr>
          <w:p>
            <w:r>
              <w:rPr>
                <w:color w:val="1A241A"/>
                <w:sz w:val="18"/>
              </w:rPr>
              <w:t>Adding fleet features</w:t>
            </w:r>
          </w:p>
        </w:tc>
      </w:tr>
      <w:tr>
        <w:tc>
          <w:tcPr>
            <w:tcW w:type="dxa" w:w="4032"/>
            <w:shd w:val="clear" w:color="auto" w:fill="F4F6F4"/>
            <w:vAlign w:val="center"/>
          </w:tcPr>
          <w:p>
            <w:r>
              <w:rPr>
                <w:color w:val="1A241A"/>
                <w:sz w:val="18"/>
              </w:rPr>
              <w:t>artifacts/api-server/src/routes/report.ts</w:t>
            </w:r>
          </w:p>
        </w:tc>
        <w:tc>
          <w:tcPr>
            <w:tcW w:type="dxa" w:w="3456"/>
            <w:shd w:val="clear" w:color="auto" w:fill="F4F6F4"/>
            <w:vAlign w:val="center"/>
          </w:tcPr>
          <w:p>
            <w:r>
              <w:rPr>
                <w:color w:val="1A241A"/>
                <w:sz w:val="18"/>
              </w:rPr>
              <w:t>Report submission, history, image upload</w:t>
            </w:r>
          </w:p>
        </w:tc>
        <w:tc>
          <w:tcPr>
            <w:tcW w:type="dxa" w:w="1440"/>
            <w:shd w:val="clear" w:color="auto" w:fill="F4F6F4"/>
            <w:vAlign w:val="center"/>
          </w:tcPr>
          <w:p>
            <w:r>
              <w:rPr>
                <w:color w:val="1A241A"/>
                <w:sz w:val="18"/>
              </w:rPr>
              <w:t>Changing report fields</w:t>
            </w:r>
          </w:p>
        </w:tc>
      </w:tr>
      <w:tr>
        <w:tc>
          <w:tcPr>
            <w:tcW w:type="dxa" w:w="4032"/>
            <w:shd w:val="clear" w:color="auto" w:fill="FFFFFF"/>
            <w:vAlign w:val="center"/>
          </w:tcPr>
          <w:p>
            <w:r>
              <w:rPr>
                <w:color w:val="1A241A"/>
                <w:sz w:val="18"/>
              </w:rPr>
              <w:t>artifacts/api-server/src/routes/supervisor.ts</w:t>
            </w:r>
          </w:p>
        </w:tc>
        <w:tc>
          <w:tcPr>
            <w:tcW w:type="dxa" w:w="3456"/>
            <w:shd w:val="clear" w:color="auto" w:fill="FFFFFF"/>
            <w:vAlign w:val="center"/>
          </w:tcPr>
          <w:p>
            <w:r>
              <w:rPr>
                <w:color w:val="1A241A"/>
                <w:sz w:val="18"/>
              </w:rPr>
              <w:t>Supervisor dashboard, status, notes, SLA</w:t>
            </w:r>
          </w:p>
        </w:tc>
        <w:tc>
          <w:tcPr>
            <w:tcW w:type="dxa" w:w="1440"/>
            <w:shd w:val="clear" w:color="auto" w:fill="FFFFFF"/>
            <w:vAlign w:val="center"/>
          </w:tcPr>
          <w:p>
            <w:r>
              <w:rPr>
                <w:color w:val="1A241A"/>
                <w:sz w:val="18"/>
              </w:rPr>
              <w:t>Adding supervisor features</w:t>
            </w:r>
          </w:p>
        </w:tc>
      </w:tr>
      <w:tr>
        <w:tc>
          <w:tcPr>
            <w:tcW w:type="dxa" w:w="4032"/>
            <w:shd w:val="clear" w:color="auto" w:fill="F4F6F4"/>
            <w:vAlign w:val="center"/>
          </w:tcPr>
          <w:p>
            <w:r>
              <w:rPr>
                <w:color w:val="1A241A"/>
                <w:sz w:val="18"/>
              </w:rPr>
              <w:t>artifacts/wahatna-mobile/constants/i18n.ts</w:t>
            </w:r>
          </w:p>
        </w:tc>
        <w:tc>
          <w:tcPr>
            <w:tcW w:type="dxa" w:w="3456"/>
            <w:shd w:val="clear" w:color="auto" w:fill="F4F6F4"/>
            <w:vAlign w:val="center"/>
          </w:tcPr>
          <w:p>
            <w:r>
              <w:rPr>
                <w:color w:val="1A241A"/>
                <w:sz w:val="18"/>
              </w:rPr>
              <w:t>All 4-language strings (interface + dicts)</w:t>
            </w:r>
          </w:p>
        </w:tc>
        <w:tc>
          <w:tcPr>
            <w:tcW w:type="dxa" w:w="1440"/>
            <w:shd w:val="clear" w:color="auto" w:fill="F4F6F4"/>
            <w:vAlign w:val="center"/>
          </w:tcPr>
          <w:p>
            <w:r>
              <w:rPr>
                <w:color w:val="1A241A"/>
                <w:sz w:val="18"/>
              </w:rPr>
              <w:t>Adding any new UI text</w:t>
            </w:r>
          </w:p>
        </w:tc>
      </w:tr>
      <w:tr>
        <w:tc>
          <w:tcPr>
            <w:tcW w:type="dxa" w:w="4032"/>
            <w:shd w:val="clear" w:color="auto" w:fill="FFFFFF"/>
            <w:vAlign w:val="center"/>
          </w:tcPr>
          <w:p>
            <w:r>
              <w:rPr>
                <w:color w:val="1A241A"/>
                <w:sz w:val="18"/>
              </w:rPr>
              <w:t>artifacts/wahatna-mobile/context/LanguageContext.tsx</w:t>
            </w:r>
          </w:p>
        </w:tc>
        <w:tc>
          <w:tcPr>
            <w:tcW w:type="dxa" w:w="3456"/>
            <w:shd w:val="clear" w:color="auto" w:fill="FFFFFF"/>
            <w:vAlign w:val="center"/>
          </w:tcPr>
          <w:p>
            <w:r>
              <w:rPr>
                <w:color w:val="1A241A"/>
                <w:sz w:val="18"/>
              </w:rPr>
              <w:t>t() hook, RTL flag, language state</w:t>
            </w:r>
          </w:p>
        </w:tc>
        <w:tc>
          <w:tcPr>
            <w:tcW w:type="dxa" w:w="1440"/>
            <w:shd w:val="clear" w:color="auto" w:fill="FFFFFF"/>
            <w:vAlign w:val="center"/>
          </w:tcPr>
          <w:p>
            <w:r>
              <w:rPr>
                <w:color w:val="1A241A"/>
                <w:sz w:val="18"/>
              </w:rPr>
              <w:t>Changing language switch logic</w:t>
            </w:r>
          </w:p>
        </w:tc>
      </w:tr>
      <w:tr>
        <w:tc>
          <w:tcPr>
            <w:tcW w:type="dxa" w:w="4032"/>
            <w:shd w:val="clear" w:color="auto" w:fill="F4F6F4"/>
            <w:vAlign w:val="center"/>
          </w:tcPr>
          <w:p>
            <w:r>
              <w:rPr>
                <w:color w:val="1A241A"/>
                <w:sz w:val="18"/>
              </w:rPr>
              <w:t>artifacts/wahatna-mobile/context/AuthContext.tsx</w:t>
            </w:r>
          </w:p>
        </w:tc>
        <w:tc>
          <w:tcPr>
            <w:tcW w:type="dxa" w:w="3456"/>
            <w:shd w:val="clear" w:color="auto" w:fill="F4F6F4"/>
            <w:vAlign w:val="center"/>
          </w:tcPr>
          <w:p>
            <w:r>
              <w:rPr>
                <w:color w:val="1A241A"/>
                <w:sz w:val="18"/>
              </w:rPr>
              <w:t>JWT storage, user state, logout</w:t>
            </w:r>
          </w:p>
        </w:tc>
        <w:tc>
          <w:tcPr>
            <w:tcW w:type="dxa" w:w="1440"/>
            <w:shd w:val="clear" w:color="auto" w:fill="F4F6F4"/>
            <w:vAlign w:val="center"/>
          </w:tcPr>
          <w:p>
            <w:r>
              <w:rPr>
                <w:color w:val="1A241A"/>
                <w:sz w:val="18"/>
              </w:rPr>
              <w:t>Changing auth flow</w:t>
            </w:r>
          </w:p>
        </w:tc>
      </w:tr>
      <w:tr>
        <w:tc>
          <w:tcPr>
            <w:tcW w:type="dxa" w:w="4032"/>
            <w:shd w:val="clear" w:color="auto" w:fill="FFFFFF"/>
            <w:vAlign w:val="center"/>
          </w:tcPr>
          <w:p>
            <w:r>
              <w:rPr>
                <w:color w:val="1A241A"/>
                <w:sz w:val="18"/>
              </w:rPr>
              <w:t>artifacts/wahatna-mobile/context/OfflineQueueContext.tsx</w:t>
            </w:r>
          </w:p>
        </w:tc>
        <w:tc>
          <w:tcPr>
            <w:tcW w:type="dxa" w:w="3456"/>
            <w:shd w:val="clear" w:color="auto" w:fill="FFFFFF"/>
            <w:vAlign w:val="center"/>
          </w:tcPr>
          <w:p>
            <w:r>
              <w:rPr>
                <w:color w:val="1A241A"/>
                <w:sz w:val="18"/>
              </w:rPr>
              <w:t>Offline report queue</w:t>
            </w:r>
          </w:p>
        </w:tc>
        <w:tc>
          <w:tcPr>
            <w:tcW w:type="dxa" w:w="1440"/>
            <w:shd w:val="clear" w:color="auto" w:fill="FFFFFF"/>
            <w:vAlign w:val="center"/>
          </w:tcPr>
          <w:p>
            <w:r>
              <w:rPr>
                <w:color w:val="1A241A"/>
                <w:sz w:val="18"/>
              </w:rPr>
              <w:t>Changing offline behaviour</w:t>
            </w:r>
          </w:p>
        </w:tc>
      </w:tr>
      <w:tr>
        <w:tc>
          <w:tcPr>
            <w:tcW w:type="dxa" w:w="4032"/>
            <w:shd w:val="clear" w:color="auto" w:fill="F4F6F4"/>
            <w:vAlign w:val="center"/>
          </w:tcPr>
          <w:p>
            <w:r>
              <w:rPr>
                <w:color w:val="1A241A"/>
                <w:sz w:val="18"/>
              </w:rPr>
              <w:t>artifacts/wahatna-mobile/constants/colors.ts</w:t>
            </w:r>
          </w:p>
        </w:tc>
        <w:tc>
          <w:tcPr>
            <w:tcW w:type="dxa" w:w="3456"/>
            <w:shd w:val="clear" w:color="auto" w:fill="F4F6F4"/>
            <w:vAlign w:val="center"/>
          </w:tcPr>
          <w:p>
            <w:r>
              <w:rPr>
                <w:color w:val="1A241A"/>
                <w:sz w:val="18"/>
              </w:rPr>
              <w:t>Oasis theme colour palette</w:t>
            </w:r>
          </w:p>
        </w:tc>
        <w:tc>
          <w:tcPr>
            <w:tcW w:type="dxa" w:w="1440"/>
            <w:shd w:val="clear" w:color="auto" w:fill="F4F6F4"/>
            <w:vAlign w:val="center"/>
          </w:tcPr>
          <w:p>
            <w:r>
              <w:rPr>
                <w:color w:val="1A241A"/>
                <w:sz w:val="18"/>
              </w:rPr>
              <w:t>Rebranding</w:t>
            </w:r>
          </w:p>
        </w:tc>
      </w:tr>
      <w:tr>
        <w:tc>
          <w:tcPr>
            <w:tcW w:type="dxa" w:w="4032"/>
            <w:shd w:val="clear" w:color="auto" w:fill="FFFFFF"/>
            <w:vAlign w:val="center"/>
          </w:tcPr>
          <w:p>
            <w:r>
              <w:rPr>
                <w:color w:val="1A241A"/>
                <w:sz w:val="18"/>
              </w:rPr>
              <w:t>artifacts/wahatna-mobile/constants/mapHtml.ts</w:t>
            </w:r>
          </w:p>
        </w:tc>
        <w:tc>
          <w:tcPr>
            <w:tcW w:type="dxa" w:w="3456"/>
            <w:shd w:val="clear" w:color="auto" w:fill="FFFFFF"/>
            <w:vAlign w:val="center"/>
          </w:tcPr>
          <w:p>
            <w:r>
              <w:rPr>
                <w:color w:val="1A241A"/>
                <w:sz w:val="18"/>
              </w:rPr>
              <w:t>Leaflet HTML template for WebView</w:t>
            </w:r>
          </w:p>
        </w:tc>
        <w:tc>
          <w:tcPr>
            <w:tcW w:type="dxa" w:w="1440"/>
            <w:shd w:val="clear" w:color="auto" w:fill="FFFFFF"/>
            <w:vAlign w:val="center"/>
          </w:tcPr>
          <w:p>
            <w:r>
              <w:rPr>
                <w:color w:val="1A241A"/>
                <w:sz w:val="18"/>
              </w:rPr>
              <w:t>Changing map style</w:t>
            </w:r>
          </w:p>
        </w:tc>
      </w:tr>
      <w:tr>
        <w:tc>
          <w:tcPr>
            <w:tcW w:type="dxa" w:w="4032"/>
            <w:shd w:val="clear" w:color="auto" w:fill="F4F6F4"/>
            <w:vAlign w:val="center"/>
          </w:tcPr>
          <w:p>
            <w:r>
              <w:rPr>
                <w:color w:val="1A241A"/>
                <w:sz w:val="18"/>
              </w:rPr>
              <w:t>artifacts/wahatna-mobile/app/(tabs)/fleet.tsx</w:t>
            </w:r>
          </w:p>
        </w:tc>
        <w:tc>
          <w:tcPr>
            <w:tcW w:type="dxa" w:w="3456"/>
            <w:shd w:val="clear" w:color="auto" w:fill="F4F6F4"/>
            <w:vAlign w:val="center"/>
          </w:tcPr>
          <w:p>
            <w:r>
              <w:rPr>
                <w:color w:val="1A241A"/>
                <w:sz w:val="18"/>
              </w:rPr>
              <w:t>Complete fleet screen UI</w:t>
            </w:r>
          </w:p>
        </w:tc>
        <w:tc>
          <w:tcPr>
            <w:tcW w:type="dxa" w:w="1440"/>
            <w:shd w:val="clear" w:color="auto" w:fill="F4F6F4"/>
            <w:vAlign w:val="center"/>
          </w:tcPr>
          <w:p>
            <w:r>
              <w:rPr>
                <w:color w:val="1A241A"/>
                <w:sz w:val="18"/>
              </w:rPr>
              <w:t>Any fleet UI changes</w:t>
            </w:r>
          </w:p>
        </w:tc>
      </w:tr>
      <w:tr>
        <w:tc>
          <w:tcPr>
            <w:tcW w:type="dxa" w:w="4032"/>
            <w:shd w:val="clear" w:color="auto" w:fill="FFFFFF"/>
            <w:vAlign w:val="center"/>
          </w:tcPr>
          <w:p>
            <w:r>
              <w:rPr>
                <w:color w:val="1A241A"/>
                <w:sz w:val="18"/>
              </w:rPr>
              <w:t>scripts/post-merge.sh</w:t>
            </w:r>
          </w:p>
        </w:tc>
        <w:tc>
          <w:tcPr>
            <w:tcW w:type="dxa" w:w="3456"/>
            <w:shd w:val="clear" w:color="auto" w:fill="FFFFFF"/>
            <w:vAlign w:val="center"/>
          </w:tcPr>
          <w:p>
            <w:r>
              <w:rPr>
                <w:color w:val="1A241A"/>
                <w:sz w:val="18"/>
              </w:rPr>
              <w:t>Automation after each task merge</w:t>
            </w:r>
          </w:p>
        </w:tc>
        <w:tc>
          <w:tcPr>
            <w:tcW w:type="dxa" w:w="1440"/>
            <w:shd w:val="clear" w:color="auto" w:fill="FFFFFF"/>
            <w:vAlign w:val="center"/>
          </w:tcPr>
          <w:p>
            <w:r>
              <w:rPr>
                <w:color w:val="1A241A"/>
                <w:sz w:val="18"/>
              </w:rPr>
              <w:t>Adding merge hooks</w:t>
            </w:r>
          </w:p>
        </w:tc>
      </w:tr>
    </w:tbl>
    <w:p/>
    <w:p>
      <w:r>
        <w:br w:type="page"/>
      </w:r>
    </w:p>
    <w:p>
      <w:pPr>
        <w:spacing w:before="360" w:after="80"/>
      </w:pPr>
      <w:r>
        <w:rPr>
          <w:b/>
          <w:color w:val="6DB33F"/>
          <w:sz w:val="40"/>
        </w:rPr>
        <w:t>14. Known Limitations &amp; Future Work</w:t>
      </w:r>
    </w:p>
    <w:tbl>
      <w:tblPr>
        <w:tblStyle w:val="TableGrid"/>
        <w:tblW w:type="auto" w:w="0"/>
        <w:jc w:val="left"/>
        <w:tblLook w:firstColumn="1" w:firstRow="1" w:lastColumn="0" w:lastRow="0" w:noHBand="0" w:noVBand="1" w:val="04A0"/>
      </w:tblPr>
      <w:tblGrid>
        <w:gridCol w:w="3135"/>
        <w:gridCol w:w="3135"/>
        <w:gridCol w:w="3135"/>
      </w:tblGrid>
      <w:tr>
        <w:tc>
          <w:tcPr>
            <w:tcW w:type="dxa" w:w="2592"/>
            <w:shd w:val="clear" w:color="auto" w:fill="1A241A"/>
            <w:vAlign w:val="center"/>
          </w:tcPr>
          <w:p>
            <w:r>
              <w:rPr>
                <w:b/>
                <w:color w:val="FFFFFF"/>
                <w:sz w:val="18"/>
              </w:rPr>
              <w:t>Item</w:t>
            </w:r>
          </w:p>
        </w:tc>
        <w:tc>
          <w:tcPr>
            <w:tcW w:type="dxa" w:w="2160"/>
            <w:shd w:val="clear" w:color="auto" w:fill="1A241A"/>
            <w:vAlign w:val="center"/>
          </w:tcPr>
          <w:p>
            <w:r>
              <w:rPr>
                <w:b/>
                <w:color w:val="FFFFFF"/>
                <w:sz w:val="18"/>
              </w:rPr>
              <w:t>Status</w:t>
            </w:r>
          </w:p>
        </w:tc>
        <w:tc>
          <w:tcPr>
            <w:tcW w:type="dxa" w:w="4320"/>
            <w:shd w:val="clear" w:color="auto" w:fill="1A241A"/>
            <w:vAlign w:val="center"/>
          </w:tcPr>
          <w:p>
            <w:r>
              <w:rPr>
                <w:b/>
                <w:color w:val="FFFFFF"/>
                <w:sz w:val="18"/>
              </w:rPr>
              <w:t>Notes</w:t>
            </w:r>
          </w:p>
        </w:tc>
      </w:tr>
      <w:tr>
        <w:tc>
          <w:tcPr>
            <w:tcW w:type="dxa" w:w="2592"/>
            <w:shd w:val="clear" w:color="auto" w:fill="FFFFFF"/>
            <w:vAlign w:val="center"/>
          </w:tcPr>
          <w:p>
            <w:r>
              <w:rPr>
                <w:color w:val="1A241A"/>
                <w:sz w:val="18"/>
              </w:rPr>
              <w:t>Computer Vision</w:t>
            </w:r>
          </w:p>
        </w:tc>
        <w:tc>
          <w:tcPr>
            <w:tcW w:type="dxa" w:w="2160"/>
            <w:shd w:val="clear" w:color="auto" w:fill="FFFFFF"/>
            <w:vAlign w:val="center"/>
          </w:tcPr>
          <w:p>
            <w:r>
              <w:rPr>
                <w:color w:val="1A241A"/>
                <w:sz w:val="18"/>
              </w:rPr>
              <w:t>⚠ Stubbed</w:t>
            </w:r>
          </w:p>
        </w:tc>
        <w:tc>
          <w:tcPr>
            <w:tcW w:type="dxa" w:w="4320"/>
            <w:shd w:val="clear" w:color="auto" w:fill="FFFFFF"/>
            <w:vAlign w:val="center"/>
          </w:tcPr>
          <w:p>
            <w:r>
              <w:rPr>
                <w:color w:val="1A241A"/>
                <w:sz w:val="18"/>
              </w:rPr>
              <w:t>vision.ts maps categories deterministically. confidence is always null. Replace analyzeCategory() with a real model.</w:t>
            </w:r>
          </w:p>
        </w:tc>
      </w:tr>
      <w:tr>
        <w:tc>
          <w:tcPr>
            <w:tcW w:type="dxa" w:w="2592"/>
            <w:shd w:val="clear" w:color="auto" w:fill="F4F6F4"/>
            <w:vAlign w:val="center"/>
          </w:tcPr>
          <w:p>
            <w:r>
              <w:rPr>
                <w:color w:val="1A241A"/>
                <w:sz w:val="18"/>
              </w:rPr>
              <w:t>Route distances</w:t>
            </w:r>
          </w:p>
        </w:tc>
        <w:tc>
          <w:tcPr>
            <w:tcW w:type="dxa" w:w="2160"/>
            <w:shd w:val="clear" w:color="auto" w:fill="F4F6F4"/>
            <w:vAlign w:val="center"/>
          </w:tcPr>
          <w:p>
            <w:r>
              <w:rPr>
                <w:color w:val="1A241A"/>
                <w:sz w:val="18"/>
              </w:rPr>
              <w:t>⚠ Haversine only</w:t>
            </w:r>
          </w:p>
        </w:tc>
        <w:tc>
          <w:tcPr>
            <w:tcW w:type="dxa" w:w="4320"/>
            <w:shd w:val="clear" w:color="auto" w:fill="F4F6F4"/>
            <w:vAlign w:val="center"/>
          </w:tcPr>
          <w:p>
            <w:r>
              <w:rPr>
                <w:color w:val="1A241A"/>
                <w:sz w:val="18"/>
              </w:rPr>
              <w:t>Straight-line estimates. UAE roads can be 30–60% longer. Recommend OSRM or OpenRouteService integration.</w:t>
            </w:r>
          </w:p>
        </w:tc>
      </w:tr>
      <w:tr>
        <w:tc>
          <w:tcPr>
            <w:tcW w:type="dxa" w:w="2592"/>
            <w:shd w:val="clear" w:color="auto" w:fill="FFFFFF"/>
            <w:vAlign w:val="center"/>
          </w:tcPr>
          <w:p>
            <w:r>
              <w:rPr>
                <w:color w:val="1A241A"/>
                <w:sz w:val="18"/>
              </w:rPr>
              <w:t>Push notifications</w:t>
            </w:r>
          </w:p>
        </w:tc>
        <w:tc>
          <w:tcPr>
            <w:tcW w:type="dxa" w:w="2160"/>
            <w:shd w:val="clear" w:color="auto" w:fill="FFFFFF"/>
            <w:vAlign w:val="center"/>
          </w:tcPr>
          <w:p>
            <w:r>
              <w:rPr>
                <w:color w:val="1A241A"/>
                <w:sz w:val="18"/>
              </w:rPr>
              <w:t>⚠ Token stored only</w:t>
            </w:r>
          </w:p>
        </w:tc>
        <w:tc>
          <w:tcPr>
            <w:tcW w:type="dxa" w:w="4320"/>
            <w:shd w:val="clear" w:color="auto" w:fill="FFFFFF"/>
            <w:vAlign w:val="center"/>
          </w:tcPr>
          <w:p>
            <w:r>
              <w:rPr>
                <w:color w:val="1A241A"/>
                <w:sz w:val="18"/>
              </w:rPr>
              <w:t>push_token saved but API doesn't send. Integrate Expo Push Notification service.</w:t>
            </w:r>
          </w:p>
        </w:tc>
      </w:tr>
      <w:tr>
        <w:tc>
          <w:tcPr>
            <w:tcW w:type="dxa" w:w="2592"/>
            <w:shd w:val="clear" w:color="auto" w:fill="F4F6F4"/>
            <w:vAlign w:val="center"/>
          </w:tcPr>
          <w:p>
            <w:r>
              <w:rPr>
                <w:color w:val="1A241A"/>
                <w:sz w:val="18"/>
              </w:rPr>
              <w:t>Route sharing</w:t>
            </w:r>
          </w:p>
        </w:tc>
        <w:tc>
          <w:tcPr>
            <w:tcW w:type="dxa" w:w="2160"/>
            <w:shd w:val="clear" w:color="auto" w:fill="F4F6F4"/>
            <w:vAlign w:val="center"/>
          </w:tcPr>
          <w:p>
            <w:r>
              <w:rPr>
                <w:color w:val="1A241A"/>
                <w:sz w:val="18"/>
              </w:rPr>
              <w:t>❌ Not implemented</w:t>
            </w:r>
          </w:p>
        </w:tc>
        <w:tc>
          <w:tcPr>
            <w:tcW w:type="dxa" w:w="4320"/>
            <w:shd w:val="clear" w:color="auto" w:fill="F4F6F4"/>
            <w:vAlign w:val="center"/>
          </w:tcPr>
          <w:p>
            <w:r>
              <w:rPr>
                <w:color w:val="1A241A"/>
                <w:sz w:val="18"/>
              </w:rPr>
              <w:t>No way to share an optimised route to field team devices.</w:t>
            </w:r>
          </w:p>
        </w:tc>
      </w:tr>
      <w:tr>
        <w:tc>
          <w:tcPr>
            <w:tcW w:type="dxa" w:w="2592"/>
            <w:shd w:val="clear" w:color="auto" w:fill="FFFFFF"/>
            <w:vAlign w:val="center"/>
          </w:tcPr>
          <w:p>
            <w:r>
              <w:rPr>
                <w:color w:val="1A241A"/>
                <w:sz w:val="18"/>
              </w:rPr>
              <w:t>Photo upload auth</w:t>
            </w:r>
          </w:p>
        </w:tc>
        <w:tc>
          <w:tcPr>
            <w:tcW w:type="dxa" w:w="2160"/>
            <w:shd w:val="clear" w:color="auto" w:fill="FFFFFF"/>
            <w:vAlign w:val="center"/>
          </w:tcPr>
          <w:p>
            <w:r>
              <w:rPr>
                <w:color w:val="1A241A"/>
                <w:sz w:val="18"/>
              </w:rPr>
              <w:t>⚠ Disk storage</w:t>
            </w:r>
          </w:p>
        </w:tc>
        <w:tc>
          <w:tcPr>
            <w:tcW w:type="dxa" w:w="4320"/>
            <w:shd w:val="clear" w:color="auto" w:fill="FFFFFF"/>
            <w:vAlign w:val="center"/>
          </w:tcPr>
          <w:p>
            <w:r>
              <w:rPr>
                <w:color w:val="1A241A"/>
                <w:sz w:val="18"/>
              </w:rPr>
              <w:t>Images stored at image_path on server disk. No CDN or signed URL. Use object storage for production.</w:t>
            </w:r>
          </w:p>
        </w:tc>
      </w:tr>
      <w:tr>
        <w:tc>
          <w:tcPr>
            <w:tcW w:type="dxa" w:w="2592"/>
            <w:shd w:val="clear" w:color="auto" w:fill="F4F6F4"/>
            <w:vAlign w:val="center"/>
          </w:tcPr>
          <w:p>
            <w:r>
              <w:rPr>
                <w:color w:val="1A241A"/>
                <w:sz w:val="18"/>
              </w:rPr>
              <w:t>Supervisor export</w:t>
            </w:r>
          </w:p>
        </w:tc>
        <w:tc>
          <w:tcPr>
            <w:tcW w:type="dxa" w:w="2160"/>
            <w:shd w:val="clear" w:color="auto" w:fill="F4F6F4"/>
            <w:vAlign w:val="center"/>
          </w:tcPr>
          <w:p>
            <w:r>
              <w:rPr>
                <w:color w:val="1A241A"/>
                <w:sz w:val="18"/>
              </w:rPr>
              <w:t>❌ Not implemented</w:t>
            </w:r>
          </w:p>
        </w:tc>
        <w:tc>
          <w:tcPr>
            <w:tcW w:type="dxa" w:w="4320"/>
            <w:shd w:val="clear" w:color="auto" w:fill="F4F6F4"/>
            <w:vAlign w:val="center"/>
          </w:tcPr>
          <w:p>
            <w:r>
              <w:rPr>
                <w:color w:val="1A241A"/>
                <w:sz w:val="18"/>
              </w:rPr>
              <w:t>No PDF/CSV report export.</w:t>
            </w:r>
          </w:p>
        </w:tc>
      </w:tr>
      <w:tr>
        <w:tc>
          <w:tcPr>
            <w:tcW w:type="dxa" w:w="2592"/>
            <w:shd w:val="clear" w:color="auto" w:fill="FFFFFF"/>
            <w:vAlign w:val="center"/>
          </w:tcPr>
          <w:p>
            <w:r>
              <w:rPr>
                <w:color w:val="1A241A"/>
                <w:sz w:val="18"/>
              </w:rPr>
              <w:t>Admin panel</w:t>
            </w:r>
          </w:p>
        </w:tc>
        <w:tc>
          <w:tcPr>
            <w:tcW w:type="dxa" w:w="2160"/>
            <w:shd w:val="clear" w:color="auto" w:fill="FFFFFF"/>
            <w:vAlign w:val="center"/>
          </w:tcPr>
          <w:p>
            <w:r>
              <w:rPr>
                <w:color w:val="1A241A"/>
                <w:sz w:val="18"/>
              </w:rPr>
              <w:t>❌ Not implemented</w:t>
            </w:r>
          </w:p>
        </w:tc>
        <w:tc>
          <w:tcPr>
            <w:tcW w:type="dxa" w:w="4320"/>
            <w:shd w:val="clear" w:color="auto" w:fill="FFFFFF"/>
            <w:vAlign w:val="center"/>
          </w:tcPr>
          <w:p>
            <w:r>
              <w:rPr>
                <w:color w:val="1A241A"/>
                <w:sz w:val="18"/>
              </w:rPr>
              <w:t>admin role exists in DB; no dedicated screens built yet.</w:t>
            </w:r>
          </w:p>
        </w:tc>
      </w:tr>
      <w:tr>
        <w:tc>
          <w:tcPr>
            <w:tcW w:type="dxa" w:w="2592"/>
            <w:shd w:val="clear" w:color="auto" w:fill="F4F6F4"/>
            <w:vAlign w:val="center"/>
          </w:tcPr>
          <w:p>
            <w:r>
              <w:rPr>
                <w:color w:val="1A241A"/>
                <w:sz w:val="18"/>
              </w:rPr>
              <w:t>Road-network routing</w:t>
            </w:r>
          </w:p>
        </w:tc>
        <w:tc>
          <w:tcPr>
            <w:tcW w:type="dxa" w:w="2160"/>
            <w:shd w:val="clear" w:color="auto" w:fill="F4F6F4"/>
            <w:vAlign w:val="center"/>
          </w:tcPr>
          <w:p>
            <w:r>
              <w:rPr>
                <w:color w:val="1A241A"/>
                <w:sz w:val="18"/>
              </w:rPr>
              <w:t>❌ Not implemented</w:t>
            </w:r>
          </w:p>
        </w:tc>
        <w:tc>
          <w:tcPr>
            <w:tcW w:type="dxa" w:w="4320"/>
            <w:shd w:val="clear" w:color="auto" w:fill="F4F6F4"/>
            <w:vAlign w:val="center"/>
          </w:tcPr>
          <w:p>
            <w:r>
              <w:rPr>
                <w:color w:val="1A241A"/>
                <w:sz w:val="18"/>
              </w:rPr>
              <w:t>GA uses straight-line distances only.</w:t>
            </w:r>
          </w:p>
        </w:tc>
      </w:tr>
    </w:tbl>
    <w:p/>
    <w:p>
      <w:r>
        <w:br w:type="page"/>
      </w:r>
    </w:p>
    <w:p>
      <w:pPr>
        <w:spacing w:before="360" w:after="80"/>
      </w:pPr>
      <w:r>
        <w:rPr>
          <w:b/>
          <w:color w:val="6DB33F"/>
          <w:sz w:val="40"/>
        </w:rPr>
        <w:t>15. Emergency Contacts &amp; Protocols in App</w:t>
      </w:r>
    </w:p>
    <w:p>
      <w:pPr>
        <w:spacing w:before="20" w:after="80"/>
      </w:pPr>
      <w:r>
        <w:rPr>
          <w:color w:val="1A241A"/>
          <w:sz w:val="20"/>
        </w:rPr>
        <w:t>The following contacts are embedded in agent.ts (knowledge base) and vision.ts (classifier), and are surfaced to supervisors inside every incident assessment.</w:t>
      </w:r>
    </w:p>
    <w:tbl>
      <w:tblPr>
        <w:tblStyle w:val="TableGrid"/>
        <w:tblW w:type="auto" w:w="0"/>
        <w:jc w:val="left"/>
        <w:tblLook w:firstColumn="1" w:firstRow="1" w:lastColumn="0" w:lastRow="0" w:noHBand="0" w:noVBand="1" w:val="04A0"/>
      </w:tblPr>
      <w:tblGrid>
        <w:gridCol w:w="3135"/>
        <w:gridCol w:w="3135"/>
        <w:gridCol w:w="3135"/>
      </w:tblGrid>
      <w:tr>
        <w:tc>
          <w:tcPr>
            <w:tcW w:type="dxa" w:w="2880"/>
            <w:shd w:val="clear" w:color="auto" w:fill="1A241A"/>
            <w:vAlign w:val="center"/>
          </w:tcPr>
          <w:p>
            <w:r>
              <w:rPr>
                <w:b/>
                <w:color w:val="FFFFFF"/>
                <w:sz w:val="18"/>
              </w:rPr>
              <w:t>Hazard</w:t>
            </w:r>
          </w:p>
        </w:tc>
        <w:tc>
          <w:tcPr>
            <w:tcW w:type="dxa" w:w="3456"/>
            <w:shd w:val="clear" w:color="auto" w:fill="1A241A"/>
            <w:vAlign w:val="center"/>
          </w:tcPr>
          <w:p>
            <w:r>
              <w:rPr>
                <w:b/>
                <w:color w:val="FFFFFF"/>
                <w:sz w:val="18"/>
              </w:rPr>
              <w:t>Authority</w:t>
            </w:r>
          </w:p>
        </w:tc>
        <w:tc>
          <w:tcPr>
            <w:tcW w:type="dxa" w:w="2592"/>
            <w:shd w:val="clear" w:color="auto" w:fill="1A241A"/>
            <w:vAlign w:val="center"/>
          </w:tcPr>
          <w:p>
            <w:r>
              <w:rPr>
                <w:b/>
                <w:color w:val="FFFFFF"/>
                <w:sz w:val="18"/>
              </w:rPr>
              <w:t>Contact</w:t>
            </w:r>
          </w:p>
        </w:tc>
      </w:tr>
      <w:tr>
        <w:tc>
          <w:tcPr>
            <w:tcW w:type="dxa" w:w="2880"/>
            <w:shd w:val="clear" w:color="auto" w:fill="FFFFFF"/>
            <w:vAlign w:val="center"/>
          </w:tcPr>
          <w:p>
            <w:r>
              <w:rPr>
                <w:color w:val="1A241A"/>
                <w:sz w:val="18"/>
              </w:rPr>
              <w:t>Fire</w:t>
            </w:r>
          </w:p>
        </w:tc>
        <w:tc>
          <w:tcPr>
            <w:tcW w:type="dxa" w:w="3456"/>
            <w:shd w:val="clear" w:color="auto" w:fill="FFFFFF"/>
            <w:vAlign w:val="center"/>
          </w:tcPr>
          <w:p>
            <w:r>
              <w:rPr>
                <w:color w:val="1A241A"/>
                <w:sz w:val="18"/>
              </w:rPr>
              <w:t>UAE Civil Defence</w:t>
            </w:r>
          </w:p>
        </w:tc>
        <w:tc>
          <w:tcPr>
            <w:tcW w:type="dxa" w:w="2592"/>
            <w:shd w:val="clear" w:color="auto" w:fill="FFFFFF"/>
            <w:vAlign w:val="center"/>
          </w:tcPr>
          <w:p>
            <w:r>
              <w:rPr>
                <w:color w:val="1A241A"/>
                <w:sz w:val="18"/>
              </w:rPr>
              <w:t>997</w:t>
            </w:r>
          </w:p>
        </w:tc>
      </w:tr>
      <w:tr>
        <w:tc>
          <w:tcPr>
            <w:tcW w:type="dxa" w:w="2880"/>
            <w:shd w:val="clear" w:color="auto" w:fill="F4F6F4"/>
            <w:vAlign w:val="center"/>
          </w:tcPr>
          <w:p>
            <w:r>
              <w:rPr>
                <w:color w:val="1A241A"/>
                <w:sz w:val="18"/>
              </w:rPr>
              <w:t>Ambulance</w:t>
            </w:r>
          </w:p>
        </w:tc>
        <w:tc>
          <w:tcPr>
            <w:tcW w:type="dxa" w:w="3456"/>
            <w:shd w:val="clear" w:color="auto" w:fill="F4F6F4"/>
            <w:vAlign w:val="center"/>
          </w:tcPr>
          <w:p>
            <w:r>
              <w:rPr>
                <w:color w:val="1A241A"/>
                <w:sz w:val="18"/>
              </w:rPr>
              <w:t>Emergency Services</w:t>
            </w:r>
          </w:p>
        </w:tc>
        <w:tc>
          <w:tcPr>
            <w:tcW w:type="dxa" w:w="2592"/>
            <w:shd w:val="clear" w:color="auto" w:fill="F4F6F4"/>
            <w:vAlign w:val="center"/>
          </w:tcPr>
          <w:p>
            <w:r>
              <w:rPr>
                <w:color w:val="1A241A"/>
                <w:sz w:val="18"/>
              </w:rPr>
              <w:t>998</w:t>
            </w:r>
          </w:p>
        </w:tc>
      </w:tr>
      <w:tr>
        <w:tc>
          <w:tcPr>
            <w:tcW w:type="dxa" w:w="2880"/>
            <w:shd w:val="clear" w:color="auto" w:fill="FFFFFF"/>
            <w:vAlign w:val="center"/>
          </w:tcPr>
          <w:p>
            <w:r>
              <w:rPr>
                <w:color w:val="1A241A"/>
                <w:sz w:val="18"/>
              </w:rPr>
              <w:t>Police</w:t>
            </w:r>
          </w:p>
        </w:tc>
        <w:tc>
          <w:tcPr>
            <w:tcW w:type="dxa" w:w="3456"/>
            <w:shd w:val="clear" w:color="auto" w:fill="FFFFFF"/>
            <w:vAlign w:val="center"/>
          </w:tcPr>
          <w:p>
            <w:r>
              <w:rPr>
                <w:color w:val="1A241A"/>
                <w:sz w:val="18"/>
              </w:rPr>
              <w:t>Emergency Services</w:t>
            </w:r>
          </w:p>
        </w:tc>
        <w:tc>
          <w:tcPr>
            <w:tcW w:type="dxa" w:w="2592"/>
            <w:shd w:val="clear" w:color="auto" w:fill="FFFFFF"/>
            <w:vAlign w:val="center"/>
          </w:tcPr>
          <w:p>
            <w:r>
              <w:rPr>
                <w:color w:val="1A241A"/>
                <w:sz w:val="18"/>
              </w:rPr>
              <w:t>999</w:t>
            </w:r>
          </w:p>
        </w:tc>
      </w:tr>
      <w:tr>
        <w:tc>
          <w:tcPr>
            <w:tcW w:type="dxa" w:w="2880"/>
            <w:shd w:val="clear" w:color="auto" w:fill="F4F6F4"/>
            <w:vAlign w:val="center"/>
          </w:tcPr>
          <w:p>
            <w:r>
              <w:rPr>
                <w:color w:val="1A241A"/>
                <w:sz w:val="18"/>
              </w:rPr>
              <w:t>Electrical (Dubai)</w:t>
            </w:r>
          </w:p>
        </w:tc>
        <w:tc>
          <w:tcPr>
            <w:tcW w:type="dxa" w:w="3456"/>
            <w:shd w:val="clear" w:color="auto" w:fill="F4F6F4"/>
            <w:vAlign w:val="center"/>
          </w:tcPr>
          <w:p>
            <w:r>
              <w:rPr>
                <w:color w:val="1A241A"/>
                <w:sz w:val="18"/>
              </w:rPr>
              <w:t>DEWA</w:t>
            </w:r>
          </w:p>
        </w:tc>
        <w:tc>
          <w:tcPr>
            <w:tcW w:type="dxa" w:w="2592"/>
            <w:shd w:val="clear" w:color="auto" w:fill="F4F6F4"/>
            <w:vAlign w:val="center"/>
          </w:tcPr>
          <w:p>
            <w:r>
              <w:rPr>
                <w:color w:val="1A241A"/>
                <w:sz w:val="18"/>
              </w:rPr>
              <w:t>991</w:t>
            </w:r>
          </w:p>
        </w:tc>
      </w:tr>
      <w:tr>
        <w:tc>
          <w:tcPr>
            <w:tcW w:type="dxa" w:w="2880"/>
            <w:shd w:val="clear" w:color="auto" w:fill="FFFFFF"/>
            <w:vAlign w:val="center"/>
          </w:tcPr>
          <w:p>
            <w:r>
              <w:rPr>
                <w:color w:val="1A241A"/>
                <w:sz w:val="18"/>
              </w:rPr>
              <w:t>Electrical (AD)</w:t>
            </w:r>
          </w:p>
        </w:tc>
        <w:tc>
          <w:tcPr>
            <w:tcW w:type="dxa" w:w="3456"/>
            <w:shd w:val="clear" w:color="auto" w:fill="FFFFFF"/>
            <w:vAlign w:val="center"/>
          </w:tcPr>
          <w:p>
            <w:r>
              <w:rPr>
                <w:color w:val="1A241A"/>
                <w:sz w:val="18"/>
              </w:rPr>
              <w:t>ADDC</w:t>
            </w:r>
          </w:p>
        </w:tc>
        <w:tc>
          <w:tcPr>
            <w:tcW w:type="dxa" w:w="2592"/>
            <w:shd w:val="clear" w:color="auto" w:fill="FFFFFF"/>
            <w:vAlign w:val="center"/>
          </w:tcPr>
          <w:p>
            <w:r>
              <w:rPr>
                <w:color w:val="1A241A"/>
                <w:sz w:val="18"/>
              </w:rPr>
              <w:t>800-2332</w:t>
            </w:r>
          </w:p>
        </w:tc>
      </w:tr>
      <w:tr>
        <w:tc>
          <w:tcPr>
            <w:tcW w:type="dxa" w:w="2880"/>
            <w:shd w:val="clear" w:color="auto" w:fill="F4F6F4"/>
            <w:vAlign w:val="center"/>
          </w:tcPr>
          <w:p>
            <w:r>
              <w:rPr>
                <w:color w:val="1A241A"/>
                <w:sz w:val="18"/>
              </w:rPr>
              <w:t>Road (Dubai)</w:t>
            </w:r>
          </w:p>
        </w:tc>
        <w:tc>
          <w:tcPr>
            <w:tcW w:type="dxa" w:w="3456"/>
            <w:shd w:val="clear" w:color="auto" w:fill="F4F6F4"/>
            <w:vAlign w:val="center"/>
          </w:tcPr>
          <w:p>
            <w:r>
              <w:rPr>
                <w:color w:val="1A241A"/>
                <w:sz w:val="18"/>
              </w:rPr>
              <w:t>RTA</w:t>
            </w:r>
          </w:p>
        </w:tc>
        <w:tc>
          <w:tcPr>
            <w:tcW w:type="dxa" w:w="2592"/>
            <w:shd w:val="clear" w:color="auto" w:fill="F4F6F4"/>
            <w:vAlign w:val="center"/>
          </w:tcPr>
          <w:p>
            <w:r>
              <w:rPr>
                <w:color w:val="1A241A"/>
                <w:sz w:val="18"/>
              </w:rPr>
              <w:t>800-9090</w:t>
            </w:r>
          </w:p>
        </w:tc>
      </w:tr>
      <w:tr>
        <w:tc>
          <w:tcPr>
            <w:tcW w:type="dxa" w:w="2880"/>
            <w:shd w:val="clear" w:color="auto" w:fill="FFFFFF"/>
            <w:vAlign w:val="center"/>
          </w:tcPr>
          <w:p>
            <w:r>
              <w:rPr>
                <w:color w:val="1A241A"/>
                <w:sz w:val="18"/>
              </w:rPr>
              <w:t>Road (Abu Dhabi)</w:t>
            </w:r>
          </w:p>
        </w:tc>
        <w:tc>
          <w:tcPr>
            <w:tcW w:type="dxa" w:w="3456"/>
            <w:shd w:val="clear" w:color="auto" w:fill="FFFFFF"/>
            <w:vAlign w:val="center"/>
          </w:tcPr>
          <w:p>
            <w:r>
              <w:rPr>
                <w:color w:val="1A241A"/>
                <w:sz w:val="18"/>
              </w:rPr>
              <w:t>Dept. Municipalities &amp; Transport</w:t>
            </w:r>
          </w:p>
        </w:tc>
        <w:tc>
          <w:tcPr>
            <w:tcW w:type="dxa" w:w="2592"/>
            <w:shd w:val="clear" w:color="auto" w:fill="FFFFFF"/>
            <w:vAlign w:val="center"/>
          </w:tcPr>
          <w:p>
            <w:r>
              <w:rPr>
                <w:color w:val="1A241A"/>
                <w:sz w:val="18"/>
              </w:rPr>
              <w:t>800-555</w:t>
            </w:r>
          </w:p>
        </w:tc>
      </w:tr>
      <w:tr>
        <w:tc>
          <w:tcPr>
            <w:tcW w:type="dxa" w:w="2880"/>
            <w:shd w:val="clear" w:color="auto" w:fill="F4F6F4"/>
            <w:vAlign w:val="center"/>
          </w:tcPr>
          <w:p>
            <w:r>
              <w:rPr>
                <w:color w:val="1A241A"/>
                <w:sz w:val="18"/>
              </w:rPr>
              <w:t>Flood / Weather</w:t>
            </w:r>
          </w:p>
        </w:tc>
        <w:tc>
          <w:tcPr>
            <w:tcW w:type="dxa" w:w="3456"/>
            <w:shd w:val="clear" w:color="auto" w:fill="F4F6F4"/>
            <w:vAlign w:val="center"/>
          </w:tcPr>
          <w:p>
            <w:r>
              <w:rPr>
                <w:color w:val="1A241A"/>
                <w:sz w:val="18"/>
              </w:rPr>
              <w:t>National Centre of Meteorology</w:t>
            </w:r>
          </w:p>
        </w:tc>
        <w:tc>
          <w:tcPr>
            <w:tcW w:type="dxa" w:w="2592"/>
            <w:shd w:val="clear" w:color="auto" w:fill="F4F6F4"/>
            <w:vAlign w:val="center"/>
          </w:tcPr>
          <w:p>
            <w:r>
              <w:rPr>
                <w:color w:val="1A241A"/>
                <w:sz w:val="18"/>
              </w:rPr>
              <w:t>UAE Alert app</w:t>
            </w:r>
          </w:p>
        </w:tc>
      </w:tr>
      <w:tr>
        <w:tc>
          <w:tcPr>
            <w:tcW w:type="dxa" w:w="2880"/>
            <w:shd w:val="clear" w:color="auto" w:fill="FFFFFF"/>
            <w:vAlign w:val="center"/>
          </w:tcPr>
          <w:p>
            <w:r>
              <w:rPr>
                <w:color w:val="1A241A"/>
                <w:sz w:val="18"/>
              </w:rPr>
              <w:t>Waste (Dubai)</w:t>
            </w:r>
          </w:p>
        </w:tc>
        <w:tc>
          <w:tcPr>
            <w:tcW w:type="dxa" w:w="3456"/>
            <w:shd w:val="clear" w:color="auto" w:fill="FFFFFF"/>
            <w:vAlign w:val="center"/>
          </w:tcPr>
          <w:p>
            <w:r>
              <w:rPr>
                <w:color w:val="1A241A"/>
                <w:sz w:val="18"/>
              </w:rPr>
              <w:t>Dubai Municipality</w:t>
            </w:r>
          </w:p>
        </w:tc>
        <w:tc>
          <w:tcPr>
            <w:tcW w:type="dxa" w:w="2592"/>
            <w:shd w:val="clear" w:color="auto" w:fill="FFFFFF"/>
            <w:vAlign w:val="center"/>
          </w:tcPr>
          <w:p>
            <w:r>
              <w:rPr>
                <w:color w:val="1A241A"/>
                <w:sz w:val="18"/>
              </w:rPr>
              <w:t>800-900</w:t>
            </w:r>
          </w:p>
        </w:tc>
      </w:tr>
      <w:tr>
        <w:tc>
          <w:tcPr>
            <w:tcW w:type="dxa" w:w="2880"/>
            <w:shd w:val="clear" w:color="auto" w:fill="F4F6F4"/>
            <w:vAlign w:val="center"/>
          </w:tcPr>
          <w:p>
            <w:r>
              <w:rPr>
                <w:color w:val="1A241A"/>
                <w:sz w:val="18"/>
              </w:rPr>
              <w:t>Waste (Abu Dhabi)</w:t>
            </w:r>
          </w:p>
        </w:tc>
        <w:tc>
          <w:tcPr>
            <w:tcW w:type="dxa" w:w="3456"/>
            <w:shd w:val="clear" w:color="auto" w:fill="F4F6F4"/>
            <w:vAlign w:val="center"/>
          </w:tcPr>
          <w:p>
            <w:r>
              <w:rPr>
                <w:color w:val="1A241A"/>
                <w:sz w:val="18"/>
              </w:rPr>
              <w:t>Municipality</w:t>
            </w:r>
          </w:p>
        </w:tc>
        <w:tc>
          <w:tcPr>
            <w:tcW w:type="dxa" w:w="2592"/>
            <w:shd w:val="clear" w:color="auto" w:fill="F4F6F4"/>
            <w:vAlign w:val="center"/>
          </w:tcPr>
          <w:p>
            <w:r>
              <w:rPr>
                <w:color w:val="1A241A"/>
                <w:sz w:val="18"/>
              </w:rPr>
              <w:t>800-555</w:t>
            </w:r>
          </w:p>
        </w:tc>
      </w:tr>
      <w:tr>
        <w:tc>
          <w:tcPr>
            <w:tcW w:type="dxa" w:w="2880"/>
            <w:shd w:val="clear" w:color="auto" w:fill="FFFFFF"/>
            <w:vAlign w:val="center"/>
          </w:tcPr>
          <w:p>
            <w:r>
              <w:rPr>
                <w:color w:val="1A241A"/>
                <w:sz w:val="18"/>
              </w:rPr>
              <w:t>HAZMAT</w:t>
            </w:r>
          </w:p>
        </w:tc>
        <w:tc>
          <w:tcPr>
            <w:tcW w:type="dxa" w:w="3456"/>
            <w:shd w:val="clear" w:color="auto" w:fill="FFFFFF"/>
            <w:vAlign w:val="center"/>
          </w:tcPr>
          <w:p>
            <w:r>
              <w:rPr>
                <w:color w:val="1A241A"/>
                <w:sz w:val="18"/>
              </w:rPr>
              <w:t>Civil Defence HAZMAT</w:t>
            </w:r>
          </w:p>
        </w:tc>
        <w:tc>
          <w:tcPr>
            <w:tcW w:type="dxa" w:w="2592"/>
            <w:shd w:val="clear" w:color="auto" w:fill="FFFFFF"/>
            <w:vAlign w:val="center"/>
          </w:tcPr>
          <w:p>
            <w:r>
              <w:rPr>
                <w:color w:val="1A241A"/>
                <w:sz w:val="18"/>
              </w:rPr>
              <w:t>997</w:t>
            </w:r>
          </w:p>
        </w:tc>
      </w:tr>
      <w:tr>
        <w:tc>
          <w:tcPr>
            <w:tcW w:type="dxa" w:w="2880"/>
            <w:shd w:val="clear" w:color="auto" w:fill="F4F6F4"/>
            <w:vAlign w:val="center"/>
          </w:tcPr>
          <w:p>
            <w:r>
              <w:rPr>
                <w:color w:val="1A241A"/>
                <w:sz w:val="18"/>
              </w:rPr>
              <w:t>Structural (Dubai)</w:t>
            </w:r>
          </w:p>
        </w:tc>
        <w:tc>
          <w:tcPr>
            <w:tcW w:type="dxa" w:w="3456"/>
            <w:shd w:val="clear" w:color="auto" w:fill="F4F6F4"/>
            <w:vAlign w:val="center"/>
          </w:tcPr>
          <w:p>
            <w:r>
              <w:rPr>
                <w:color w:val="1A241A"/>
                <w:sz w:val="18"/>
              </w:rPr>
              <w:t>Dubai Municipality Bldg Inspection</w:t>
            </w:r>
          </w:p>
        </w:tc>
        <w:tc>
          <w:tcPr>
            <w:tcW w:type="dxa" w:w="2592"/>
            <w:shd w:val="clear" w:color="auto" w:fill="F4F6F4"/>
            <w:vAlign w:val="center"/>
          </w:tcPr>
          <w:p>
            <w:r>
              <w:rPr>
                <w:color w:val="1A241A"/>
                <w:sz w:val="18"/>
              </w:rPr>
              <w:t>+ 971 4 221 5555</w:t>
            </w:r>
          </w:p>
        </w:tc>
      </w:tr>
      <w:tr>
        <w:tc>
          <w:tcPr>
            <w:tcW w:type="dxa" w:w="2880"/>
            <w:shd w:val="clear" w:color="auto" w:fill="FFFFFF"/>
            <w:vAlign w:val="center"/>
          </w:tcPr>
          <w:p>
            <w:r>
              <w:rPr>
                <w:color w:val="1A241A"/>
                <w:sz w:val="18"/>
              </w:rPr>
              <w:t>Heat ban violation</w:t>
            </w:r>
          </w:p>
        </w:tc>
        <w:tc>
          <w:tcPr>
            <w:tcW w:type="dxa" w:w="3456"/>
            <w:shd w:val="clear" w:color="auto" w:fill="FFFFFF"/>
            <w:vAlign w:val="center"/>
          </w:tcPr>
          <w:p>
            <w:r>
              <w:rPr>
                <w:color w:val="1A241A"/>
                <w:sz w:val="18"/>
              </w:rPr>
              <w:t>MOHRE</w:t>
            </w:r>
          </w:p>
        </w:tc>
        <w:tc>
          <w:tcPr>
            <w:tcW w:type="dxa" w:w="2592"/>
            <w:shd w:val="clear" w:color="auto" w:fill="FFFFFF"/>
            <w:vAlign w:val="center"/>
          </w:tcPr>
          <w:p>
            <w:r>
              <w:rPr>
                <w:color w:val="1A241A"/>
                <w:sz w:val="18"/>
              </w:rPr>
              <w:t>MOHRE app / website</w:t>
            </w:r>
          </w:p>
        </w:tc>
      </w:tr>
    </w:tbl>
    <w:p/>
    <w:p>
      <w:pPr>
        <w:spacing w:before="280" w:after="60"/>
        <w:pBdr>
          <w:bottom w:val="single" w:sz="6" w:space="1" w:color="6DB33F"/>
        </w:pBdr>
      </w:pPr>
      <w:r>
        <w:rPr>
          <w:b/>
          <w:color w:val="1A241A"/>
          <w:sz w:val="28"/>
        </w:rPr>
        <w:t>MOHRE Heat Ban Summary</w:t>
      </w:r>
    </w:p>
    <w:tbl>
      <w:tblPr>
        <w:tblStyle w:val="TableGrid"/>
        <w:tblW w:type="auto" w:w="0"/>
        <w:jc w:val="left"/>
        <w:tblLook w:firstColumn="1" w:firstRow="1" w:lastColumn="0" w:lastRow="0" w:noHBand="0" w:noVBand="1" w:val="04A0"/>
      </w:tblPr>
      <w:tblGrid>
        <w:gridCol w:w="4703"/>
        <w:gridCol w:w="4703"/>
      </w:tblGrid>
      <w:tr>
        <w:tc>
          <w:tcPr>
            <w:tcW w:type="dxa" w:w="2880"/>
            <w:shd w:val="clear" w:color="auto" w:fill="1A241A"/>
            <w:vAlign w:val="center"/>
          </w:tcPr>
          <w:p>
            <w:r>
              <w:rPr>
                <w:b/>
                <w:color w:val="FFFFFF"/>
                <w:sz w:val="18"/>
              </w:rPr>
              <w:t>Parameter</w:t>
            </w:r>
          </w:p>
        </w:tc>
        <w:tc>
          <w:tcPr>
            <w:tcW w:type="dxa" w:w="6048"/>
            <w:shd w:val="clear" w:color="auto" w:fill="1A241A"/>
            <w:vAlign w:val="center"/>
          </w:tcPr>
          <w:p>
            <w:r>
              <w:rPr>
                <w:b/>
                <w:color w:val="FFFFFF"/>
                <w:sz w:val="18"/>
              </w:rPr>
              <w:t>Value</w:t>
            </w:r>
          </w:p>
        </w:tc>
      </w:tr>
      <w:tr>
        <w:tc>
          <w:tcPr>
            <w:tcW w:type="dxa" w:w="2880"/>
            <w:shd w:val="clear" w:color="auto" w:fill="FFFFFF"/>
            <w:vAlign w:val="center"/>
          </w:tcPr>
          <w:p>
            <w:r>
              <w:rPr>
                <w:color w:val="1A241A"/>
                <w:sz w:val="18"/>
              </w:rPr>
              <w:t>Applicable period</w:t>
            </w:r>
          </w:p>
        </w:tc>
        <w:tc>
          <w:tcPr>
            <w:tcW w:type="dxa" w:w="6048"/>
            <w:shd w:val="clear" w:color="auto" w:fill="FFFFFF"/>
            <w:vAlign w:val="center"/>
          </w:tcPr>
          <w:p>
            <w:r>
              <w:rPr>
                <w:color w:val="1A241A"/>
                <w:sz w:val="18"/>
              </w:rPr>
              <w:t>15 June – 15 September (every year)</w:t>
            </w:r>
          </w:p>
        </w:tc>
      </w:tr>
      <w:tr>
        <w:tc>
          <w:tcPr>
            <w:tcW w:type="dxa" w:w="2880"/>
            <w:shd w:val="clear" w:color="auto" w:fill="F4F6F4"/>
            <w:vAlign w:val="center"/>
          </w:tcPr>
          <w:p>
            <w:r>
              <w:rPr>
                <w:color w:val="1A241A"/>
                <w:sz w:val="18"/>
              </w:rPr>
              <w:t>Prohibited hours</w:t>
            </w:r>
          </w:p>
        </w:tc>
        <w:tc>
          <w:tcPr>
            <w:tcW w:type="dxa" w:w="6048"/>
            <w:shd w:val="clear" w:color="auto" w:fill="F4F6F4"/>
            <w:vAlign w:val="center"/>
          </w:tcPr>
          <w:p>
            <w:r>
              <w:rPr>
                <w:color w:val="1A241A"/>
                <w:sz w:val="18"/>
              </w:rPr>
              <w:t>12:30 PM – 3:00 PM UAE time (UTC+4)</w:t>
            </w:r>
          </w:p>
        </w:tc>
      </w:tr>
      <w:tr>
        <w:tc>
          <w:tcPr>
            <w:tcW w:type="dxa" w:w="2880"/>
            <w:shd w:val="clear" w:color="auto" w:fill="FFFFFF"/>
            <w:vAlign w:val="center"/>
          </w:tcPr>
          <w:p>
            <w:r>
              <w:rPr>
                <w:color w:val="1A241A"/>
                <w:sz w:val="18"/>
              </w:rPr>
              <w:t>Penalty</w:t>
            </w:r>
          </w:p>
        </w:tc>
        <w:tc>
          <w:tcPr>
            <w:tcW w:type="dxa" w:w="6048"/>
            <w:shd w:val="clear" w:color="auto" w:fill="FFFFFF"/>
            <w:vAlign w:val="center"/>
          </w:tcPr>
          <w:p>
            <w:r>
              <w:rPr>
                <w:color w:val="1A241A"/>
                <w:sz w:val="18"/>
              </w:rPr>
              <w:t>AED 5,000 per worker per violation</w:t>
            </w:r>
          </w:p>
        </w:tc>
      </w:tr>
      <w:tr>
        <w:tc>
          <w:tcPr>
            <w:tcW w:type="dxa" w:w="2880"/>
            <w:shd w:val="clear" w:color="auto" w:fill="F4F6F4"/>
            <w:vAlign w:val="center"/>
          </w:tcPr>
          <w:p>
            <w:r>
              <w:rPr>
                <w:color w:val="1A241A"/>
                <w:sz w:val="18"/>
              </w:rPr>
              <w:t>Obligations</w:t>
            </w:r>
          </w:p>
        </w:tc>
        <w:tc>
          <w:tcPr>
            <w:tcW w:type="dxa" w:w="6048"/>
            <w:shd w:val="clear" w:color="auto" w:fill="F4F6F4"/>
            <w:vAlign w:val="center"/>
          </w:tcPr>
          <w:p>
            <w:r>
              <w:rPr>
                <w:color w:val="1A241A"/>
                <w:sz w:val="18"/>
              </w:rPr>
              <w:t>Shade, cool water, rest areas, first-aid kit mandatory at outdoor sites</w:t>
            </w:r>
          </w:p>
        </w:tc>
      </w:tr>
      <w:tr>
        <w:tc>
          <w:tcPr>
            <w:tcW w:type="dxa" w:w="2880"/>
            <w:shd w:val="clear" w:color="auto" w:fill="FFFFFF"/>
            <w:vAlign w:val="center"/>
          </w:tcPr>
          <w:p>
            <w:r>
              <w:rPr>
                <w:color w:val="1A241A"/>
                <w:sz w:val="18"/>
              </w:rPr>
              <w:t>App behaviour</w:t>
            </w:r>
          </w:p>
        </w:tc>
        <w:tc>
          <w:tcPr>
            <w:tcW w:type="dxa" w:w="6048"/>
            <w:shd w:val="clear" w:color="auto" w:fill="FFFFFF"/>
            <w:vAlign w:val="center"/>
          </w:tcPr>
          <w:p>
            <w:r>
              <w:rPr>
                <w:color w:val="1A241A"/>
                <w:sz w:val="18"/>
              </w:rPr>
              <w:t>Banner shown on Home screen during active ban window</w:t>
            </w:r>
          </w:p>
        </w:tc>
      </w:tr>
    </w:tbl>
    <w:p/>
    <w:p/>
    <w:p>
      <w:pPr>
        <w:jc w:val="center"/>
      </w:pPr>
      <w:r>
        <w:rPr>
          <w:color w:val="556655"/>
          <w:sz w:val="16"/>
        </w:rPr>
        <w:t>Wahatna — Al Qua'a Rural Safety Platform  |  Serena-SA/Wahatna-Rural-Area-Reporting  |  June 2026</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