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4F356" w14:textId="57E813A8" w:rsidR="008D5720" w:rsidRDefault="008D5720" w:rsidP="008D5720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D5720">
        <w:rPr>
          <w:rFonts w:ascii="Times New Roman" w:eastAsia="Times New Roman" w:hAnsi="Times New Roman" w:cs="Times New Roman"/>
          <w:b/>
          <w:bCs/>
          <w:sz w:val="24"/>
          <w:szCs w:val="24"/>
        </w:rPr>
        <w:t>CNS anatomy</w:t>
      </w:r>
    </w:p>
    <w:p w14:paraId="74730F86" w14:textId="0E764D12" w:rsidR="00605624" w:rsidRDefault="00605624" w:rsidP="00E00DEB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 w:rsidRPr="00605624">
        <w:rPr>
          <w:b/>
        </w:rPr>
        <w:t>N</w:t>
      </w:r>
      <w:r w:rsidR="00E00DEB" w:rsidRPr="00605624">
        <w:rPr>
          <w:b/>
        </w:rPr>
        <w:t>eurons</w:t>
      </w:r>
      <w:r w:rsidR="00E00DEB">
        <w:t>:</w:t>
      </w:r>
    </w:p>
    <w:p w14:paraId="4BEB0AB9" w14:textId="01334EF4" w:rsidR="00605624" w:rsidRDefault="00605624" w:rsidP="00605624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605624">
        <w:rPr>
          <w:b/>
        </w:rPr>
        <w:t>Unipolar</w:t>
      </w:r>
      <w:r>
        <w:t xml:space="preserve"> (one axon, cell body to the side), </w:t>
      </w:r>
      <w:r w:rsidRPr="00605624">
        <w:rPr>
          <w:b/>
        </w:rPr>
        <w:t>bipolar</w:t>
      </w:r>
      <w:r>
        <w:t xml:space="preserve"> (one axon one dendrite, cell body in the middle), </w:t>
      </w:r>
      <w:r w:rsidRPr="00605624">
        <w:rPr>
          <w:b/>
        </w:rPr>
        <w:t>multipolar</w:t>
      </w:r>
      <w:r>
        <w:t xml:space="preserve"> (multiple dendrite one axon)</w:t>
      </w:r>
    </w:p>
    <w:p w14:paraId="18F7C319" w14:textId="1D697659" w:rsidR="00605624" w:rsidRDefault="00605624" w:rsidP="00605624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rPr>
          <w:b/>
          <w:bCs/>
        </w:rPr>
        <w:t>A</w:t>
      </w:r>
      <w:r w:rsidR="00E00DEB" w:rsidRPr="00B87065">
        <w:rPr>
          <w:b/>
          <w:bCs/>
        </w:rPr>
        <w:t>fferent neurons</w:t>
      </w:r>
      <w:r w:rsidR="005949B1">
        <w:t xml:space="preserve"> (</w:t>
      </w:r>
      <w:r w:rsidR="008932E6">
        <w:t>unipolar)</w:t>
      </w:r>
      <w:r w:rsidR="00E00DEB">
        <w:t xml:space="preserve">, </w:t>
      </w:r>
      <w:r w:rsidR="00E00DEB" w:rsidRPr="00B87065">
        <w:rPr>
          <w:b/>
          <w:bCs/>
        </w:rPr>
        <w:t>efferent neurons</w:t>
      </w:r>
      <w:r w:rsidR="00F77302">
        <w:rPr>
          <w:b/>
          <w:bCs/>
        </w:rPr>
        <w:t xml:space="preserve"> </w:t>
      </w:r>
      <w:r w:rsidR="00F77302">
        <w:t>(</w:t>
      </w:r>
      <w:r w:rsidR="000F10D2">
        <w:t>multipolar)</w:t>
      </w:r>
      <w:r w:rsidR="00E00DEB">
        <w:t xml:space="preserve">, and </w:t>
      </w:r>
      <w:r w:rsidR="00E00DEB" w:rsidRPr="00B87065">
        <w:rPr>
          <w:b/>
          <w:bCs/>
        </w:rPr>
        <w:t>interneurons</w:t>
      </w:r>
      <w:r w:rsidR="00E00DEB">
        <w:t xml:space="preserve"> (</w:t>
      </w:r>
      <w:r w:rsidR="000F10D2">
        <w:t xml:space="preserve">bipolar, </w:t>
      </w:r>
      <w:r w:rsidR="00E00DEB">
        <w:t>99% of our neurons are interneurons within the CNS)</w:t>
      </w:r>
    </w:p>
    <w:p w14:paraId="2773F74F" w14:textId="77777777" w:rsidR="00605624" w:rsidRDefault="00605624" w:rsidP="00605624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 w:rsidRPr="00114EBC">
        <w:rPr>
          <w:b/>
          <w:bCs/>
        </w:rPr>
        <w:t>Glial cells</w:t>
      </w:r>
      <w:r>
        <w:t xml:space="preserve"> (neuroglia): ~90% of the cells within the CNS, </w:t>
      </w:r>
      <w:r>
        <w:rPr>
          <w:color w:val="000000"/>
        </w:rPr>
        <w:t>supports the neurons</w:t>
      </w:r>
    </w:p>
    <w:p w14:paraId="26E3574F" w14:textId="77777777" w:rsidR="00605624" w:rsidRPr="005E0EFF" w:rsidRDefault="00605624" w:rsidP="00605624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 w:rsidRPr="00114EBC">
        <w:rPr>
          <w:b/>
          <w:bCs/>
        </w:rPr>
        <w:t>Astrocytes</w:t>
      </w:r>
      <w:r>
        <w:t>:</w:t>
      </w:r>
      <w:r w:rsidRPr="00114EBC">
        <w:t xml:space="preserve"> </w:t>
      </w:r>
      <w:r>
        <w:t>primary support, many functions</w:t>
      </w:r>
    </w:p>
    <w:p w14:paraId="7A9941B8" w14:textId="77777777" w:rsidR="00605624" w:rsidRPr="005E0EFF" w:rsidRDefault="00605624" w:rsidP="00605624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t>P</w:t>
      </w:r>
      <w:r w:rsidRPr="005E0EFF">
        <w:t>hysical support</w:t>
      </w:r>
    </w:p>
    <w:p w14:paraId="647B2FBF" w14:textId="77777777" w:rsidR="00605624" w:rsidRPr="005E0EFF" w:rsidRDefault="00605624" w:rsidP="00605624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t>Scaffold during fetal brain development</w:t>
      </w:r>
    </w:p>
    <w:p w14:paraId="64E38E9F" w14:textId="77777777" w:rsidR="00605624" w:rsidRPr="002C7A51" w:rsidRDefault="00605624" w:rsidP="00605624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t>Induce formation of blood–brain barrier</w:t>
      </w:r>
    </w:p>
    <w:p w14:paraId="08E35A9B" w14:textId="77777777" w:rsidR="00605624" w:rsidRPr="002C7A51" w:rsidRDefault="00605624" w:rsidP="00605624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t>Form neural scar tissue</w:t>
      </w:r>
    </w:p>
    <w:p w14:paraId="1517B4EB" w14:textId="77777777" w:rsidR="00605624" w:rsidRPr="002C7A51" w:rsidRDefault="00605624" w:rsidP="00605624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t>Take up and degrade released neurotransmitters</w:t>
      </w:r>
    </w:p>
    <w:p w14:paraId="49844F39" w14:textId="77777777" w:rsidR="00605624" w:rsidRPr="002C7A51" w:rsidRDefault="00605624" w:rsidP="00605624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t>Take up excess K to help maintain proper ion concentration</w:t>
      </w:r>
    </w:p>
    <w:p w14:paraId="73E00BDB" w14:textId="77777777" w:rsidR="00605624" w:rsidRPr="005E0EFF" w:rsidRDefault="00605624" w:rsidP="00605624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t>Enhance synapse formation and strengthen synaptic transmission</w:t>
      </w:r>
    </w:p>
    <w:p w14:paraId="7533BBB4" w14:textId="77777777" w:rsidR="00605624" w:rsidRPr="00B06645" w:rsidRDefault="00605624" w:rsidP="00605624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r w:rsidRPr="00114EBC">
        <w:rPr>
          <w:b/>
          <w:bCs/>
        </w:rPr>
        <w:t>Oligodendrocytes</w:t>
      </w:r>
      <w:r>
        <w:t>: Form myelin sheaths in CNS</w:t>
      </w:r>
    </w:p>
    <w:p w14:paraId="5CB4DF00" w14:textId="77777777" w:rsidR="00605624" w:rsidRPr="00114EBC" w:rsidRDefault="00605624" w:rsidP="00605624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r>
        <w:t>Like Schwann cells in PNS</w:t>
      </w:r>
    </w:p>
    <w:p w14:paraId="21DBF185" w14:textId="77777777" w:rsidR="00605624" w:rsidRPr="00114EBC" w:rsidRDefault="00605624" w:rsidP="00605624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r w:rsidRPr="00114EBC">
        <w:rPr>
          <w:b/>
          <w:bCs/>
        </w:rPr>
        <w:t>Microglia</w:t>
      </w:r>
      <w:r>
        <w:t>: Defence for brain (immune cells, phagocytic scavengers)</w:t>
      </w:r>
    </w:p>
    <w:p w14:paraId="0DCD5216" w14:textId="6B776E4C" w:rsidR="00605624" w:rsidRPr="00605624" w:rsidRDefault="00605624" w:rsidP="00605624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r w:rsidRPr="00114EBC">
        <w:rPr>
          <w:b/>
          <w:bCs/>
        </w:rPr>
        <w:t>Ependymal</w:t>
      </w:r>
      <w:r>
        <w:t>: Line internal cavities; form cerebrospinal fluid; neural stem cell</w:t>
      </w:r>
    </w:p>
    <w:p w14:paraId="5FCF53BE" w14:textId="71EDFEF6" w:rsidR="00605624" w:rsidRPr="00605624" w:rsidRDefault="00605624" w:rsidP="00605624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r>
        <w:rPr>
          <w:bCs/>
        </w:rPr>
        <w:t>Astrocytes and oligodendrocytes inhibit regeneration</w:t>
      </w:r>
    </w:p>
    <w:p w14:paraId="12CBE35A" w14:textId="77777777" w:rsidR="00605624" w:rsidRPr="00605624" w:rsidRDefault="00605624" w:rsidP="00605624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>
        <w:rPr>
          <w:b/>
          <w:bCs/>
        </w:rPr>
        <w:t xml:space="preserve">Neuronal connections </w:t>
      </w:r>
      <w:r>
        <w:rPr>
          <w:bCs/>
        </w:rPr>
        <w:t>(synapses)</w:t>
      </w:r>
    </w:p>
    <w:p w14:paraId="11433C6C" w14:textId="0C67E9C2" w:rsidR="00605624" w:rsidRPr="00605624" w:rsidRDefault="00605624" w:rsidP="00605624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605624">
        <w:rPr>
          <w:b/>
        </w:rPr>
        <w:t>Convergence</w:t>
      </w:r>
      <w:r>
        <w:t xml:space="preserve"> (receive from multiple neurons) and </w:t>
      </w:r>
      <w:r w:rsidRPr="00605624">
        <w:rPr>
          <w:b/>
        </w:rPr>
        <w:t>divergence</w:t>
      </w:r>
      <w:r>
        <w:t xml:space="preserve"> (send to multiple)</w:t>
      </w:r>
    </w:p>
    <w:p w14:paraId="08EB6DE1" w14:textId="1FCCDCE7" w:rsidR="00605624" w:rsidRDefault="00605624" w:rsidP="00605624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F70416">
        <w:rPr>
          <w:b/>
          <w:bCs/>
        </w:rPr>
        <w:t>Electrical</w:t>
      </w:r>
      <w:r>
        <w:t xml:space="preserve"> (no delay, gap junctions – bidirectional, only excitatory) vs </w:t>
      </w:r>
      <w:r w:rsidRPr="00F70416">
        <w:rPr>
          <w:b/>
          <w:bCs/>
        </w:rPr>
        <w:t>chemical</w:t>
      </w:r>
      <w:r>
        <w:t xml:space="preserve"> synapses (neurotransmitters, unidirectional, </w:t>
      </w:r>
      <w:proofErr w:type="gramStart"/>
      <w:r>
        <w:t>excitatory</w:t>
      </w:r>
      <w:proofErr w:type="gramEnd"/>
      <w:r>
        <w:t xml:space="preserve"> and inhibitory) </w:t>
      </w:r>
    </w:p>
    <w:p w14:paraId="525B0569" w14:textId="097F6E1A" w:rsidR="00605624" w:rsidRDefault="00605624" w:rsidP="00605624">
      <w:pPr>
        <w:pStyle w:val="NormalWeb"/>
        <w:spacing w:before="0" w:beforeAutospacing="0" w:after="0" w:afterAutospacing="0"/>
        <w:textAlignment w:val="baseline"/>
        <w:rPr>
          <w:b/>
          <w:bCs/>
          <w:color w:val="000000"/>
        </w:rPr>
      </w:pPr>
    </w:p>
    <w:p w14:paraId="78AF9EE1" w14:textId="1A086C20" w:rsidR="00605624" w:rsidRPr="00114EBC" w:rsidRDefault="00605624" w:rsidP="00605624">
      <w:pPr>
        <w:pStyle w:val="NormalWeb"/>
        <w:spacing w:before="0" w:beforeAutospacing="0" w:after="0" w:afterAutospacing="0"/>
        <w:textAlignment w:val="baseline"/>
        <w:rPr>
          <w:b/>
          <w:bCs/>
          <w:color w:val="000000"/>
        </w:rPr>
      </w:pPr>
      <w:r>
        <w:rPr>
          <w:b/>
          <w:bCs/>
          <w:noProof/>
          <w:color w:val="000000"/>
          <w:lang w:val="en-US" w:eastAsia="en-US"/>
        </w:rPr>
        <w:drawing>
          <wp:inline distT="0" distB="0" distL="0" distR="0" wp14:anchorId="4AEC948A" wp14:editId="637852AC">
            <wp:extent cx="5939155" cy="361950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A50A1" w14:textId="6EC42932" w:rsidR="00605624" w:rsidRDefault="00605624" w:rsidP="00605624">
      <w:pPr>
        <w:pStyle w:val="NormalWeb"/>
        <w:spacing w:before="0" w:beforeAutospacing="0" w:after="0" w:afterAutospacing="0"/>
        <w:textAlignment w:val="baseline"/>
      </w:pPr>
    </w:p>
    <w:p w14:paraId="6A25E298" w14:textId="0A848A46" w:rsidR="00605624" w:rsidRPr="00605624" w:rsidRDefault="00605624" w:rsidP="00605624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F</w:t>
      </w:r>
      <w:r w:rsidRPr="008D5720">
        <w:rPr>
          <w:rFonts w:ascii="Times New Roman" w:eastAsia="Times New Roman" w:hAnsi="Times New Roman" w:cs="Times New Roman"/>
          <w:b/>
          <w:bCs/>
          <w:sz w:val="24"/>
          <w:szCs w:val="24"/>
        </w:rPr>
        <w:t>unction of the brain</w:t>
      </w:r>
    </w:p>
    <w:p w14:paraId="51780E03" w14:textId="14820159" w:rsidR="00E00DEB" w:rsidRPr="00623860" w:rsidRDefault="00E00DEB" w:rsidP="00E00DEB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 w:rsidRPr="00623860">
        <w:rPr>
          <w:b/>
          <w:bCs/>
        </w:rPr>
        <w:t>Brain</w:t>
      </w:r>
      <w:r w:rsidRPr="00623860">
        <w:t>: maintain homeostasis; has over 100 billion neurons</w:t>
      </w:r>
      <w:r w:rsidR="00605624">
        <w:t xml:space="preserve"> and synapses</w:t>
      </w:r>
    </w:p>
    <w:p w14:paraId="0AE37D06" w14:textId="77777777" w:rsidR="00605624" w:rsidRPr="00605624" w:rsidRDefault="00E00DEB" w:rsidP="00E00DEB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 w:rsidRPr="00984172">
        <w:rPr>
          <w:b/>
          <w:bCs/>
        </w:rPr>
        <w:t>Brain stem</w:t>
      </w:r>
      <w:r>
        <w:t>: ol</w:t>
      </w:r>
      <w:r w:rsidR="00605624">
        <w:t>dest in evolution, unconscious</w:t>
      </w:r>
    </w:p>
    <w:p w14:paraId="543FF6AA" w14:textId="77777777" w:rsidR="00605624" w:rsidRPr="006659B0" w:rsidRDefault="00605624" w:rsidP="00605624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  <w:rPr>
          <w:u w:val="single"/>
        </w:rPr>
      </w:pPr>
      <w:r>
        <w:t xml:space="preserve">3 regions: </w:t>
      </w:r>
      <w:r w:rsidRPr="006659B0">
        <w:rPr>
          <w:b/>
          <w:bCs/>
        </w:rPr>
        <w:t>Midbrain</w:t>
      </w:r>
      <w:r>
        <w:t xml:space="preserve">, </w:t>
      </w:r>
      <w:r w:rsidRPr="006659B0">
        <w:rPr>
          <w:b/>
          <w:bCs/>
        </w:rPr>
        <w:t>pons</w:t>
      </w:r>
      <w:r>
        <w:t xml:space="preserve">, and </w:t>
      </w:r>
      <w:r w:rsidRPr="006659B0">
        <w:rPr>
          <w:b/>
          <w:bCs/>
        </w:rPr>
        <w:t>medulla</w:t>
      </w:r>
    </w:p>
    <w:p w14:paraId="189C00D7" w14:textId="7E46686F" w:rsidR="00E00DEB" w:rsidRPr="00605624" w:rsidRDefault="00605624" w:rsidP="00605624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>
        <w:t>E</w:t>
      </w:r>
      <w:r w:rsidR="00E00DEB">
        <w:t>ssential for li</w:t>
      </w:r>
      <w:r w:rsidR="00823D60">
        <w:t>ving</w:t>
      </w:r>
      <w:r w:rsidR="00997998">
        <w:t xml:space="preserve"> (heart</w:t>
      </w:r>
      <w:r w:rsidR="00AF7C94">
        <w:t>, respiratory, sleep …)</w:t>
      </w:r>
    </w:p>
    <w:p w14:paraId="6E2176D0" w14:textId="635A749D" w:rsidR="00605624" w:rsidRPr="00984172" w:rsidRDefault="00605624" w:rsidP="00605624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>
        <w:t>Where the 12 cranial nerves arise (except vagus)</w:t>
      </w:r>
    </w:p>
    <w:p w14:paraId="33D8F373" w14:textId="5551C8B2" w:rsidR="00E00DEB" w:rsidRPr="00984172" w:rsidRDefault="00E00DEB" w:rsidP="00E00DEB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 w:rsidRPr="00984172">
        <w:rPr>
          <w:b/>
          <w:bCs/>
        </w:rPr>
        <w:t>Cerebellum</w:t>
      </w:r>
      <w:r>
        <w:t>: coordination and balance</w:t>
      </w:r>
      <w:r w:rsidR="005D737E">
        <w:t>, movement</w:t>
      </w:r>
    </w:p>
    <w:p w14:paraId="25005739" w14:textId="6B566C03" w:rsidR="00E00DEB" w:rsidRPr="00984172" w:rsidRDefault="00E00DEB" w:rsidP="00E00DEB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 w:rsidRPr="00984172">
        <w:rPr>
          <w:b/>
          <w:bCs/>
        </w:rPr>
        <w:t>Forebrain</w:t>
      </w:r>
      <w:r w:rsidR="00605624">
        <w:rPr>
          <w:bCs/>
        </w:rPr>
        <w:t>:</w:t>
      </w:r>
    </w:p>
    <w:p w14:paraId="191EF462" w14:textId="3442AC0E" w:rsidR="00E00DEB" w:rsidRPr="00984172" w:rsidRDefault="00E00DEB" w:rsidP="00E00DEB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 w:rsidRPr="00984172">
        <w:rPr>
          <w:b/>
          <w:bCs/>
        </w:rPr>
        <w:t>Diencephalon</w:t>
      </w:r>
      <w:r w:rsidR="005D737E">
        <w:rPr>
          <w:b/>
          <w:bCs/>
        </w:rPr>
        <w:t xml:space="preserve"> </w:t>
      </w:r>
      <w:r w:rsidR="005D737E">
        <w:t>(interbrain)</w:t>
      </w:r>
      <w:r w:rsidR="00605624">
        <w:t>:</w:t>
      </w:r>
    </w:p>
    <w:p w14:paraId="539222CD" w14:textId="064BDA10" w:rsidR="00E00DEB" w:rsidRPr="00984172" w:rsidRDefault="00E00DEB" w:rsidP="00E00DEB">
      <w:pPr>
        <w:pStyle w:val="NormalWeb"/>
        <w:numPr>
          <w:ilvl w:val="3"/>
          <w:numId w:val="3"/>
        </w:numPr>
        <w:spacing w:before="0" w:beforeAutospacing="0" w:after="0" w:afterAutospacing="0"/>
        <w:textAlignment w:val="baseline"/>
      </w:pPr>
      <w:r w:rsidRPr="00AC2A23">
        <w:rPr>
          <w:b/>
          <w:bCs/>
        </w:rPr>
        <w:t>Hypothalamus</w:t>
      </w:r>
      <w:r>
        <w:t>: homeostasis</w:t>
      </w:r>
      <w:r w:rsidR="00C34142">
        <w:t xml:space="preserve">, ANS coordination </w:t>
      </w:r>
    </w:p>
    <w:p w14:paraId="284DEC17" w14:textId="713E027A" w:rsidR="00E00DEB" w:rsidRPr="00984172" w:rsidRDefault="00E00DEB" w:rsidP="00E00DEB">
      <w:pPr>
        <w:pStyle w:val="NormalWeb"/>
        <w:numPr>
          <w:ilvl w:val="3"/>
          <w:numId w:val="3"/>
        </w:numPr>
        <w:spacing w:before="0" w:beforeAutospacing="0" w:after="0" w:afterAutospacing="0"/>
        <w:textAlignment w:val="baseline"/>
      </w:pPr>
      <w:r w:rsidRPr="00AC2A23">
        <w:rPr>
          <w:b/>
          <w:bCs/>
        </w:rPr>
        <w:t>Thalamus</w:t>
      </w:r>
      <w:r>
        <w:t xml:space="preserve">: </w:t>
      </w:r>
      <w:r w:rsidR="004E77D4">
        <w:t xml:space="preserve">relay station, </w:t>
      </w:r>
      <w:r w:rsidR="00EF1095">
        <w:t xml:space="preserve">direct station towards stimuli, </w:t>
      </w:r>
      <w:r>
        <w:t>sensation</w:t>
      </w:r>
    </w:p>
    <w:p w14:paraId="5066EB1F" w14:textId="1F39EB8B" w:rsidR="00E00DEB" w:rsidRPr="00984172" w:rsidRDefault="00E00DEB" w:rsidP="00E00DEB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 w:rsidRPr="00984172">
        <w:rPr>
          <w:b/>
          <w:bCs/>
        </w:rPr>
        <w:t>Cerebrum</w:t>
      </w:r>
      <w:r>
        <w:t>: more convoluted in advanced vertebrates, 80% brain weight</w:t>
      </w:r>
    </w:p>
    <w:p w14:paraId="3D24E785" w14:textId="39698180" w:rsidR="00823D60" w:rsidRPr="00823D60" w:rsidRDefault="00E00DEB" w:rsidP="00823D60">
      <w:pPr>
        <w:pStyle w:val="NormalWeb"/>
        <w:numPr>
          <w:ilvl w:val="3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 w:rsidRPr="00AC2A23">
        <w:rPr>
          <w:b/>
          <w:bCs/>
        </w:rPr>
        <w:t>Basal ganglia</w:t>
      </w:r>
      <w:r w:rsidR="0053172B">
        <w:rPr>
          <w:b/>
          <w:bCs/>
        </w:rPr>
        <w:t xml:space="preserve"> / nuclei</w:t>
      </w:r>
      <w:r w:rsidR="0053172B">
        <w:t>:</w:t>
      </w:r>
      <w:r w:rsidR="00396797">
        <w:t xml:space="preserve"> group of cell bodies</w:t>
      </w:r>
      <w:r w:rsidR="0053172B">
        <w:t xml:space="preserve"> within cerebral grey matter,</w:t>
      </w:r>
      <w:r>
        <w:t xml:space="preserve"> motor control, coordination</w:t>
      </w:r>
    </w:p>
    <w:p w14:paraId="7C5C688D" w14:textId="3E2367CA" w:rsidR="00E00DEB" w:rsidRDefault="00E00DEB" w:rsidP="00E00DEB">
      <w:pPr>
        <w:pStyle w:val="NormalWeb"/>
        <w:numPr>
          <w:ilvl w:val="3"/>
          <w:numId w:val="3"/>
        </w:numPr>
        <w:spacing w:before="0" w:beforeAutospacing="0" w:after="0" w:afterAutospacing="0"/>
        <w:textAlignment w:val="baseline"/>
      </w:pPr>
      <w:r w:rsidRPr="00AC2A23">
        <w:rPr>
          <w:b/>
          <w:bCs/>
        </w:rPr>
        <w:t>Cerebral cortex</w:t>
      </w:r>
      <w:r>
        <w:t xml:space="preserve">: complex, many functions </w:t>
      </w:r>
      <w:r w:rsidR="00823D60">
        <w:t xml:space="preserve">including </w:t>
      </w:r>
      <w:r>
        <w:t>thinking</w:t>
      </w:r>
    </w:p>
    <w:p w14:paraId="6ED9884C" w14:textId="77777777" w:rsidR="00605624" w:rsidRDefault="00605624" w:rsidP="00605624">
      <w:pPr>
        <w:pStyle w:val="NormalWeb"/>
        <w:numPr>
          <w:ilvl w:val="4"/>
          <w:numId w:val="3"/>
        </w:numPr>
        <w:spacing w:before="0" w:beforeAutospacing="0" w:after="0" w:afterAutospacing="0"/>
        <w:textAlignment w:val="baseline"/>
      </w:pPr>
      <w:r>
        <w:t>Left: logical, math, language skills</w:t>
      </w:r>
    </w:p>
    <w:p w14:paraId="2A4EBF13" w14:textId="7145395A" w:rsidR="00605624" w:rsidRDefault="00605624" w:rsidP="00605624">
      <w:pPr>
        <w:pStyle w:val="NormalWeb"/>
        <w:numPr>
          <w:ilvl w:val="4"/>
          <w:numId w:val="3"/>
        </w:numPr>
        <w:spacing w:before="0" w:beforeAutospacing="0" w:after="0" w:afterAutospacing="0"/>
        <w:textAlignment w:val="baseline"/>
      </w:pPr>
      <w:r>
        <w:t>Right: non-language skills, perception, art</w:t>
      </w:r>
    </w:p>
    <w:p w14:paraId="07B62CCE" w14:textId="0B82FEB1" w:rsidR="00605624" w:rsidRPr="007F2FC1" w:rsidRDefault="00605624" w:rsidP="00605624">
      <w:pPr>
        <w:pStyle w:val="NormalWeb"/>
        <w:numPr>
          <w:ilvl w:val="4"/>
          <w:numId w:val="3"/>
        </w:numPr>
        <w:spacing w:before="0" w:beforeAutospacing="0" w:after="0" w:afterAutospacing="0"/>
        <w:textAlignment w:val="baseline"/>
      </w:pPr>
      <w:r>
        <w:t xml:space="preserve">Right and left hemispheres connected by </w:t>
      </w:r>
      <w:r w:rsidRPr="007F2FC1">
        <w:rPr>
          <w:b/>
          <w:bCs/>
        </w:rPr>
        <w:t>corpus callosum</w:t>
      </w:r>
      <w:r>
        <w:t xml:space="preserve"> (thick band consisting of ~300 million neuronal axons travelling between the two hemispheres)</w:t>
      </w:r>
    </w:p>
    <w:p w14:paraId="2A05124C" w14:textId="77777777" w:rsidR="00605624" w:rsidRDefault="00605624" w:rsidP="00605624">
      <w:pPr>
        <w:pStyle w:val="NormalWeb"/>
        <w:numPr>
          <w:ilvl w:val="3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>
        <w:t>B</w:t>
      </w:r>
      <w:r w:rsidRPr="007F2FC1">
        <w:t xml:space="preserve">rain </w:t>
      </w:r>
      <w:r w:rsidRPr="007F2FC1">
        <w:rPr>
          <w:b/>
          <w:bCs/>
        </w:rPr>
        <w:t>plasticity</w:t>
      </w:r>
    </w:p>
    <w:p w14:paraId="41600897" w14:textId="441C1854" w:rsidR="00605624" w:rsidRPr="00F54A8D" w:rsidRDefault="00F54A8D" w:rsidP="00F54A8D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>
        <w:rPr>
          <w:noProof/>
          <w:u w:val="single"/>
          <w:lang w:val="en-US" w:eastAsia="en-US"/>
        </w:rPr>
        <w:drawing>
          <wp:anchor distT="0" distB="0" distL="114300" distR="114300" simplePos="0" relativeHeight="251693056" behindDoc="0" locked="0" layoutInCell="1" allowOverlap="1" wp14:anchorId="0023E5E8" wp14:editId="3659BF91">
            <wp:simplePos x="0" y="0"/>
            <wp:positionH relativeFrom="margin">
              <wp:align>center</wp:align>
            </wp:positionH>
            <wp:positionV relativeFrom="paragraph">
              <wp:posOffset>461010</wp:posOffset>
            </wp:positionV>
            <wp:extent cx="7597775" cy="4018280"/>
            <wp:effectExtent l="0" t="0" r="3175" b="1270"/>
            <wp:wrapTopAndBottom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7775" cy="401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Limbic system</w:t>
      </w:r>
      <w:r>
        <w:t>: structures that encircle brains stem (hypothalamus, part of forebrain); controls emotion, behavioural patterns, motivation for learning</w:t>
      </w:r>
    </w:p>
    <w:p w14:paraId="04DE188C" w14:textId="722952EF" w:rsidR="00F54A8D" w:rsidRPr="003A2F7B" w:rsidRDefault="003A2F7B" w:rsidP="00F54A8D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>
        <w:rPr>
          <w:bCs/>
        </w:rPr>
        <w:lastRenderedPageBreak/>
        <w:t>4 lobes:</w:t>
      </w:r>
    </w:p>
    <w:p w14:paraId="2BE0A970" w14:textId="3734A888" w:rsidR="003A2F7B" w:rsidRPr="003A2F7B" w:rsidRDefault="003A2F7B" w:rsidP="003A2F7B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 w:rsidRPr="003A2F7B">
        <w:rPr>
          <w:b/>
          <w:bCs/>
        </w:rPr>
        <w:t>Frontal</w:t>
      </w:r>
      <w:r>
        <w:rPr>
          <w:bCs/>
        </w:rPr>
        <w:t>: motor</w:t>
      </w:r>
    </w:p>
    <w:p w14:paraId="5C1D2922" w14:textId="72061F31" w:rsidR="003A2F7B" w:rsidRPr="003A2F7B" w:rsidRDefault="003A2F7B" w:rsidP="003A2F7B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 w:rsidRPr="003A2F7B">
        <w:rPr>
          <w:b/>
          <w:bCs/>
        </w:rPr>
        <w:t>Parietal</w:t>
      </w:r>
      <w:r>
        <w:rPr>
          <w:bCs/>
        </w:rPr>
        <w:t>: sensing</w:t>
      </w:r>
    </w:p>
    <w:p w14:paraId="365F7F01" w14:textId="1EE278C6" w:rsidR="003A2F7B" w:rsidRPr="003A2F7B" w:rsidRDefault="003A2F7B" w:rsidP="003A2F7B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 w:rsidRPr="003A2F7B">
        <w:rPr>
          <w:b/>
          <w:bCs/>
        </w:rPr>
        <w:t>Occipital</w:t>
      </w:r>
      <w:r>
        <w:rPr>
          <w:bCs/>
        </w:rPr>
        <w:t>: visual</w:t>
      </w:r>
    </w:p>
    <w:p w14:paraId="48036D20" w14:textId="40700685" w:rsidR="003A2F7B" w:rsidRPr="003A2F7B" w:rsidRDefault="003A2F7B" w:rsidP="003A2F7B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 w:rsidRPr="003A2F7B">
        <w:rPr>
          <w:b/>
          <w:bCs/>
        </w:rPr>
        <w:t>Temporal</w:t>
      </w:r>
      <w:r>
        <w:rPr>
          <w:bCs/>
        </w:rPr>
        <w:t>: audio</w:t>
      </w:r>
    </w:p>
    <w:p w14:paraId="5ACD9775" w14:textId="6F90D7FA" w:rsidR="003A2F7B" w:rsidRPr="003A2F7B" w:rsidRDefault="003A2F7B" w:rsidP="003A2F7B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 w:rsidRPr="003A2F7B">
        <w:rPr>
          <w:b/>
          <w:bCs/>
        </w:rPr>
        <w:t>Somatosensory</w:t>
      </w:r>
      <w:r>
        <w:rPr>
          <w:bCs/>
        </w:rPr>
        <w:t xml:space="preserve"> </w:t>
      </w:r>
      <w:r w:rsidRPr="003A2F7B">
        <w:rPr>
          <w:b/>
          <w:bCs/>
        </w:rPr>
        <w:t>cortex</w:t>
      </w:r>
      <w:r>
        <w:rPr>
          <w:bCs/>
        </w:rPr>
        <w:t xml:space="preserve">: </w:t>
      </w:r>
    </w:p>
    <w:p w14:paraId="76AFAC80" w14:textId="579D8641" w:rsidR="003A2F7B" w:rsidRPr="003A2F7B" w:rsidRDefault="003A2F7B" w:rsidP="003A2F7B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>
        <w:rPr>
          <w:bCs/>
        </w:rPr>
        <w:t>Front of parietal lobe</w:t>
      </w:r>
    </w:p>
    <w:p w14:paraId="513456D6" w14:textId="2FBD9050" w:rsidR="003A2F7B" w:rsidRPr="003A2F7B" w:rsidRDefault="003A2F7B" w:rsidP="003A2F7B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>
        <w:rPr>
          <w:bCs/>
        </w:rPr>
        <w:t>Somatosensory homunculus: lips, hands, feet, and genitals greatest representation</w:t>
      </w:r>
    </w:p>
    <w:p w14:paraId="165622DC" w14:textId="4F93AA08" w:rsidR="003A2F7B" w:rsidRPr="003A2F7B" w:rsidRDefault="003A2F7B" w:rsidP="003A2F7B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>
        <w:rPr>
          <w:b/>
          <w:bCs/>
        </w:rPr>
        <w:t>Primary motor cortex</w:t>
      </w:r>
      <w:r>
        <w:rPr>
          <w:bCs/>
        </w:rPr>
        <w:t>:</w:t>
      </w:r>
    </w:p>
    <w:p w14:paraId="6EEEDAA8" w14:textId="56E65966" w:rsidR="003A2F7B" w:rsidRPr="003A2F7B" w:rsidRDefault="003A2F7B" w:rsidP="003A2F7B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>
        <w:rPr>
          <w:bCs/>
        </w:rPr>
        <w:t>Back of frontal lobe, close to somatosensory cortex</w:t>
      </w:r>
    </w:p>
    <w:p w14:paraId="5E009317" w14:textId="7E251D55" w:rsidR="003A2F7B" w:rsidRPr="003A2F7B" w:rsidRDefault="003A2F7B" w:rsidP="003A2F7B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>
        <w:rPr>
          <w:bCs/>
        </w:rPr>
        <w:t>Voluntary muscle control</w:t>
      </w:r>
    </w:p>
    <w:p w14:paraId="70E33D16" w14:textId="7EF7475A" w:rsidR="003A2F7B" w:rsidRPr="003A2F7B" w:rsidRDefault="003A2F7B" w:rsidP="003A2F7B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>
        <w:rPr>
          <w:noProof/>
          <w:u w:val="single"/>
          <w:lang w:val="en-US" w:eastAsia="en-US"/>
        </w:rPr>
        <w:drawing>
          <wp:anchor distT="0" distB="0" distL="114300" distR="114300" simplePos="0" relativeHeight="251710464" behindDoc="0" locked="0" layoutInCell="1" allowOverlap="1" wp14:anchorId="65A0E12C" wp14:editId="6F793371">
            <wp:simplePos x="0" y="0"/>
            <wp:positionH relativeFrom="margin">
              <wp:align>right</wp:align>
            </wp:positionH>
            <wp:positionV relativeFrom="paragraph">
              <wp:posOffset>240030</wp:posOffset>
            </wp:positionV>
            <wp:extent cx="5943600" cy="3449955"/>
            <wp:effectExtent l="0" t="0" r="0" b="0"/>
            <wp:wrapTopAndBottom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</w:rPr>
        <w:t xml:space="preserve">Motor homunculus: </w:t>
      </w:r>
      <w:proofErr w:type="gramStart"/>
      <w:r>
        <w:rPr>
          <w:bCs/>
        </w:rPr>
        <w:t>similar to</w:t>
      </w:r>
      <w:proofErr w:type="gramEnd"/>
      <w:r>
        <w:rPr>
          <w:bCs/>
        </w:rPr>
        <w:t xml:space="preserve"> sensory</w:t>
      </w:r>
    </w:p>
    <w:p w14:paraId="0F0F1EB0" w14:textId="26777F64" w:rsidR="00615AC5" w:rsidRPr="00615AC5" w:rsidRDefault="00615AC5" w:rsidP="00615AC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5C67DA4" w14:textId="1EAF477B" w:rsidR="00823D60" w:rsidRPr="00823D60" w:rsidRDefault="00F54A8D" w:rsidP="00823D60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F</w:t>
      </w:r>
      <w:r w:rsidR="008D5720" w:rsidRPr="008D5720">
        <w:rPr>
          <w:rFonts w:ascii="Times New Roman" w:eastAsia="Times New Roman" w:hAnsi="Times New Roman" w:cs="Times New Roman"/>
          <w:b/>
          <w:bCs/>
          <w:sz w:val="24"/>
          <w:szCs w:val="24"/>
        </w:rPr>
        <w:t>unction of the spinal cord</w:t>
      </w:r>
    </w:p>
    <w:p w14:paraId="41F3366A" w14:textId="77777777" w:rsidR="00823D60" w:rsidRDefault="00823D60" w:rsidP="00823D60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>
        <w:t xml:space="preserve">Spinal cord structure: spinal nerve protected by vertebral column </w:t>
      </w:r>
    </w:p>
    <w:p w14:paraId="2A7B5661" w14:textId="0A1458EC" w:rsidR="00823D60" w:rsidRDefault="00823D60" w:rsidP="00823D60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t xml:space="preserve">8 pairs of </w:t>
      </w:r>
      <w:r w:rsidRPr="00817255">
        <w:rPr>
          <w:b/>
          <w:bCs/>
        </w:rPr>
        <w:t>cervical</w:t>
      </w:r>
      <w:r>
        <w:t xml:space="preserve"> (neck, namely C1–C8), 12 </w:t>
      </w:r>
      <w:r w:rsidRPr="00817255">
        <w:rPr>
          <w:b/>
          <w:bCs/>
        </w:rPr>
        <w:t>thoracic</w:t>
      </w:r>
      <w:r>
        <w:t xml:space="preserve"> (chest), 5 </w:t>
      </w:r>
      <w:r w:rsidRPr="00817255">
        <w:rPr>
          <w:b/>
          <w:bCs/>
        </w:rPr>
        <w:t>lumbar</w:t>
      </w:r>
      <w:r>
        <w:t xml:space="preserve"> (abdominal), 5 </w:t>
      </w:r>
      <w:r w:rsidRPr="00817255">
        <w:rPr>
          <w:b/>
          <w:bCs/>
        </w:rPr>
        <w:t>sacral</w:t>
      </w:r>
      <w:r>
        <w:t xml:space="preserve"> (pelvic), and 1 </w:t>
      </w:r>
      <w:r w:rsidRPr="00817255">
        <w:rPr>
          <w:b/>
          <w:bCs/>
        </w:rPr>
        <w:t>coccygeal</w:t>
      </w:r>
      <w:r>
        <w:t xml:space="preserve"> (tailbone) nerve</w:t>
      </w:r>
      <w:r w:rsidR="00F54A8D">
        <w:t>; total 31</w:t>
      </w:r>
    </w:p>
    <w:p w14:paraId="1335458D" w14:textId="77777777" w:rsidR="00823D60" w:rsidRDefault="00823D60" w:rsidP="00823D60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817255">
        <w:rPr>
          <w:b/>
          <w:bCs/>
        </w:rPr>
        <w:t>Grey matter</w:t>
      </w:r>
      <w:r>
        <w:t>: primarily cell bodies &amp; dendrites, short interneurons, and glial cells</w:t>
      </w:r>
    </w:p>
    <w:p w14:paraId="7DB9EC97" w14:textId="42556F3E" w:rsidR="00823D60" w:rsidRDefault="00823D60" w:rsidP="00823D60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 w:rsidRPr="00F54A8D">
        <w:rPr>
          <w:b/>
        </w:rPr>
        <w:t>Dorsal</w:t>
      </w:r>
      <w:r>
        <w:t xml:space="preserve"> </w:t>
      </w:r>
      <w:r w:rsidRPr="00F54A8D">
        <w:rPr>
          <w:b/>
        </w:rPr>
        <w:t>horn</w:t>
      </w:r>
      <w:r>
        <w:t>: cell bodies of interneurons</w:t>
      </w:r>
      <w:r w:rsidR="00F54A8D">
        <w:t xml:space="preserve"> (afferent pathway, posterior)</w:t>
      </w:r>
    </w:p>
    <w:p w14:paraId="60B649CD" w14:textId="4BEE5001" w:rsidR="00823D60" w:rsidRDefault="00823D60" w:rsidP="00F54A8D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 w:rsidRPr="00F54A8D">
        <w:rPr>
          <w:b/>
        </w:rPr>
        <w:t>Ventral</w:t>
      </w:r>
      <w:r w:rsidR="00F54A8D">
        <w:t xml:space="preserve"> </w:t>
      </w:r>
      <w:r w:rsidRPr="00F54A8D">
        <w:rPr>
          <w:b/>
        </w:rPr>
        <w:t>horn</w:t>
      </w:r>
      <w:r>
        <w:t xml:space="preserve">: cell bodies of </w:t>
      </w:r>
      <w:r w:rsidR="00F54A8D">
        <w:t xml:space="preserve">somatic </w:t>
      </w:r>
      <w:r>
        <w:t>efferent neurons</w:t>
      </w:r>
      <w:r w:rsidR="00F54A8D">
        <w:t xml:space="preserve"> (motor, anterior)</w:t>
      </w:r>
    </w:p>
    <w:p w14:paraId="4C3A1B82" w14:textId="79E19064" w:rsidR="00823D60" w:rsidRDefault="00823D60" w:rsidP="00823D60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 w:rsidRPr="00F54A8D">
        <w:rPr>
          <w:b/>
        </w:rPr>
        <w:t>Lateral horn</w:t>
      </w:r>
      <w:r>
        <w:t xml:space="preserve">: </w:t>
      </w:r>
      <w:r w:rsidR="00F54A8D">
        <w:t>cell bodies of automatic efferent neurons (</w:t>
      </w:r>
      <w:r>
        <w:t>nerves supply cardiac, smooth muscle and exocrine glands</w:t>
      </w:r>
      <w:r w:rsidR="00F54A8D">
        <w:t>)</w:t>
      </w:r>
    </w:p>
    <w:p w14:paraId="6C3E227D" w14:textId="040013D0" w:rsidR="00823D60" w:rsidRDefault="00823D60" w:rsidP="00823D60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817255">
        <w:rPr>
          <w:b/>
          <w:bCs/>
        </w:rPr>
        <w:t>White matter</w:t>
      </w:r>
      <w:r>
        <w:t>: long interneurons axons organized tracts of similar functions, myelinated (grey is unmyelinated)</w:t>
      </w:r>
    </w:p>
    <w:p w14:paraId="26BE1491" w14:textId="6AC8342C" w:rsidR="00823D60" w:rsidRPr="00F21C1D" w:rsidRDefault="00823D60" w:rsidP="00823D60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 w:rsidRPr="00665447">
        <w:t>Nerves</w:t>
      </w:r>
      <w:r>
        <w:rPr>
          <w:b/>
          <w:bCs/>
        </w:rPr>
        <w:t xml:space="preserve">: </w:t>
      </w:r>
      <w:r w:rsidRPr="00F21C1D">
        <w:t>bundles of axons</w:t>
      </w:r>
    </w:p>
    <w:p w14:paraId="6527BB97" w14:textId="79C18AF3" w:rsidR="00823D60" w:rsidRDefault="00823D60" w:rsidP="00A566BC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 w:rsidRPr="00665447">
        <w:t>Tracts</w:t>
      </w:r>
      <w:r>
        <w:rPr>
          <w:b/>
          <w:bCs/>
        </w:rPr>
        <w:t xml:space="preserve">: </w:t>
      </w:r>
      <w:r w:rsidRPr="00F21C1D">
        <w:t>bundles of neurons</w:t>
      </w:r>
      <w:r w:rsidR="00A566BC">
        <w:t>, consist of ordered neurons</w:t>
      </w:r>
    </w:p>
    <w:p w14:paraId="4054838C" w14:textId="2C891CED" w:rsidR="00823D60" w:rsidRDefault="00823D60" w:rsidP="00823D60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 w:rsidRPr="00F21C1D">
        <w:rPr>
          <w:b/>
          <w:bCs/>
        </w:rPr>
        <w:lastRenderedPageBreak/>
        <w:t>Ascending tract</w:t>
      </w:r>
      <w:r>
        <w:t>: up, carry info to brain, terminates at cerebellum</w:t>
      </w:r>
    </w:p>
    <w:p w14:paraId="7A2A60FF" w14:textId="4FD966F9" w:rsidR="006C5A28" w:rsidRDefault="006C5A28" w:rsidP="006C5A28">
      <w:pPr>
        <w:pStyle w:val="NormalWeb"/>
        <w:numPr>
          <w:ilvl w:val="3"/>
          <w:numId w:val="3"/>
        </w:numPr>
        <w:spacing w:before="0" w:beforeAutospacing="0" w:after="0" w:afterAutospacing="0"/>
        <w:textAlignment w:val="baseline"/>
      </w:pPr>
      <w:r>
        <w:t>First order: afferent, sensory to spine</w:t>
      </w:r>
    </w:p>
    <w:p w14:paraId="46D816FD" w14:textId="393F08FC" w:rsidR="006C5A28" w:rsidRDefault="006C5A28" w:rsidP="006C5A28">
      <w:pPr>
        <w:pStyle w:val="NormalWeb"/>
        <w:numPr>
          <w:ilvl w:val="3"/>
          <w:numId w:val="3"/>
        </w:numPr>
        <w:spacing w:before="0" w:beforeAutospacing="0" w:after="0" w:afterAutospacing="0"/>
        <w:textAlignment w:val="baseline"/>
      </w:pPr>
      <w:r>
        <w:t>Second order: spine to brain thalamus</w:t>
      </w:r>
      <w:r w:rsidR="00160637">
        <w:t>, crosses over</w:t>
      </w:r>
    </w:p>
    <w:p w14:paraId="38CA1FFC" w14:textId="0CB387D5" w:rsidR="00A566BC" w:rsidRDefault="006C5A28" w:rsidP="006C5A28">
      <w:pPr>
        <w:pStyle w:val="NormalWeb"/>
        <w:numPr>
          <w:ilvl w:val="3"/>
          <w:numId w:val="3"/>
        </w:numPr>
        <w:spacing w:before="0" w:beforeAutospacing="0" w:after="0" w:afterAutospacing="0"/>
        <w:textAlignment w:val="baseline"/>
      </w:pPr>
      <w:r>
        <w:t>Third order: thalamus to primary somatosensory cortex</w:t>
      </w:r>
    </w:p>
    <w:p w14:paraId="054756B9" w14:textId="3A031436" w:rsidR="00823D60" w:rsidRDefault="00823D60" w:rsidP="00823D60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 w:rsidRPr="00F21C1D">
        <w:rPr>
          <w:b/>
          <w:bCs/>
        </w:rPr>
        <w:t>Descending tract</w:t>
      </w:r>
      <w:r>
        <w:rPr>
          <w:b/>
          <w:bCs/>
        </w:rPr>
        <w:t xml:space="preserve">: </w:t>
      </w:r>
      <w:r>
        <w:t xml:space="preserve">down, carry info down to skeletal muscles </w:t>
      </w:r>
    </w:p>
    <w:p w14:paraId="341AAAC3" w14:textId="41ECB383" w:rsidR="004B56F8" w:rsidRDefault="002735B2" w:rsidP="004B56F8">
      <w:pPr>
        <w:pStyle w:val="NormalWeb"/>
        <w:numPr>
          <w:ilvl w:val="3"/>
          <w:numId w:val="3"/>
        </w:numPr>
        <w:spacing w:before="0" w:beforeAutospacing="0" w:after="0" w:afterAutospacing="0"/>
        <w:textAlignment w:val="baseline"/>
      </w:pPr>
      <w:r>
        <w:t>U</w:t>
      </w:r>
      <w:r w:rsidR="00E81FEE">
        <w:t>pper motor neuron</w:t>
      </w:r>
      <w:r w:rsidR="00160637">
        <w:t xml:space="preserve">s: </w:t>
      </w:r>
      <w:r w:rsidR="002B512B">
        <w:t xml:space="preserve">primary motor cortex to </w:t>
      </w:r>
      <w:r w:rsidR="00A93E81">
        <w:t>spine, crosses over</w:t>
      </w:r>
    </w:p>
    <w:p w14:paraId="0EBB8AD4" w14:textId="2A1AFD79" w:rsidR="00160637" w:rsidRDefault="00160637" w:rsidP="00160637">
      <w:pPr>
        <w:pStyle w:val="NormalWeb"/>
        <w:numPr>
          <w:ilvl w:val="3"/>
          <w:numId w:val="3"/>
        </w:numPr>
        <w:spacing w:before="0" w:beforeAutospacing="0" w:after="0" w:afterAutospacing="0"/>
        <w:textAlignment w:val="baseline"/>
      </w:pPr>
      <w:r>
        <w:t xml:space="preserve">Lower motor neurons: </w:t>
      </w:r>
      <w:r w:rsidR="00ED5B5A">
        <w:t xml:space="preserve">spine to muscles, efferent </w:t>
      </w:r>
    </w:p>
    <w:p w14:paraId="1CD6A7EA" w14:textId="11E735FE" w:rsidR="00823D60" w:rsidRDefault="003A2F7B" w:rsidP="00823D60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rPr>
          <w:noProof/>
          <w:lang w:val="en-US" w:eastAsia="en-US"/>
        </w:rPr>
        <w:drawing>
          <wp:anchor distT="0" distB="0" distL="114300" distR="114300" simplePos="0" relativeHeight="251700224" behindDoc="0" locked="0" layoutInCell="1" allowOverlap="1" wp14:anchorId="36CE4D4A" wp14:editId="08BBE149">
            <wp:simplePos x="0" y="0"/>
            <wp:positionH relativeFrom="margin">
              <wp:align>right</wp:align>
            </wp:positionH>
            <wp:positionV relativeFrom="paragraph">
              <wp:posOffset>377825</wp:posOffset>
            </wp:positionV>
            <wp:extent cx="5943600" cy="3097530"/>
            <wp:effectExtent l="0" t="0" r="0" b="7620"/>
            <wp:wrapTopAndBottom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4A8D">
        <w:rPr>
          <w:b/>
          <w:bCs/>
        </w:rPr>
        <w:t>D</w:t>
      </w:r>
      <w:r w:rsidR="00823D60" w:rsidRPr="00665447">
        <w:rPr>
          <w:b/>
          <w:bCs/>
        </w:rPr>
        <w:t>orsal root ganglion</w:t>
      </w:r>
      <w:r w:rsidR="00F54A8D">
        <w:t xml:space="preserve">: afferent neuron cell bodies, ganglion is </w:t>
      </w:r>
      <w:r w:rsidR="00823D60">
        <w:t>collection of neuronal cell</w:t>
      </w:r>
      <w:r w:rsidR="00F54A8D">
        <w:t xml:space="preserve"> bodies located outside the CNS</w:t>
      </w:r>
    </w:p>
    <w:p w14:paraId="71F47207" w14:textId="3B702F92" w:rsidR="00823D60" w:rsidRDefault="00823D60" w:rsidP="00823D60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 w:rsidRPr="00454092">
        <w:rPr>
          <w:b/>
          <w:bCs/>
          <w:u w:val="single"/>
        </w:rPr>
        <w:t>Reflex</w:t>
      </w:r>
      <w:r>
        <w:t>: activity between afferent input and efferent output without involving the brain</w:t>
      </w:r>
    </w:p>
    <w:p w14:paraId="49C77552" w14:textId="4800133D" w:rsidR="00823D60" w:rsidRDefault="00823D60" w:rsidP="00823D60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2E5F98">
        <w:rPr>
          <w:b/>
          <w:bCs/>
        </w:rPr>
        <w:t>Simple</w:t>
      </w:r>
      <w:r>
        <w:t xml:space="preserve"> </w:t>
      </w:r>
      <w:r w:rsidRPr="002E5F98">
        <w:rPr>
          <w:b/>
          <w:bCs/>
        </w:rPr>
        <w:t>reflexes</w:t>
      </w:r>
      <w:r>
        <w:rPr>
          <w:b/>
          <w:bCs/>
        </w:rPr>
        <w:t xml:space="preserve"> </w:t>
      </w:r>
      <w:r>
        <w:t xml:space="preserve">(basic, instinct) vs </w:t>
      </w:r>
      <w:r w:rsidRPr="002E5F98">
        <w:rPr>
          <w:b/>
          <w:bCs/>
        </w:rPr>
        <w:t>acquired reflexes</w:t>
      </w:r>
      <w:r>
        <w:t xml:space="preserve"> (conditioned, learned)</w:t>
      </w:r>
    </w:p>
    <w:p w14:paraId="03ECB185" w14:textId="5BDB94C5" w:rsidR="00823D60" w:rsidRPr="00F96BE0" w:rsidRDefault="00823D60" w:rsidP="00823D60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 w:rsidRPr="00F96BE0">
        <w:rPr>
          <w:b/>
          <w:bCs/>
        </w:rPr>
        <w:t>Reflex arc</w:t>
      </w:r>
      <w:r>
        <w:t>:</w:t>
      </w:r>
    </w:p>
    <w:p w14:paraId="2A62EFEB" w14:textId="2D01BADA" w:rsidR="00823D60" w:rsidRDefault="00823D60" w:rsidP="00823D60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 w:rsidRPr="00F96BE0">
        <w:rPr>
          <w:b/>
          <w:bCs/>
        </w:rPr>
        <w:t>Receptor</w:t>
      </w:r>
      <w:r>
        <w:t xml:space="preserve">: responds to a </w:t>
      </w:r>
      <w:r w:rsidRPr="00F96BE0">
        <w:rPr>
          <w:b/>
          <w:bCs/>
        </w:rPr>
        <w:t>stimulus</w:t>
      </w:r>
    </w:p>
    <w:p w14:paraId="309AD17B" w14:textId="63B6A724" w:rsidR="00823D60" w:rsidRDefault="00823D60" w:rsidP="00823D60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 w:rsidRPr="00F54A8D">
        <w:rPr>
          <w:b/>
        </w:rPr>
        <w:t>Afferent pathway</w:t>
      </w:r>
      <w:r>
        <w:t>: relayed to integrating centre</w:t>
      </w:r>
      <w:r w:rsidR="00F54A8D">
        <w:t xml:space="preserve"> (spine)</w:t>
      </w:r>
    </w:p>
    <w:p w14:paraId="3E631D9F" w14:textId="77777777" w:rsidR="00823D60" w:rsidRDefault="00823D60" w:rsidP="00823D60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 w:rsidRPr="00F96BE0">
        <w:rPr>
          <w:b/>
          <w:bCs/>
        </w:rPr>
        <w:t>Integrating centre</w:t>
      </w:r>
      <w:r>
        <w:t>: CNS, spinal cord and brain stem integrate basic reflexes, higher brain levels process acquired reflexes</w:t>
      </w:r>
    </w:p>
    <w:p w14:paraId="7B74309A" w14:textId="77777777" w:rsidR="00823D60" w:rsidRDefault="00823D60" w:rsidP="00823D60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 w:rsidRPr="00F96BE0">
        <w:rPr>
          <w:b/>
          <w:bCs/>
        </w:rPr>
        <w:t>Efferent pathway</w:t>
      </w:r>
      <w:r>
        <w:t>: transmit instructions to effector</w:t>
      </w:r>
    </w:p>
    <w:p w14:paraId="33798DF7" w14:textId="77777777" w:rsidR="00823D60" w:rsidRDefault="00823D60" w:rsidP="00823D60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 w:rsidRPr="00F96BE0">
        <w:rPr>
          <w:b/>
          <w:bCs/>
        </w:rPr>
        <w:t>Effector</w:t>
      </w:r>
      <w:r>
        <w:t>: carry out responses</w:t>
      </w:r>
    </w:p>
    <w:p w14:paraId="594806AF" w14:textId="77777777" w:rsidR="00823D60" w:rsidRDefault="00823D60" w:rsidP="00823D60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F96BE0">
        <w:t>Types of reflexes:</w:t>
      </w:r>
      <w:r>
        <w:t xml:space="preserve"> </w:t>
      </w:r>
    </w:p>
    <w:p w14:paraId="3B354C21" w14:textId="77777777" w:rsidR="00823D60" w:rsidRDefault="00823D60" w:rsidP="00823D60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 w:rsidRPr="00F96BE0">
        <w:rPr>
          <w:b/>
          <w:bCs/>
        </w:rPr>
        <w:t>Stretch reflex</w:t>
      </w:r>
      <w:r>
        <w:t xml:space="preserve">: </w:t>
      </w:r>
      <w:r w:rsidRPr="00F96BE0">
        <w:rPr>
          <w:b/>
          <w:bCs/>
        </w:rPr>
        <w:t>monosynaptic</w:t>
      </w:r>
      <w:r>
        <w:t>, stretch-detecting receptor directly connector to effector to counter the stretch (contract the same muscle)</w:t>
      </w:r>
    </w:p>
    <w:p w14:paraId="06B65EB1" w14:textId="49EAF166" w:rsidR="00823D60" w:rsidRDefault="00823D60" w:rsidP="00823D60">
      <w:pPr>
        <w:pStyle w:val="NormalWeb"/>
        <w:numPr>
          <w:ilvl w:val="3"/>
          <w:numId w:val="3"/>
        </w:numPr>
        <w:spacing w:before="0" w:beforeAutospacing="0" w:after="0" w:afterAutospacing="0"/>
        <w:textAlignment w:val="baseline"/>
      </w:pPr>
      <w:r w:rsidRPr="00F96BE0">
        <w:t xml:space="preserve">Knee jerk, essential for standing straight </w:t>
      </w:r>
      <w:r>
        <w:t>under</w:t>
      </w:r>
      <w:r w:rsidRPr="00F96BE0">
        <w:t xml:space="preserve"> gravity</w:t>
      </w:r>
    </w:p>
    <w:p w14:paraId="553BA481" w14:textId="0E621580" w:rsidR="00C62EBB" w:rsidRPr="00F96BE0" w:rsidRDefault="00C62EBB" w:rsidP="00C62EBB">
      <w:pPr>
        <w:pStyle w:val="NormalWeb"/>
        <w:numPr>
          <w:ilvl w:val="3"/>
          <w:numId w:val="3"/>
        </w:numPr>
        <w:spacing w:before="0" w:beforeAutospacing="0" w:after="0" w:afterAutospacing="0"/>
        <w:textAlignment w:val="baseline"/>
      </w:pPr>
      <w:r w:rsidRPr="003E1B09">
        <w:rPr>
          <w:b/>
          <w:bCs/>
        </w:rPr>
        <w:t>Reciprocal innervation</w:t>
      </w:r>
      <w:r>
        <w:t>: relaxes opposite muscle, reciprocal path involves inter</w:t>
      </w:r>
      <w:r w:rsidR="00B47F28">
        <w:t>neuron</w:t>
      </w:r>
    </w:p>
    <w:p w14:paraId="1D5B5178" w14:textId="77777777" w:rsidR="00823D60" w:rsidRDefault="00823D60" w:rsidP="00823D60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 w:rsidRPr="003E1B09">
        <w:rPr>
          <w:b/>
          <w:bCs/>
        </w:rPr>
        <w:t>Withdrawal reflex</w:t>
      </w:r>
      <w:r>
        <w:t>: polysynaptic, spinal reflex (all transmissions done in spinal cord), can be overridden voluntarily, 3 parts (Ex. Hand on fire)</w:t>
      </w:r>
    </w:p>
    <w:p w14:paraId="53511FAA" w14:textId="77777777" w:rsidR="00823D60" w:rsidRDefault="00823D60" w:rsidP="00823D60">
      <w:pPr>
        <w:pStyle w:val="NormalWeb"/>
        <w:numPr>
          <w:ilvl w:val="3"/>
          <w:numId w:val="3"/>
        </w:numPr>
        <w:spacing w:before="0" w:beforeAutospacing="0" w:after="0" w:afterAutospacing="0"/>
        <w:textAlignment w:val="baseline"/>
      </w:pPr>
      <w:r>
        <w:t xml:space="preserve">Contract muscle to withdraw hand </w:t>
      </w:r>
    </w:p>
    <w:p w14:paraId="6A38AA00" w14:textId="63DF8AEB" w:rsidR="00823D60" w:rsidRDefault="00823D60" w:rsidP="00823D60">
      <w:pPr>
        <w:pStyle w:val="NormalWeb"/>
        <w:numPr>
          <w:ilvl w:val="3"/>
          <w:numId w:val="3"/>
        </w:numPr>
        <w:spacing w:before="0" w:beforeAutospacing="0" w:after="0" w:afterAutospacing="0"/>
        <w:textAlignment w:val="baseline"/>
      </w:pPr>
      <w:r w:rsidRPr="00B47F28">
        <w:t>Reciprocal innervation</w:t>
      </w:r>
      <w:r>
        <w:t xml:space="preserve"> relaxes opposite muscle</w:t>
      </w:r>
    </w:p>
    <w:p w14:paraId="1ADEBBC3" w14:textId="77777777" w:rsidR="00823D60" w:rsidRPr="003E1B09" w:rsidRDefault="00823D60" w:rsidP="00823D60">
      <w:pPr>
        <w:pStyle w:val="NormalWeb"/>
        <w:numPr>
          <w:ilvl w:val="3"/>
          <w:numId w:val="3"/>
        </w:numPr>
        <w:spacing w:before="0" w:beforeAutospacing="0" w:after="0" w:afterAutospacing="0"/>
        <w:textAlignment w:val="baseline"/>
      </w:pPr>
      <w:r w:rsidRPr="003E1B09">
        <w:lastRenderedPageBreak/>
        <w:t>Notify the brain</w:t>
      </w:r>
    </w:p>
    <w:p w14:paraId="6DD5E1AF" w14:textId="77777777" w:rsidR="00823D60" w:rsidRDefault="00823D60" w:rsidP="00823D60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 w:rsidRPr="00F96BE0">
        <w:t>Golgi tendon reflex</w:t>
      </w:r>
      <w:r>
        <w:t>: prevents over-contraction, kind of opposite to stretch but polysynaptic</w:t>
      </w:r>
    </w:p>
    <w:p w14:paraId="4978B541" w14:textId="4F65180F" w:rsidR="00823D60" w:rsidRDefault="00823D60" w:rsidP="00823D60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 w:rsidRPr="003E1B09">
        <w:t>Crossed extensor reflex</w:t>
      </w:r>
      <w:r>
        <w:t>: controls opposite side of body couple with withdraw reflex for posture / balance</w:t>
      </w:r>
    </w:p>
    <w:p w14:paraId="4FC133F6" w14:textId="77777777" w:rsidR="00823D60" w:rsidRPr="00823D60" w:rsidRDefault="00823D60" w:rsidP="00823D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5CB6700" w14:textId="7E7F0136" w:rsidR="00823D60" w:rsidRPr="00823D60" w:rsidRDefault="00F56DC2" w:rsidP="00823D60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</w:t>
      </w:r>
      <w:r w:rsidR="008D5720" w:rsidRPr="008D5720">
        <w:rPr>
          <w:rFonts w:ascii="Times New Roman" w:eastAsia="Times New Roman" w:hAnsi="Times New Roman" w:cs="Times New Roman"/>
          <w:b/>
          <w:bCs/>
          <w:sz w:val="24"/>
          <w:szCs w:val="24"/>
        </w:rPr>
        <w:t>rotective mechanisms of the CNS</w:t>
      </w:r>
    </w:p>
    <w:p w14:paraId="496020A7" w14:textId="77777777" w:rsidR="00823D60" w:rsidRDefault="00823D60" w:rsidP="00F54A8D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 w:rsidRPr="003F5838">
        <w:rPr>
          <w:b/>
          <w:bCs/>
        </w:rPr>
        <w:t>Bony enclosure</w:t>
      </w:r>
      <w:r>
        <w:t>: s</w:t>
      </w:r>
      <w:r w:rsidRPr="003F5838">
        <w:t>kull and vertebral column</w:t>
      </w:r>
    </w:p>
    <w:p w14:paraId="07D174D2" w14:textId="77777777" w:rsidR="00823D60" w:rsidRPr="00CE6915" w:rsidRDefault="00823D60" w:rsidP="00F54A8D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 w:rsidRPr="003F5838">
        <w:rPr>
          <w:b/>
          <w:bCs/>
        </w:rPr>
        <w:t>Meninges</w:t>
      </w:r>
      <w:r>
        <w:t>: 3 protective &amp; nourishing membranes</w:t>
      </w:r>
    </w:p>
    <w:p w14:paraId="097B6114" w14:textId="77777777" w:rsidR="00823D60" w:rsidRPr="00CE6915" w:rsidRDefault="00823D60" w:rsidP="00F54A8D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 w:rsidRPr="00F54A8D">
        <w:rPr>
          <w:bCs/>
        </w:rPr>
        <w:t>Dura mater</w:t>
      </w:r>
      <w:r>
        <w:t>: tough, inelastic; 2 layers, contains dural / venous sinuses (Brian fluids) in between to be returned to the blood stream</w:t>
      </w:r>
    </w:p>
    <w:p w14:paraId="5D47E600" w14:textId="77777777" w:rsidR="00823D60" w:rsidRPr="00CE6915" w:rsidRDefault="00823D60" w:rsidP="00F54A8D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 w:rsidRPr="00F54A8D">
        <w:rPr>
          <w:bCs/>
        </w:rPr>
        <w:t>Arachnoid mater</w:t>
      </w:r>
      <w:r>
        <w:t>: cobweb appearance; protrusions of arachnoid tissue (</w:t>
      </w:r>
      <w:r w:rsidRPr="00F54A8D">
        <w:rPr>
          <w:bCs/>
        </w:rPr>
        <w:t>arachnoid villi</w:t>
      </w:r>
      <w:r>
        <w:t xml:space="preserve">) </w:t>
      </w:r>
      <w:proofErr w:type="gramStart"/>
      <w:r>
        <w:t>penetrate into</w:t>
      </w:r>
      <w:proofErr w:type="gramEnd"/>
      <w:r>
        <w:t xml:space="preserve"> the dural sinuses</w:t>
      </w:r>
    </w:p>
    <w:p w14:paraId="2A4F6E82" w14:textId="55D89641" w:rsidR="00823D60" w:rsidRDefault="00823D60" w:rsidP="00F54A8D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 w:rsidRPr="00F54A8D">
        <w:rPr>
          <w:bCs/>
        </w:rPr>
        <w:t>Pia mater</w:t>
      </w:r>
      <w:r>
        <w:t>: innermost, fragile, can go deep into the brain to provide blood</w:t>
      </w:r>
    </w:p>
    <w:p w14:paraId="444F4944" w14:textId="2ABE75E7" w:rsidR="00823D60" w:rsidRPr="003A2F7B" w:rsidRDefault="00823D60" w:rsidP="00F54A8D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 w:rsidRPr="00454092">
        <w:rPr>
          <w:b/>
          <w:bCs/>
          <w:u w:val="single"/>
        </w:rPr>
        <w:t>Cerebrospinal fluid</w:t>
      </w:r>
      <w:r w:rsidRPr="003F5838">
        <w:rPr>
          <w:b/>
          <w:bCs/>
        </w:rPr>
        <w:t xml:space="preserve"> </w:t>
      </w:r>
      <w:r w:rsidRPr="003F5838">
        <w:t>(CSF</w:t>
      </w:r>
      <w:r>
        <w:t>): between arachnoid and pia (subarachnoid space)</w:t>
      </w:r>
    </w:p>
    <w:p w14:paraId="67BDE439" w14:textId="715E095E" w:rsidR="003A2F7B" w:rsidRDefault="003A2F7B" w:rsidP="003A2F7B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 w:rsidRPr="003A2F7B">
        <w:rPr>
          <w:b/>
          <w:bCs/>
        </w:rPr>
        <w:t>Extracellular fluid of CNS</w:t>
      </w:r>
    </w:p>
    <w:p w14:paraId="3F9A5475" w14:textId="6328247C" w:rsidR="003A2F7B" w:rsidRDefault="003A2F7B" w:rsidP="003A2F7B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>
        <w:rPr>
          <w:bCs/>
        </w:rPr>
        <w:t>Excess CSF can damage brain</w:t>
      </w:r>
    </w:p>
    <w:p w14:paraId="54361ED9" w14:textId="660BE506" w:rsidR="003A2F7B" w:rsidRPr="003A2F7B" w:rsidRDefault="003A2F7B" w:rsidP="003A2F7B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>
        <w:rPr>
          <w:b/>
          <w:bCs/>
        </w:rPr>
        <w:t>One-way flow</w:t>
      </w:r>
      <w:r>
        <w:rPr>
          <w:bCs/>
        </w:rPr>
        <w:t>, transport and wasted removal</w:t>
      </w:r>
    </w:p>
    <w:p w14:paraId="7A3A7610" w14:textId="356EF63E" w:rsidR="00823D60" w:rsidRDefault="00823D60" w:rsidP="00F54A8D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t xml:space="preserve">Formed in </w:t>
      </w:r>
      <w:r w:rsidRPr="003A2F7B">
        <w:rPr>
          <w:bCs/>
        </w:rPr>
        <w:t>choroid plexuses</w:t>
      </w:r>
      <w:r w:rsidRPr="003A2F7B">
        <w:t xml:space="preserve"> </w:t>
      </w:r>
      <w:r>
        <w:t>(masses of pia mater tissue that dip into pockets formed by ependymal cells), after formation, CSP</w:t>
      </w:r>
    </w:p>
    <w:p w14:paraId="2FD03DB9" w14:textId="6E020226" w:rsidR="00823D60" w:rsidRDefault="00823D60" w:rsidP="00F54A8D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>
        <w:t>Flows through the four interconnected ventricles</w:t>
      </w:r>
    </w:p>
    <w:p w14:paraId="62DCC0FD" w14:textId="77777777" w:rsidR="00823D60" w:rsidRDefault="00823D60" w:rsidP="00F54A8D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>
        <w:t xml:space="preserve">Enters the subarachnoid space from the fourth ventricle </w:t>
      </w:r>
    </w:p>
    <w:p w14:paraId="49E4A17F" w14:textId="77777777" w:rsidR="00823D60" w:rsidRDefault="00823D60" w:rsidP="00F54A8D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>
        <w:t xml:space="preserve">Flows between the meningeal layers over the entire surface of CNS </w:t>
      </w:r>
    </w:p>
    <w:p w14:paraId="63145B14" w14:textId="59AC1238" w:rsidR="00823D60" w:rsidRPr="008F3382" w:rsidRDefault="00823D60" w:rsidP="00F54A8D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>
        <w:t>At upper regions of the brain, reabsorbed from the subarachnoid space into the venous blood through the arachnoid villi</w:t>
      </w:r>
    </w:p>
    <w:p w14:paraId="1EF6F538" w14:textId="1D2CD864" w:rsidR="00823D60" w:rsidRPr="003A2F7B" w:rsidRDefault="00823D60" w:rsidP="00F54A8D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bCs/>
        </w:rPr>
      </w:pPr>
      <w:r w:rsidRPr="00454092">
        <w:rPr>
          <w:b/>
          <w:bCs/>
          <w:u w:val="single"/>
        </w:rPr>
        <w:t>Blood–brain barrier</w:t>
      </w:r>
      <w:r>
        <w:t xml:space="preserve"> (BBB): </w:t>
      </w:r>
      <w:r w:rsidR="003A2F7B">
        <w:t>selectively permeable membrane,</w:t>
      </w:r>
      <w:r>
        <w:t xml:space="preserve"> limit exchange between the blood and brain </w:t>
      </w:r>
      <w:r w:rsidRPr="00E97842">
        <w:t>interstitial fluid</w:t>
      </w:r>
      <w:r>
        <w:rPr>
          <w:b/>
          <w:bCs/>
        </w:rPr>
        <w:t xml:space="preserve"> </w:t>
      </w:r>
      <w:r w:rsidR="003A2F7B" w:rsidRPr="003A2F7B">
        <w:rPr>
          <w:bCs/>
        </w:rPr>
        <w:t>(fluid one layer under CSF / under pia)</w:t>
      </w:r>
    </w:p>
    <w:p w14:paraId="032A2EDA" w14:textId="1141DAF4" w:rsidR="00823D60" w:rsidRPr="0043348A" w:rsidRDefault="00823D60" w:rsidP="00F54A8D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 w:rsidRPr="0043348A">
        <w:rPr>
          <w:b/>
          <w:bCs/>
        </w:rPr>
        <w:t>Anatomic</w:t>
      </w:r>
      <w:r>
        <w:t>: In brain capillaries cells are joined by tight junctions so nothing can be exchanged by passing between the cells</w:t>
      </w:r>
    </w:p>
    <w:p w14:paraId="68BD694E" w14:textId="1A6BFD30" w:rsidR="00150322" w:rsidRPr="003A2F7B" w:rsidRDefault="00823D60" w:rsidP="00F54A8D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 w:rsidRPr="00615AC5">
        <w:rPr>
          <w:b/>
          <w:bCs/>
        </w:rPr>
        <w:t>Physiological</w:t>
      </w:r>
      <w:r>
        <w:t xml:space="preserve">: since exchange can only happen through the cells, ions / big molecules cannot go through without </w:t>
      </w:r>
      <w:r w:rsidRPr="003A2F7B">
        <w:rPr>
          <w:bCs/>
        </w:rPr>
        <w:t>carrier</w:t>
      </w:r>
      <w:r>
        <w:t xml:space="preserve"> channels</w:t>
      </w:r>
    </w:p>
    <w:p w14:paraId="3BDCE537" w14:textId="30F3A439" w:rsidR="003A2F7B" w:rsidRPr="003A2F7B" w:rsidRDefault="003A2F7B" w:rsidP="003A2F7B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>
        <w:rPr>
          <w:bCs/>
        </w:rPr>
        <w:t>Blood supply is crucial: brain only does aerobic metabolism, also doesn’t store glucose</w:t>
      </w:r>
    </w:p>
    <w:p w14:paraId="2A8DC17A" w14:textId="0DEFF10E" w:rsidR="003A2F7B" w:rsidRPr="003A2F7B" w:rsidRDefault="003A2F7B" w:rsidP="003A2F7B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>
        <w:rPr>
          <w:bCs/>
        </w:rPr>
        <w:t>Without oxygen can only go for ~ 3 min</w:t>
      </w:r>
    </w:p>
    <w:p w14:paraId="48FF7177" w14:textId="1A70FEA1" w:rsidR="003A2F7B" w:rsidRPr="003A2F7B" w:rsidRDefault="003A2F7B" w:rsidP="003A2F7B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>
        <w:rPr>
          <w:bCs/>
        </w:rPr>
        <w:t>Headaches: often caused by muscle contraction, no pain receptors in brain but in tissues around (meanings, cranial and spinal nerves, …)</w:t>
      </w:r>
    </w:p>
    <w:p w14:paraId="7BE51B16" w14:textId="5DC3034D" w:rsidR="003A2F7B" w:rsidRPr="00E76AD1" w:rsidRDefault="003A2F7B" w:rsidP="003A2F7B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bCs/>
        </w:rPr>
      </w:pPr>
      <w:r>
        <w:rPr>
          <w:bCs/>
        </w:rPr>
        <w:t xml:space="preserve">Brain freeze: coldness in upper jaw </w:t>
      </w:r>
      <w:r w:rsidR="00182567">
        <w:rPr>
          <w:bCs/>
        </w:rPr>
        <w:t xml:space="preserve">causing blood vessels to </w:t>
      </w:r>
      <w:r w:rsidR="00C901BB">
        <w:rPr>
          <w:bCs/>
        </w:rPr>
        <w:t>constrict and th</w:t>
      </w:r>
      <w:r w:rsidR="00E76AD1" w:rsidRPr="00E76AD1">
        <w:rPr>
          <w:rFonts w:hint="eastAsia"/>
          <w:bCs/>
        </w:rPr>
        <w:t>e</w:t>
      </w:r>
      <w:r w:rsidR="00C901BB">
        <w:rPr>
          <w:bCs/>
        </w:rPr>
        <w:t>n dilate,</w:t>
      </w:r>
      <w:r>
        <w:rPr>
          <w:bCs/>
        </w:rPr>
        <w:t xml:space="preserve"> </w:t>
      </w:r>
      <w:r w:rsidR="00C901BB">
        <w:rPr>
          <w:bCs/>
        </w:rPr>
        <w:t>pain in the jaw is experienced</w:t>
      </w:r>
      <w:r>
        <w:rPr>
          <w:bCs/>
        </w:rPr>
        <w:t xml:space="preserve"> as pain</w:t>
      </w:r>
      <w:r w:rsidR="00182567">
        <w:rPr>
          <w:bCs/>
        </w:rPr>
        <w:t xml:space="preserve"> </w:t>
      </w:r>
      <w:r w:rsidR="00C901BB">
        <w:rPr>
          <w:bCs/>
        </w:rPr>
        <w:t>in the head (referred pain)</w:t>
      </w:r>
    </w:p>
    <w:sectPr w:rsidR="003A2F7B" w:rsidRPr="00E76AD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936FCD"/>
    <w:multiLevelType w:val="multilevel"/>
    <w:tmpl w:val="BF78E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A547314"/>
    <w:multiLevelType w:val="hybridMultilevel"/>
    <w:tmpl w:val="51BE547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571C15"/>
    <w:multiLevelType w:val="hybridMultilevel"/>
    <w:tmpl w:val="FB5A776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B6631E"/>
    <w:multiLevelType w:val="hybridMultilevel"/>
    <w:tmpl w:val="A5BC93E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36238A"/>
    <w:multiLevelType w:val="multilevel"/>
    <w:tmpl w:val="2B360D8E"/>
    <w:lvl w:ilvl="0">
      <w:start w:val="1"/>
      <w:numFmt w:val="decimal"/>
      <w:lvlText w:val="%1."/>
      <w:lvlJc w:val="left"/>
      <w:pPr>
        <w:tabs>
          <w:tab w:val="num" w:pos="9720"/>
        </w:tabs>
        <w:ind w:left="9720" w:hanging="360"/>
      </w:pPr>
    </w:lvl>
    <w:lvl w:ilvl="1">
      <w:start w:val="1"/>
      <w:numFmt w:val="decimal"/>
      <w:lvlText w:val="%2."/>
      <w:lvlJc w:val="left"/>
      <w:pPr>
        <w:tabs>
          <w:tab w:val="num" w:pos="10440"/>
        </w:tabs>
        <w:ind w:left="10440" w:hanging="360"/>
      </w:pPr>
    </w:lvl>
    <w:lvl w:ilvl="2">
      <w:start w:val="1"/>
      <w:numFmt w:val="decimal"/>
      <w:lvlText w:val="%3."/>
      <w:lvlJc w:val="left"/>
      <w:pPr>
        <w:tabs>
          <w:tab w:val="num" w:pos="11160"/>
        </w:tabs>
        <w:ind w:left="11160" w:hanging="360"/>
      </w:pPr>
    </w:lvl>
    <w:lvl w:ilvl="3" w:tentative="1">
      <w:start w:val="1"/>
      <w:numFmt w:val="decimal"/>
      <w:lvlText w:val="%4."/>
      <w:lvlJc w:val="left"/>
      <w:pPr>
        <w:tabs>
          <w:tab w:val="num" w:pos="11880"/>
        </w:tabs>
        <w:ind w:left="11880" w:hanging="360"/>
      </w:pPr>
    </w:lvl>
    <w:lvl w:ilvl="4" w:tentative="1">
      <w:start w:val="1"/>
      <w:numFmt w:val="decimal"/>
      <w:lvlText w:val="%5."/>
      <w:lvlJc w:val="left"/>
      <w:pPr>
        <w:tabs>
          <w:tab w:val="num" w:pos="12600"/>
        </w:tabs>
        <w:ind w:left="12600" w:hanging="360"/>
      </w:pPr>
    </w:lvl>
    <w:lvl w:ilvl="5" w:tentative="1">
      <w:start w:val="1"/>
      <w:numFmt w:val="decimal"/>
      <w:lvlText w:val="%6."/>
      <w:lvlJc w:val="left"/>
      <w:pPr>
        <w:tabs>
          <w:tab w:val="num" w:pos="13320"/>
        </w:tabs>
        <w:ind w:left="13320" w:hanging="360"/>
      </w:pPr>
    </w:lvl>
    <w:lvl w:ilvl="6" w:tentative="1">
      <w:start w:val="1"/>
      <w:numFmt w:val="decimal"/>
      <w:lvlText w:val="%7."/>
      <w:lvlJc w:val="left"/>
      <w:pPr>
        <w:tabs>
          <w:tab w:val="num" w:pos="14040"/>
        </w:tabs>
        <w:ind w:left="14040" w:hanging="360"/>
      </w:pPr>
    </w:lvl>
    <w:lvl w:ilvl="7" w:tentative="1">
      <w:start w:val="1"/>
      <w:numFmt w:val="decimal"/>
      <w:lvlText w:val="%8."/>
      <w:lvlJc w:val="left"/>
      <w:pPr>
        <w:tabs>
          <w:tab w:val="num" w:pos="14760"/>
        </w:tabs>
        <w:ind w:left="14760" w:hanging="360"/>
      </w:pPr>
    </w:lvl>
    <w:lvl w:ilvl="8" w:tentative="1">
      <w:start w:val="1"/>
      <w:numFmt w:val="decimal"/>
      <w:lvlText w:val="%9."/>
      <w:lvlJc w:val="left"/>
      <w:pPr>
        <w:tabs>
          <w:tab w:val="num" w:pos="15480"/>
        </w:tabs>
        <w:ind w:left="15480" w:hanging="360"/>
      </w:pPr>
    </w:lvl>
  </w:abstractNum>
  <w:num w:numId="1" w16cid:durableId="1716193811">
    <w:abstractNumId w:val="0"/>
  </w:num>
  <w:num w:numId="2" w16cid:durableId="1680303974">
    <w:abstractNumId w:val="3"/>
  </w:num>
  <w:num w:numId="3" w16cid:durableId="1940528673">
    <w:abstractNumId w:val="1"/>
  </w:num>
  <w:num w:numId="4" w16cid:durableId="363560672">
    <w:abstractNumId w:val="4"/>
  </w:num>
  <w:num w:numId="5" w16cid:durableId="5716932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088B"/>
    <w:rsid w:val="00025A22"/>
    <w:rsid w:val="00085180"/>
    <w:rsid w:val="000A6AC3"/>
    <w:rsid w:val="000F10D2"/>
    <w:rsid w:val="000F1BF9"/>
    <w:rsid w:val="00150322"/>
    <w:rsid w:val="00160637"/>
    <w:rsid w:val="00161262"/>
    <w:rsid w:val="00182567"/>
    <w:rsid w:val="001C7176"/>
    <w:rsid w:val="002735B2"/>
    <w:rsid w:val="002B512B"/>
    <w:rsid w:val="00301B9A"/>
    <w:rsid w:val="00396797"/>
    <w:rsid w:val="003A2F7B"/>
    <w:rsid w:val="004117CC"/>
    <w:rsid w:val="0043088B"/>
    <w:rsid w:val="004B56F8"/>
    <w:rsid w:val="004E77D4"/>
    <w:rsid w:val="0053172B"/>
    <w:rsid w:val="005949B1"/>
    <w:rsid w:val="005D737E"/>
    <w:rsid w:val="005F4703"/>
    <w:rsid w:val="00605624"/>
    <w:rsid w:val="00615AC5"/>
    <w:rsid w:val="0068160F"/>
    <w:rsid w:val="00696BE9"/>
    <w:rsid w:val="006C5A28"/>
    <w:rsid w:val="00700059"/>
    <w:rsid w:val="00823D60"/>
    <w:rsid w:val="008932E6"/>
    <w:rsid w:val="008D219B"/>
    <w:rsid w:val="008D5720"/>
    <w:rsid w:val="00997998"/>
    <w:rsid w:val="00A03E8E"/>
    <w:rsid w:val="00A33CE2"/>
    <w:rsid w:val="00A566BC"/>
    <w:rsid w:val="00A83F7C"/>
    <w:rsid w:val="00A93E81"/>
    <w:rsid w:val="00AC1ADB"/>
    <w:rsid w:val="00AF7C94"/>
    <w:rsid w:val="00B06645"/>
    <w:rsid w:val="00B34A7A"/>
    <w:rsid w:val="00B47F28"/>
    <w:rsid w:val="00B96C74"/>
    <w:rsid w:val="00BD697E"/>
    <w:rsid w:val="00C34142"/>
    <w:rsid w:val="00C62EBB"/>
    <w:rsid w:val="00C901BB"/>
    <w:rsid w:val="00C97324"/>
    <w:rsid w:val="00D42E46"/>
    <w:rsid w:val="00D55B81"/>
    <w:rsid w:val="00D96208"/>
    <w:rsid w:val="00DD22CE"/>
    <w:rsid w:val="00E00DEB"/>
    <w:rsid w:val="00E245B6"/>
    <w:rsid w:val="00E411E1"/>
    <w:rsid w:val="00E752EF"/>
    <w:rsid w:val="00E76AD1"/>
    <w:rsid w:val="00E81FEE"/>
    <w:rsid w:val="00E87D18"/>
    <w:rsid w:val="00ED5B5A"/>
    <w:rsid w:val="00EF1095"/>
    <w:rsid w:val="00F149FC"/>
    <w:rsid w:val="00F54A8D"/>
    <w:rsid w:val="00F55A46"/>
    <w:rsid w:val="00F56DC2"/>
    <w:rsid w:val="00F70416"/>
    <w:rsid w:val="00F77302"/>
    <w:rsid w:val="00F91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372ED"/>
  <w15:chartTrackingRefBased/>
  <w15:docId w15:val="{C4BCEC22-C166-484E-BEF9-2E0B19402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49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149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D57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2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</Pages>
  <Words>1056</Words>
  <Characters>6021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Serena Liu</dc:creator>
  <cp:keywords/>
  <dc:description/>
  <cp:lastModifiedBy>Serena Liu</cp:lastModifiedBy>
  <cp:revision>59</cp:revision>
  <dcterms:created xsi:type="dcterms:W3CDTF">2022-09-18T05:17:00Z</dcterms:created>
  <dcterms:modified xsi:type="dcterms:W3CDTF">2022-09-29T22:25:00Z</dcterms:modified>
</cp:coreProperties>
</file>