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50083" w14:textId="40E3EAED" w:rsidR="006A06B8" w:rsidRPr="00BC5859" w:rsidRDefault="006A06B8" w:rsidP="00C56070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u w:val="single"/>
        </w:rPr>
        <w:t>Muscles</w:t>
      </w:r>
    </w:p>
    <w:p w14:paraId="1FAB6569" w14:textId="13201F79" w:rsidR="00FD0D7E" w:rsidRDefault="006E7D1F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M</w:t>
      </w:r>
      <w:r w:rsidRPr="00E26759">
        <w:rPr>
          <w:b/>
          <w:bCs/>
        </w:rPr>
        <w:t>uscle cells</w:t>
      </w:r>
      <w:r w:rsidRPr="00E26759">
        <w:t xml:space="preserve">: </w:t>
      </w:r>
      <w:r>
        <w:t>abundance of mitochondria</w:t>
      </w:r>
      <w:r w:rsidR="00FD0D7E">
        <w:t>, excitable, contractile, extensible, elastic</w:t>
      </w:r>
    </w:p>
    <w:p w14:paraId="1C55AD75" w14:textId="1FA5A2C1" w:rsidR="006A06B8" w:rsidRDefault="006A06B8" w:rsidP="00CE1CFE">
      <w:pPr>
        <w:pStyle w:val="NormalWeb"/>
        <w:numPr>
          <w:ilvl w:val="0"/>
          <w:numId w:val="1"/>
        </w:numPr>
        <w:spacing w:before="0" w:beforeAutospacing="0" w:after="0" w:afterAutospacing="0"/>
        <w:jc w:val="right"/>
        <w:textAlignment w:val="baseline"/>
      </w:pPr>
      <w:r w:rsidRPr="006A06B8">
        <w:rPr>
          <w:b/>
          <w:bCs/>
        </w:rPr>
        <w:t>Striated</w:t>
      </w:r>
      <w:r w:rsidRPr="006A06B8">
        <w:t xml:space="preserve">: </w:t>
      </w:r>
      <w:r>
        <w:t>whether alternating dark and light bands can be seen under microscope</w:t>
      </w:r>
    </w:p>
    <w:p w14:paraId="2CEB403E" w14:textId="10BCB491" w:rsidR="006A06B8" w:rsidRDefault="006E7D1F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9AAD25B" wp14:editId="1F8D6042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064510" cy="212344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6B8" w:rsidRPr="006A06B8">
        <w:rPr>
          <w:b/>
          <w:bCs/>
        </w:rPr>
        <w:t>Voluntary</w:t>
      </w:r>
      <w:r w:rsidR="006A06B8">
        <w:t xml:space="preserve"> (somatic nervous system) vs. </w:t>
      </w:r>
      <w:r w:rsidR="006A06B8" w:rsidRPr="006A06B8">
        <w:rPr>
          <w:b/>
          <w:bCs/>
        </w:rPr>
        <w:t>involuntary</w:t>
      </w:r>
      <w:r w:rsidR="006A06B8">
        <w:t xml:space="preserve"> (automatic)</w:t>
      </w:r>
    </w:p>
    <w:p w14:paraId="1488F8B3" w14:textId="42FEAA8D" w:rsidR="006E7D1F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D58A38" wp14:editId="463D808A">
            <wp:simplePos x="0" y="0"/>
            <wp:positionH relativeFrom="margin">
              <wp:align>center</wp:align>
            </wp:positionH>
            <wp:positionV relativeFrom="paragraph">
              <wp:posOffset>2404110</wp:posOffset>
            </wp:positionV>
            <wp:extent cx="4837430" cy="2321560"/>
            <wp:effectExtent l="0" t="0" r="127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</w:t>
      </w:r>
      <w:r w:rsidR="006A06B8">
        <w:t xml:space="preserve">keletal muscle ~ 40%, </w:t>
      </w:r>
      <w:r>
        <w:t xml:space="preserve">smooth </w:t>
      </w:r>
      <w:r w:rsidR="00FD0D7E">
        <w:t xml:space="preserve">(STOVE) </w:t>
      </w:r>
      <w:r>
        <w:t>and cardiac</w:t>
      </w:r>
      <w:r w:rsidR="006A06B8">
        <w:t xml:space="preserve"> 2 ~ 10%</w:t>
      </w:r>
    </w:p>
    <w:p w14:paraId="2091C38B" w14:textId="77777777" w:rsidR="006E7D1F" w:rsidRDefault="006E7D1F" w:rsidP="006E7D1F">
      <w:pPr>
        <w:pStyle w:val="NormalWeb"/>
        <w:spacing w:before="0" w:beforeAutospacing="0" w:after="0" w:afterAutospacing="0"/>
        <w:textAlignment w:val="baseline"/>
      </w:pPr>
    </w:p>
    <w:p w14:paraId="63B177AF" w14:textId="073FA434" w:rsidR="006A06B8" w:rsidRPr="00BC5859" w:rsidRDefault="006A06B8" w:rsidP="00C56070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u w:val="single"/>
        </w:rPr>
        <w:t>Structure of Skeletal Muscle</w:t>
      </w:r>
    </w:p>
    <w:p w14:paraId="4F94F866" w14:textId="12265D98" w:rsidR="00515A8E" w:rsidRPr="008B4348" w:rsidRDefault="00515A8E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Connective tissues: epimysium (whole muscle) =&gt; perimysium =&gt; endomysium (per cell)</w:t>
      </w:r>
    </w:p>
    <w:p w14:paraId="64E150A8" w14:textId="2CE70CA2" w:rsidR="008B4348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color w:val="000000"/>
        </w:rPr>
        <w:t>Sarcolemma</w:t>
      </w:r>
      <w:r>
        <w:rPr>
          <w:color w:val="000000"/>
        </w:rPr>
        <w:t>: cell membrane of muscle cells</w:t>
      </w:r>
    </w:p>
    <w:p w14:paraId="36DC6384" w14:textId="14786B70" w:rsidR="008B4348" w:rsidRPr="00515A8E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</w:t>
      </w:r>
      <w:r w:rsidRPr="008B4348">
        <w:rPr>
          <w:color w:val="000000"/>
        </w:rPr>
        <w:t>atellite cells</w:t>
      </w:r>
      <w:r>
        <w:rPr>
          <w:color w:val="000000"/>
        </w:rPr>
        <w:t>: attached to muscle cells, muscle stem cells used for repair</w:t>
      </w:r>
    </w:p>
    <w:p w14:paraId="3A130B27" w14:textId="66123621" w:rsidR="00EA6092" w:rsidRDefault="00EA6092" w:rsidP="00EA609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color w:val="000000"/>
        </w:rPr>
        <w:t>Myofibril structure</w:t>
      </w:r>
      <w:r>
        <w:rPr>
          <w:color w:val="000000"/>
        </w:rPr>
        <w:t xml:space="preserve">: </w:t>
      </w:r>
      <w:r w:rsidRPr="00F262BF">
        <w:rPr>
          <w:b/>
          <w:bCs/>
          <w:color w:val="000000"/>
        </w:rPr>
        <w:t>Thick</w:t>
      </w:r>
      <w:r>
        <w:rPr>
          <w:color w:val="000000"/>
        </w:rPr>
        <w:t xml:space="preserve"> </w:t>
      </w:r>
      <w:r w:rsidR="0000746D">
        <w:rPr>
          <w:color w:val="000000"/>
        </w:rPr>
        <w:t>and</w:t>
      </w:r>
      <w:r>
        <w:rPr>
          <w:color w:val="000000"/>
        </w:rPr>
        <w:t xml:space="preserve"> </w:t>
      </w:r>
      <w:r w:rsidRPr="00F262BF">
        <w:rPr>
          <w:b/>
          <w:bCs/>
          <w:color w:val="000000"/>
        </w:rPr>
        <w:t>thin</w:t>
      </w:r>
      <w:r>
        <w:rPr>
          <w:color w:val="000000"/>
        </w:rPr>
        <w:t xml:space="preserve"> filaments</w:t>
      </w:r>
      <w:r w:rsidR="0000746D">
        <w:rPr>
          <w:color w:val="000000"/>
        </w:rPr>
        <w:t xml:space="preserve">, </w:t>
      </w:r>
      <w:proofErr w:type="gramStart"/>
      <w:r w:rsidR="0000746D" w:rsidRPr="0000746D">
        <w:rPr>
          <w:b/>
          <w:bCs/>
          <w:color w:val="000000"/>
        </w:rPr>
        <w:t>myosin</w:t>
      </w:r>
      <w:proofErr w:type="gramEnd"/>
      <w:r w:rsidR="0000746D">
        <w:rPr>
          <w:color w:val="000000"/>
        </w:rPr>
        <w:t xml:space="preserve"> and </w:t>
      </w:r>
      <w:r w:rsidR="0000746D" w:rsidRPr="0000746D">
        <w:rPr>
          <w:b/>
          <w:bCs/>
          <w:color w:val="000000"/>
        </w:rPr>
        <w:t>actin</w:t>
      </w:r>
      <w:r w:rsidR="0000746D">
        <w:rPr>
          <w:color w:val="000000"/>
        </w:rPr>
        <w:t xml:space="preserve"> (contractile proteins)</w:t>
      </w:r>
    </w:p>
    <w:p w14:paraId="3F97775C" w14:textId="2311E27E" w:rsidR="00515A8E" w:rsidRDefault="00F262BF" w:rsidP="00EA609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A band</w:t>
      </w:r>
      <w:r>
        <w:rPr>
          <w:color w:val="000000"/>
        </w:rPr>
        <w:t xml:space="preserve"> (dark</w:t>
      </w:r>
      <w:r w:rsidR="00B53EF9">
        <w:rPr>
          <w:color w:val="000000"/>
        </w:rPr>
        <w:t>, anisotropic/scatters light</w:t>
      </w:r>
      <w:r>
        <w:rPr>
          <w:color w:val="000000"/>
        </w:rPr>
        <w:t>): thick + thin filaments</w:t>
      </w:r>
    </w:p>
    <w:p w14:paraId="1CC8C18E" w14:textId="5F1FFAE9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I band</w:t>
      </w:r>
      <w:r>
        <w:rPr>
          <w:color w:val="000000"/>
        </w:rPr>
        <w:t xml:space="preserve"> (light</w:t>
      </w:r>
      <w:r w:rsidR="00B53EF9">
        <w:rPr>
          <w:color w:val="000000"/>
        </w:rPr>
        <w:t>, isotropic/light passes through</w:t>
      </w:r>
      <w:r>
        <w:rPr>
          <w:color w:val="000000"/>
        </w:rPr>
        <w:t>): thin filaments only</w:t>
      </w:r>
    </w:p>
    <w:p w14:paraId="18D5AB7E" w14:textId="7013B9D7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H zone</w:t>
      </w:r>
      <w:r>
        <w:rPr>
          <w:color w:val="000000"/>
        </w:rPr>
        <w:t xml:space="preserve">: thick filaments only; </w:t>
      </w:r>
      <w:r w:rsidRPr="00F262BF">
        <w:rPr>
          <w:b/>
          <w:bCs/>
          <w:color w:val="000000"/>
        </w:rPr>
        <w:t>M line</w:t>
      </w:r>
      <w:r>
        <w:rPr>
          <w:color w:val="000000"/>
        </w:rPr>
        <w:t xml:space="preserve">: proteins holding thick middle of H zone </w:t>
      </w:r>
    </w:p>
    <w:p w14:paraId="6BC70941" w14:textId="5330646B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Z line</w:t>
      </w:r>
      <w:r>
        <w:rPr>
          <w:color w:val="000000"/>
        </w:rPr>
        <w:t>:</w:t>
      </w:r>
      <w:r w:rsidRPr="00F262BF">
        <w:rPr>
          <w:color w:val="000000"/>
        </w:rPr>
        <w:t xml:space="preserve"> </w:t>
      </w:r>
      <w:r>
        <w:rPr>
          <w:color w:val="000000"/>
        </w:rPr>
        <w:t>proteins holding thin filaments middle of I band</w:t>
      </w:r>
    </w:p>
    <w:p w14:paraId="05EDCF12" w14:textId="08F06773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Titin</w:t>
      </w:r>
      <w:r>
        <w:rPr>
          <w:color w:val="000000"/>
        </w:rPr>
        <w:t>: spring like protein form M to Z line both directions, helps restoration</w:t>
      </w:r>
    </w:p>
    <w:p w14:paraId="17F150A1" w14:textId="614C1798" w:rsidR="00D62053" w:rsidRDefault="00D62053" w:rsidP="00D620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b/>
          <w:bCs/>
          <w:color w:val="000000"/>
        </w:rPr>
        <w:t>Sarcomere</w:t>
      </w:r>
      <w:r>
        <w:rPr>
          <w:color w:val="000000"/>
        </w:rPr>
        <w:t xml:space="preserve"> (functional unit): Z line to Z line, smallest contractable unit</w:t>
      </w:r>
    </w:p>
    <w:p w14:paraId="3F3215C2" w14:textId="0CF6C892" w:rsidR="00D62053" w:rsidRPr="00D62053" w:rsidRDefault="00D62053" w:rsidP="00D620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color w:val="000000"/>
        </w:rPr>
        <w:t>Muscle growth: adding sarcomeres to ends of myofibril</w:t>
      </w:r>
    </w:p>
    <w:p w14:paraId="7446FC04" w14:textId="2F8B0EB2" w:rsidR="00F262BF" w:rsidRDefault="00D62053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Thick filaments have </w:t>
      </w:r>
      <w:r w:rsidRPr="00D62053">
        <w:rPr>
          <w:b/>
          <w:bCs/>
          <w:color w:val="000000"/>
        </w:rPr>
        <w:t>cross bridges</w:t>
      </w:r>
      <w:r>
        <w:rPr>
          <w:color w:val="000000"/>
        </w:rPr>
        <w:t xml:space="preserve"> (myosin heads)</w:t>
      </w:r>
      <w:r w:rsidR="003424CB">
        <w:rPr>
          <w:color w:val="000000"/>
        </w:rPr>
        <w:t>,</w:t>
      </w:r>
      <w:r>
        <w:rPr>
          <w:color w:val="000000"/>
        </w:rPr>
        <w:t xml:space="preserve"> extending </w:t>
      </w:r>
      <w:r w:rsidRPr="003424CB">
        <w:rPr>
          <w:b/>
          <w:bCs/>
          <w:color w:val="000000"/>
        </w:rPr>
        <w:t>hexagonally</w:t>
      </w:r>
      <w:r>
        <w:rPr>
          <w:color w:val="000000"/>
        </w:rPr>
        <w:t xml:space="preserve"> correspond</w:t>
      </w:r>
      <w:r w:rsidR="003424CB">
        <w:rPr>
          <w:color w:val="000000"/>
        </w:rPr>
        <w:t>ing</w:t>
      </w:r>
      <w:r>
        <w:rPr>
          <w:color w:val="000000"/>
        </w:rPr>
        <w:t xml:space="preserve"> to thin filament arrangement, </w:t>
      </w:r>
      <w:r w:rsidR="003424CB">
        <w:rPr>
          <w:color w:val="000000"/>
        </w:rPr>
        <w:t xml:space="preserve">as a result </w:t>
      </w:r>
      <w:r>
        <w:rPr>
          <w:color w:val="000000"/>
        </w:rPr>
        <w:t xml:space="preserve">thick arrange </w:t>
      </w:r>
      <w:r w:rsidRPr="003424CB">
        <w:rPr>
          <w:b/>
          <w:bCs/>
          <w:color w:val="000000"/>
        </w:rPr>
        <w:t>triang</w:t>
      </w:r>
      <w:r w:rsidR="003424CB" w:rsidRPr="003424CB">
        <w:rPr>
          <w:b/>
          <w:bCs/>
          <w:color w:val="000000"/>
        </w:rPr>
        <w:t>ular</w:t>
      </w:r>
      <w:r w:rsidR="003424CB">
        <w:rPr>
          <w:b/>
          <w:bCs/>
          <w:color w:val="000000"/>
        </w:rPr>
        <w:t>ly</w:t>
      </w:r>
      <w:r>
        <w:rPr>
          <w:color w:val="000000"/>
        </w:rPr>
        <w:t xml:space="preserve"> </w:t>
      </w:r>
    </w:p>
    <w:p w14:paraId="4D6E43B5" w14:textId="77777777" w:rsid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BE971AD" wp14:editId="27885F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2498" cy="7104380"/>
            <wp:effectExtent l="0" t="0" r="1905" b="1270"/>
            <wp:wrapTopAndBottom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98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1F6B">
        <w:rPr>
          <w:b/>
          <w:bCs/>
          <w:color w:val="000000"/>
        </w:rPr>
        <w:t>Sarcoplasm</w:t>
      </w:r>
      <w:r>
        <w:rPr>
          <w:color w:val="000000"/>
        </w:rPr>
        <w:t>:</w:t>
      </w:r>
      <w:r w:rsidRPr="00B11F6B">
        <w:t xml:space="preserve"> </w:t>
      </w:r>
      <w:r>
        <w:t>cytoplasm in muscle cell</w:t>
      </w:r>
    </w:p>
    <w:p w14:paraId="74E842F0" w14:textId="1B663A4B" w:rsidR="00B11F6B" w:rsidRP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</w:rPr>
        <w:t>Sarcoplasmic reticulum</w:t>
      </w:r>
      <w:r>
        <w:t>: specialized ER for Ca</w:t>
      </w:r>
      <w:r w:rsidRPr="00B11F6B">
        <w:rPr>
          <w:vertAlign w:val="superscript"/>
        </w:rPr>
        <w:t>2+</w:t>
      </w:r>
      <w:r>
        <w:t xml:space="preserve"> storage</w:t>
      </w:r>
    </w:p>
    <w:p w14:paraId="3BD721E5" w14:textId="092BBE3F" w:rsidR="00B11F6B" w:rsidRP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Fusion of </w:t>
      </w:r>
      <w:r w:rsidRPr="00B11F6B">
        <w:rPr>
          <w:b/>
          <w:bCs/>
        </w:rPr>
        <w:t>myoblasts</w:t>
      </w:r>
      <w:r>
        <w:t xml:space="preserve"> results in </w:t>
      </w:r>
      <w:r w:rsidRPr="00B11F6B">
        <w:rPr>
          <w:b/>
          <w:bCs/>
        </w:rPr>
        <w:t>multinucleated</w:t>
      </w:r>
      <w:r>
        <w:t xml:space="preserve"> muscle fibres</w:t>
      </w:r>
    </w:p>
    <w:p w14:paraId="70BE1C22" w14:textId="484A3F02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36016E7" w14:textId="785B7A53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870BD42" w14:textId="48197799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0DD56A7" w14:textId="6652058E" w:rsidR="00C061C3" w:rsidRPr="00C061C3" w:rsidRDefault="00C061C3" w:rsidP="00C061C3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C061C3">
        <w:rPr>
          <w:b/>
          <w:bCs/>
          <w:color w:val="000000"/>
          <w:u w:val="single"/>
        </w:rPr>
        <w:lastRenderedPageBreak/>
        <w:t>Contractile Proteins</w:t>
      </w:r>
    </w:p>
    <w:p w14:paraId="324C3E87" w14:textId="4067FF68" w:rsidR="00F262BF" w:rsidRDefault="00E3647B" w:rsidP="00F262B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61C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86FF9F4" wp14:editId="4AC38DDB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606800" cy="2207238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2BF" w:rsidRPr="00C061C3">
        <w:rPr>
          <w:b/>
          <w:bCs/>
          <w:color w:val="000000"/>
        </w:rPr>
        <w:t>Myosin</w:t>
      </w:r>
      <w:r w:rsidR="003424CB">
        <w:rPr>
          <w:color w:val="000000"/>
        </w:rPr>
        <w:t>: protein packed into thick filaments</w:t>
      </w:r>
      <w:r>
        <w:rPr>
          <w:color w:val="000000"/>
        </w:rPr>
        <w:t xml:space="preserve"> with tail in center and head outside</w:t>
      </w:r>
    </w:p>
    <w:p w14:paraId="2CBDF6A5" w14:textId="77777777" w:rsidR="00E3647B" w:rsidRPr="00E3647B" w:rsidRDefault="00E3647B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Each head (cross bridge) has two important sites for contraction: </w:t>
      </w:r>
    </w:p>
    <w:p w14:paraId="07F63F88" w14:textId="2CB59BCB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 xml:space="preserve">Actin-binding </w:t>
      </w:r>
      <w:r w:rsidRPr="0019192A">
        <w:t>site</w:t>
      </w:r>
      <w:r>
        <w:t>:</w:t>
      </w:r>
      <w:r w:rsidR="00F66CA7">
        <w:t xml:space="preserve"> </w:t>
      </w:r>
      <w:r w:rsidR="00C6521D">
        <w:t>binds to actin for contraction (power stroke)</w:t>
      </w:r>
    </w:p>
    <w:p w14:paraId="4E3083FC" w14:textId="23505CDA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>Myosin ATPase</w:t>
      </w:r>
      <w:r>
        <w:t xml:space="preserve"> (ATP-splitting) site: </w:t>
      </w:r>
      <w:r w:rsidR="008675C8">
        <w:t>ATP =&gt; ADP + P</w:t>
      </w:r>
    </w:p>
    <w:p w14:paraId="14EC4A39" w14:textId="48EF57E8" w:rsidR="003424CB" w:rsidRPr="00DC37D9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Rate of ATPase activity on head =&gt; muscle fibre typing</w:t>
      </w:r>
    </w:p>
    <w:p w14:paraId="6556B7C2" w14:textId="567DD743" w:rsidR="00F8464A" w:rsidRPr="0000746D" w:rsidRDefault="00DC37D9" w:rsidP="00515A8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26EF3">
        <w:rPr>
          <w:color w:val="000000"/>
        </w:rPr>
        <w:t>Actin</w:t>
      </w:r>
      <w:r w:rsidR="00603CE4" w:rsidRPr="00B26EF3">
        <w:t xml:space="preserve">, tropomyosin, and </w:t>
      </w:r>
      <w:r w:rsidR="00F8464A" w:rsidRPr="00B26EF3">
        <w:t>troponin</w:t>
      </w:r>
      <w:r w:rsidR="00F8464A">
        <w:t>:</w:t>
      </w:r>
      <w:r w:rsidR="00603CE4">
        <w:t xml:space="preserve"> </w:t>
      </w:r>
      <w:r w:rsidR="00F8464A">
        <w:t>made thin filaments, actin is primary structure</w:t>
      </w:r>
    </w:p>
    <w:p w14:paraId="3668AD4B" w14:textId="5B51534B" w:rsidR="00515A8E" w:rsidRPr="00F8464A" w:rsidRDefault="00F8464A" w:rsidP="00F8464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61C3">
        <w:rPr>
          <w:b/>
          <w:bCs/>
          <w:color w:val="000000"/>
        </w:rPr>
        <w:t>Actin</w:t>
      </w:r>
      <w:r w:rsidRPr="00F8464A">
        <w:rPr>
          <w:color w:val="000000"/>
        </w:rPr>
        <w:t>:</w:t>
      </w:r>
      <w:r>
        <w:rPr>
          <w:color w:val="000000"/>
        </w:rPr>
        <w:t xml:space="preserve"> spherical, </w:t>
      </w:r>
      <w:r>
        <w:t>backbone of a thin filament =&gt; two strands twisted together</w:t>
      </w:r>
    </w:p>
    <w:p w14:paraId="38F3AAE6" w14:textId="7524EA09" w:rsidR="0000746D" w:rsidRDefault="0000746D" w:rsidP="0000746D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had binding site myosin cross bridge =&gt; result in contraction</w:t>
      </w:r>
    </w:p>
    <w:p w14:paraId="2F76B847" w14:textId="77777777" w:rsidR="00B26EF3" w:rsidRPr="00B26EF3" w:rsidRDefault="0000746D" w:rsidP="0000746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Regulatory proteins: </w:t>
      </w:r>
    </w:p>
    <w:p w14:paraId="1D78EFD1" w14:textId="3B625304" w:rsidR="00B26EF3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8464A">
        <w:rPr>
          <w:b/>
          <w:bCs/>
        </w:rPr>
        <w:t>T</w:t>
      </w:r>
      <w:r w:rsidR="0000746D" w:rsidRPr="00F8464A">
        <w:rPr>
          <w:b/>
          <w:bCs/>
        </w:rPr>
        <w:t>ropomyosin</w:t>
      </w:r>
      <w:r>
        <w:t>: wraps around actin backbone</w:t>
      </w:r>
    </w:p>
    <w:p w14:paraId="7F3B8FC1" w14:textId="53F0D810" w:rsidR="0000746D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</w:rPr>
        <w:t>T</w:t>
      </w:r>
      <w:r w:rsidR="0000746D" w:rsidRPr="00F8464A">
        <w:rPr>
          <w:b/>
          <w:bCs/>
        </w:rPr>
        <w:t>roponin</w:t>
      </w:r>
      <w:r>
        <w:rPr>
          <w:b/>
          <w:bCs/>
        </w:rPr>
        <w:t xml:space="preserve">: </w:t>
      </w:r>
      <w:r w:rsidRPr="00B26EF3">
        <w:t>each polypeptide unit binds to actin, tropomyosin, and Ca</w:t>
      </w:r>
    </w:p>
    <w:p w14:paraId="2848F860" w14:textId="3A336F40" w:rsidR="004002B4" w:rsidRPr="00C061C3" w:rsidRDefault="004A5881" w:rsidP="006A06B8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7F244AAC" wp14:editId="0732FA63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3477895" cy="1021080"/>
            <wp:effectExtent l="0" t="0" r="825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73589ADC" wp14:editId="241F3337">
            <wp:simplePos x="0" y="0"/>
            <wp:positionH relativeFrom="margin">
              <wp:align>center</wp:align>
            </wp:positionH>
            <wp:positionV relativeFrom="paragraph">
              <wp:posOffset>1370330</wp:posOffset>
            </wp:positionV>
            <wp:extent cx="3215640" cy="1103630"/>
            <wp:effectExtent l="0" t="0" r="381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EF3">
        <w:t>Calcium triggers troponin to move away from blocking position</w:t>
      </w:r>
      <w:r>
        <w:t xml:space="preserve">, each troponin affects seven actin sites </w:t>
      </w:r>
    </w:p>
    <w:p w14:paraId="342348A1" w14:textId="77777777" w:rsidR="004002B4" w:rsidRDefault="004002B4" w:rsidP="006A06B8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3885096B" w14:textId="067742C3" w:rsidR="006A06B8" w:rsidRPr="00C061C3" w:rsidRDefault="006314F5" w:rsidP="006A06B8">
      <w:pPr>
        <w:pStyle w:val="NormalWeb"/>
        <w:spacing w:before="0" w:beforeAutospacing="0" w:after="0" w:afterAutospacing="0"/>
        <w:textAlignment w:val="baseline"/>
        <w:rPr>
          <w:b/>
          <w:bCs/>
        </w:rPr>
      </w:pPr>
      <w:r w:rsidRPr="00C061C3">
        <w:rPr>
          <w:b/>
          <w:bCs/>
          <w:u w:val="single"/>
        </w:rPr>
        <w:t>Molecular Basis of Skeletal Muscle Contraction</w:t>
      </w:r>
    </w:p>
    <w:p w14:paraId="5C5CBAA6" w14:textId="3646F173" w:rsidR="006314F5" w:rsidRDefault="00EC2187" w:rsidP="006314F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EC2187">
        <w:rPr>
          <w:b/>
          <w:bCs/>
        </w:rPr>
        <w:t>Sliding filament mechanism</w:t>
      </w:r>
      <w:r>
        <w:t xml:space="preserve"> through </w:t>
      </w:r>
      <w:r>
        <w:rPr>
          <w:b/>
          <w:bCs/>
        </w:rPr>
        <w:t>power strokes</w:t>
      </w:r>
    </w:p>
    <w:p w14:paraId="29F76DBE" w14:textId="5847F651" w:rsidR="00EC2187" w:rsidRDefault="00C712C5" w:rsidP="00EC218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myosin heads repeatedly attach to actins and pull inwards (power strokes), so thin filaments slide inwards towards M line (concentric contraction / sliding filament)</w:t>
      </w:r>
    </w:p>
    <w:p w14:paraId="55B978E0" w14:textId="0CCF17A0" w:rsidR="004002B4" w:rsidRPr="00BC5859" w:rsidRDefault="00C712C5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6 heads stroke </w:t>
      </w:r>
      <w:r>
        <w:rPr>
          <w:b/>
          <w:bCs/>
        </w:rPr>
        <w:t>asynchronously</w:t>
      </w:r>
      <w:r>
        <w:t xml:space="preserve"> (prevent bouncing back between strokes)</w:t>
      </w:r>
    </w:p>
    <w:p w14:paraId="5061A0A4" w14:textId="77777777" w:rsidR="00BC5859" w:rsidRDefault="00BC5859" w:rsidP="006E7D1F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0DC74CA1" w14:textId="4B7BA405" w:rsidR="00CE6CDD" w:rsidRDefault="00CE6CDD" w:rsidP="006E7D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5792E6A" wp14:editId="0E5F5789">
            <wp:simplePos x="0" y="0"/>
            <wp:positionH relativeFrom="margin">
              <wp:posOffset>3322320</wp:posOffset>
            </wp:positionH>
            <wp:positionV relativeFrom="paragraph">
              <wp:posOffset>0</wp:posOffset>
            </wp:positionV>
            <wp:extent cx="2778760" cy="2571115"/>
            <wp:effectExtent l="0" t="0" r="254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859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8F75AB6" wp14:editId="4AD68474">
            <wp:simplePos x="0" y="0"/>
            <wp:positionH relativeFrom="page">
              <wp:posOffset>612140</wp:posOffset>
            </wp:positionH>
            <wp:positionV relativeFrom="paragraph">
              <wp:posOffset>0</wp:posOffset>
            </wp:positionV>
            <wp:extent cx="3510280" cy="25806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E17A9" w14:textId="2BCBB674" w:rsidR="006E7D1F" w:rsidRPr="00BC5859" w:rsidRDefault="006E7D1F" w:rsidP="006E7D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u w:val="single"/>
        </w:rPr>
        <w:t>Neuromuscular Junction</w:t>
      </w:r>
    </w:p>
    <w:p w14:paraId="54EE95A5" w14:textId="03D46B9A" w:rsidR="006E7D1F" w:rsidRDefault="00EA08DE" w:rsidP="006E7D1F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CNS =&gt; </w:t>
      </w:r>
      <w:r w:rsidR="006E7D1F">
        <w:rPr>
          <w:color w:val="000000"/>
        </w:rPr>
        <w:t>Somatic PNS =&gt; motor neurons =&gt; NMJ =&gt; skeletal muscle fibres</w:t>
      </w:r>
    </w:p>
    <w:p w14:paraId="5FEFC051" w14:textId="5B08D139" w:rsidR="006E7D1F" w:rsidRPr="006E7D1F" w:rsidRDefault="006E7D1F" w:rsidP="006E7D1F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Motor neuron a</w:t>
      </w:r>
      <w:r>
        <w:t xml:space="preserve">xon </w:t>
      </w:r>
      <w:r w:rsidRPr="006E7D1F">
        <w:rPr>
          <w:b/>
          <w:bCs/>
        </w:rPr>
        <w:t>loses myelin</w:t>
      </w:r>
      <w:r>
        <w:t xml:space="preserve">, divides into many </w:t>
      </w:r>
      <w:r w:rsidRPr="006E7D1F">
        <w:rPr>
          <w:b/>
          <w:bCs/>
        </w:rPr>
        <w:t>branches</w:t>
      </w:r>
      <w:r>
        <w:t>, and forms neuromuscular junction with one of the many muscle cells / fibres in the whole muscle</w:t>
      </w:r>
    </w:p>
    <w:p w14:paraId="0BB1DA6A" w14:textId="77777777" w:rsidR="006E7D1F" w:rsidRPr="003D66C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Terminal button</w:t>
      </w:r>
      <w:r>
        <w:t>: knoblike structure of the axon terminal</w:t>
      </w:r>
    </w:p>
    <w:p w14:paraId="4114D911" w14:textId="24542C52" w:rsidR="006E7D1F" w:rsidRPr="003D66C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Motor end plate</w:t>
      </w:r>
      <w:r>
        <w:t>: muscle cell membrane immediately under terminal button</w:t>
      </w:r>
    </w:p>
    <w:p w14:paraId="57D842BB" w14:textId="77777777" w:rsidR="006E7D1F" w:rsidRPr="00665931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65931">
        <w:rPr>
          <w:b/>
          <w:bCs/>
        </w:rPr>
        <w:t>End-plate potential</w:t>
      </w:r>
      <w:r>
        <w:t xml:space="preserve"> (EPP): </w:t>
      </w:r>
      <w:r w:rsidRPr="00C020B5">
        <w:t>excitatory</w:t>
      </w:r>
      <w:r>
        <w:t xml:space="preserve"> graded potential, much larger </w:t>
      </w:r>
    </w:p>
    <w:p w14:paraId="1E84ECCF" w14:textId="3C535405" w:rsidR="006E7D1F" w:rsidRPr="00665931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neurotransmitter released</w:t>
      </w:r>
    </w:p>
    <w:p w14:paraId="6C7D71C0" w14:textId="5152DC90" w:rsidR="006E7D1F" w:rsidRPr="00665931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Larger surface area and higher density of receptors</w:t>
      </w:r>
    </w:p>
    <w:p w14:paraId="2381C791" w14:textId="77777777" w:rsidR="006E7D1F" w:rsidRPr="004D4598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channels open in respond to acetylcholine binding</w:t>
      </w:r>
    </w:p>
    <w:p w14:paraId="44D1C00C" w14:textId="1A4AC2B4" w:rsidR="006E7D1F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magnitude of 1 EPP triggers AP (one-to-one from neuron to muscle)</w:t>
      </w:r>
    </w:p>
    <w:p w14:paraId="3DC152F1" w14:textId="77777777" w:rsidR="006E7D1F" w:rsidRPr="004D4598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EEP brings action potential in rest of muscle fibre, NMJ usually in middle</w:t>
      </w:r>
    </w:p>
    <w:p w14:paraId="3C97C570" w14:textId="6B7BEAE4" w:rsidR="006E7D1F" w:rsidRPr="0068538B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Action spreads from middle outwards =&gt; </w:t>
      </w:r>
      <w:r w:rsidRPr="00C020B5">
        <w:t>contraction!</w:t>
      </w:r>
    </w:p>
    <w:p w14:paraId="257E2405" w14:textId="77777777" w:rsidR="006E7D1F" w:rsidRPr="00665931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Acetylcholine</w:t>
      </w:r>
      <w:r>
        <w:t>: NT in NMJ</w:t>
      </w:r>
      <w:r>
        <w:rPr>
          <w:color w:val="000000"/>
        </w:rPr>
        <w:t xml:space="preserve">, </w:t>
      </w:r>
      <w:r>
        <w:t>destroyed by acetylcholinesterase</w:t>
      </w:r>
    </w:p>
    <w:p w14:paraId="73388E7C" w14:textId="77777777" w:rsidR="006E7D1F" w:rsidRPr="00BB51FB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8538B">
        <w:rPr>
          <w:b/>
          <w:bCs/>
        </w:rPr>
        <w:t>Acetylcholinesterase</w:t>
      </w:r>
      <w:r>
        <w:t xml:space="preserve"> (</w:t>
      </w:r>
      <w:proofErr w:type="spellStart"/>
      <w:r>
        <w:t>AChE</w:t>
      </w:r>
      <w:proofErr w:type="spellEnd"/>
      <w:r>
        <w:t xml:space="preserve">): </w:t>
      </w:r>
    </w:p>
    <w:p w14:paraId="5BBF0D80" w14:textId="0C8B78FC" w:rsidR="006E7D1F" w:rsidRPr="0068538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Constant relaxation, </w:t>
      </w:r>
      <w:proofErr w:type="spellStart"/>
      <w:r>
        <w:t>ACh</w:t>
      </w:r>
      <w:proofErr w:type="spellEnd"/>
      <w:r>
        <w:t xml:space="preserve"> only binds briefly </w:t>
      </w:r>
    </w:p>
    <w:p w14:paraId="4B75DB6A" w14:textId="1CC08B84" w:rsidR="006E7D1F" w:rsidRPr="00C020B5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As soon as </w:t>
      </w:r>
      <w:proofErr w:type="spellStart"/>
      <w:r>
        <w:t>ACh</w:t>
      </w:r>
      <w:proofErr w:type="spellEnd"/>
      <w:r>
        <w:t xml:space="preserve"> (neuron AP) stops, muscle relaxes</w:t>
      </w:r>
    </w:p>
    <w:p w14:paraId="0A8F80D5" w14:textId="74498462" w:rsidR="006E7D1F" w:rsidRPr="00CE6CDD" w:rsidRDefault="006E7D1F" w:rsidP="00BC58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ONLY excitatory</w:t>
      </w:r>
      <w:r>
        <w:t>, inhibition must be in CNS</w:t>
      </w:r>
    </w:p>
    <w:p w14:paraId="62FD01C1" w14:textId="6E4169A6" w:rsidR="00CE6CDD" w:rsidRPr="00BC5859" w:rsidRDefault="00CE6CDD" w:rsidP="00CE6CD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38BB6D75" w14:textId="21B51A20" w:rsidR="004002B4" w:rsidRPr="00BC5859" w:rsidRDefault="00CE6CDD" w:rsidP="00BC5859">
      <w:pPr>
        <w:pStyle w:val="NormalWeb"/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697384F6" wp14:editId="260D4520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4846320" cy="185293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6E2" w:rsidRPr="00BC5859">
        <w:rPr>
          <w:b/>
          <w:bCs/>
          <w:u w:val="single"/>
        </w:rPr>
        <w:t>Excitation</w:t>
      </w:r>
      <w:r w:rsidR="00625740" w:rsidRPr="00BC5859">
        <w:rPr>
          <w:b/>
          <w:bCs/>
          <w:u w:val="single"/>
        </w:rPr>
        <w:t>–contraction coupling</w:t>
      </w:r>
      <w:r w:rsidR="00625740" w:rsidRPr="00BC5859">
        <w:rPr>
          <w:b/>
          <w:bCs/>
        </w:rPr>
        <w:t xml:space="preserve">: </w:t>
      </w:r>
    </w:p>
    <w:p w14:paraId="246AD364" w14:textId="20DF571A" w:rsidR="00C712C5" w:rsidRDefault="00BC5859" w:rsidP="004002B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E9B71FE" wp14:editId="331D4887">
            <wp:simplePos x="0" y="0"/>
            <wp:positionH relativeFrom="column">
              <wp:posOffset>3073400</wp:posOffset>
            </wp:positionH>
            <wp:positionV relativeFrom="paragraph">
              <wp:posOffset>193040</wp:posOffset>
            </wp:positionV>
            <wp:extent cx="3261360" cy="2026920"/>
            <wp:effectExtent l="0" t="0" r="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1AA6126" wp14:editId="2893FABD">
            <wp:simplePos x="0" y="0"/>
            <wp:positionH relativeFrom="page">
              <wp:posOffset>304800</wp:posOffset>
            </wp:positionH>
            <wp:positionV relativeFrom="paragraph">
              <wp:posOffset>190500</wp:posOffset>
            </wp:positionV>
            <wp:extent cx="3652520" cy="2035175"/>
            <wp:effectExtent l="0" t="0" r="5080" b="3175"/>
            <wp:wrapTopAndBottom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740">
        <w:t>links muscle excitation (AP) to muscle contraction</w:t>
      </w:r>
    </w:p>
    <w:p w14:paraId="23F0691F" w14:textId="3C095ECC" w:rsidR="00044B76" w:rsidRDefault="006048CE" w:rsidP="004002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Transverse tubules</w:t>
      </w:r>
      <w:r>
        <w:t xml:space="preserve">: transport AP down </w:t>
      </w:r>
      <w:r w:rsidR="004002B4">
        <w:t xml:space="preserve">to </w:t>
      </w:r>
      <w:r>
        <w:t>myofibrils</w:t>
      </w:r>
      <w:r w:rsidR="004002B4">
        <w:t>, trigger SR</w:t>
      </w:r>
    </w:p>
    <w:p w14:paraId="4E869B64" w14:textId="67D52C2A" w:rsidR="00BC5859" w:rsidRDefault="00BC5859" w:rsidP="00BC585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bookmarkStart w:id="0" w:name="_Hlk116674407"/>
      <w:r>
        <w:rPr>
          <w:b/>
          <w:bCs/>
        </w:rPr>
        <w:t>D</w:t>
      </w:r>
      <w:r w:rsidRPr="00100AA4">
        <w:rPr>
          <w:b/>
          <w:bCs/>
        </w:rPr>
        <w:t>ihydropyridine receptors</w:t>
      </w:r>
      <w:bookmarkEnd w:id="0"/>
      <w:r>
        <w:t>: voltage-gated, binds to foot proteins on SR, triggers lateral sacs to release Ca</w:t>
      </w:r>
      <w:r w:rsidRPr="004002B4">
        <w:rPr>
          <w:vertAlign w:val="superscript"/>
        </w:rPr>
        <w:t>2+</w:t>
      </w:r>
    </w:p>
    <w:p w14:paraId="04577B68" w14:textId="4084BC67" w:rsidR="008E7641" w:rsidRDefault="006048CE" w:rsidP="004002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Sarcoplasmic reticulum</w:t>
      </w:r>
      <w:r>
        <w:t xml:space="preserve"> (SR): modified ER</w:t>
      </w:r>
      <w:r w:rsidR="004002B4">
        <w:t>,</w:t>
      </w:r>
      <w:r w:rsidR="00044B76">
        <w:t xml:space="preserve"> release Ca</w:t>
      </w:r>
      <w:r w:rsidR="004002B4" w:rsidRPr="004002B4">
        <w:rPr>
          <w:vertAlign w:val="superscript"/>
        </w:rPr>
        <w:t>2+</w:t>
      </w:r>
      <w:r w:rsidR="00044B76">
        <w:t xml:space="preserve"> after </w:t>
      </w:r>
      <w:r w:rsidR="004002B4">
        <w:t>transverse tubules</w:t>
      </w:r>
      <w:r w:rsidR="00044B76">
        <w:t xml:space="preserve"> trigger</w:t>
      </w:r>
    </w:p>
    <w:p w14:paraId="79A4A377" w14:textId="057432D8" w:rsidR="00CE7556" w:rsidRDefault="00CE7556" w:rsidP="004002B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t xml:space="preserve">SR </w:t>
      </w:r>
      <w:r w:rsidR="00B8036F">
        <w:t xml:space="preserve">has </w:t>
      </w:r>
      <w:bookmarkStart w:id="1" w:name="_Hlk116675131"/>
      <w:r w:rsidR="00B8036F">
        <w:t xml:space="preserve">Ca–ATPase </w:t>
      </w:r>
      <w:bookmarkEnd w:id="1"/>
      <w:r w:rsidR="00B8036F">
        <w:t xml:space="preserve">pump, which transports </w:t>
      </w:r>
      <w:r w:rsidR="00BC5859">
        <w:t>Ca</w:t>
      </w:r>
      <w:r w:rsidR="00BC5859" w:rsidRPr="004002B4">
        <w:rPr>
          <w:vertAlign w:val="superscript"/>
        </w:rPr>
        <w:t>2+</w:t>
      </w:r>
      <w:r w:rsidR="00B8036F">
        <w:t xml:space="preserve"> from cytosol </w:t>
      </w:r>
      <w:r w:rsidR="00BC5859">
        <w:t xml:space="preserve">back </w:t>
      </w:r>
      <w:r w:rsidR="00B8036F">
        <w:t>to lateral sacs</w:t>
      </w:r>
    </w:p>
    <w:p w14:paraId="55CF4D1A" w14:textId="216E561A" w:rsidR="00BC5859" w:rsidRDefault="00BC5859" w:rsidP="004002B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Ca</w:t>
      </w:r>
      <w:r w:rsidRPr="004002B4">
        <w:rPr>
          <w:vertAlign w:val="superscript"/>
        </w:rPr>
        <w:t>2+</w:t>
      </w:r>
      <w:r>
        <w:t xml:space="preserve"> allows binding, removal of Ca</w:t>
      </w:r>
      <w:r w:rsidRPr="004002B4">
        <w:rPr>
          <w:vertAlign w:val="superscript"/>
        </w:rPr>
        <w:t>2+</w:t>
      </w:r>
      <w:r>
        <w:t xml:space="preserve"> allows relaxation</w:t>
      </w:r>
    </w:p>
    <w:p w14:paraId="562977B0" w14:textId="22132649" w:rsidR="00C6521D" w:rsidRDefault="008C66E2" w:rsidP="00C6521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Cross-bridge cycling</w:t>
      </w:r>
      <w:r>
        <w:t>: key factor is myosin ATPase &amp; ATP</w:t>
      </w:r>
    </w:p>
    <w:p w14:paraId="6D5FA331" w14:textId="2B2BA13B" w:rsidR="008675C8" w:rsidRDefault="008675C8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8675C8">
        <w:t>Breakdown of ATP (energy) occur before biding to actin</w:t>
      </w:r>
      <w:r>
        <w:t>, “energetic/ready to fire”</w:t>
      </w:r>
    </w:p>
    <w:p w14:paraId="5D2CC7C8" w14:textId="10E645EE" w:rsidR="008675C8" w:rsidRPr="004002B4" w:rsidRDefault="004002B4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4002B4">
        <w:t>E</w:t>
      </w:r>
      <w:r w:rsidR="008675C8" w:rsidRPr="004002B4">
        <w:t xml:space="preserve">nergy </w:t>
      </w:r>
      <w:r w:rsidR="00BC5859">
        <w:t>released causes myosin head to swing on to actin ahead</w:t>
      </w:r>
    </w:p>
    <w:p w14:paraId="3A9C9368" w14:textId="0DF8DD9F" w:rsidR="009D5465" w:rsidRPr="009D5465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Phosphate released during power stroke, ADP after</w:t>
      </w:r>
      <w:r w:rsidR="00BC5859">
        <w:t>, myosin stroke and pull actin</w:t>
      </w:r>
    </w:p>
    <w:p w14:paraId="37D55D75" w14:textId="7DD9F7BB" w:rsidR="006048CE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When P and ADP are released, ATPase ready for another ATP</w:t>
      </w:r>
      <w:r w:rsidR="00BC5859">
        <w:t>, still attached</w:t>
      </w:r>
    </w:p>
    <w:p w14:paraId="5D726CA8" w14:textId="6D156A97" w:rsidR="00D8310A" w:rsidRPr="007B70C7" w:rsidRDefault="00CE6CDD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CB9311F" wp14:editId="0DB7191A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405120" cy="3846830"/>
            <wp:effectExtent l="0" t="0" r="508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10A">
        <w:t>ATP binding triggers detachment, go back to 1 (split ATP &amp; bind to actin again)</w:t>
      </w:r>
    </w:p>
    <w:p w14:paraId="565FFC0A" w14:textId="63F565FC" w:rsidR="00B8036F" w:rsidRDefault="00C72F23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C1F41FD" wp14:editId="5789D0F1">
            <wp:simplePos x="0" y="0"/>
            <wp:positionH relativeFrom="margin">
              <wp:posOffset>3945890</wp:posOffset>
            </wp:positionH>
            <wp:positionV relativeFrom="paragraph">
              <wp:posOffset>5080</wp:posOffset>
            </wp:positionV>
            <wp:extent cx="2896235" cy="1670050"/>
            <wp:effectExtent l="0" t="0" r="0" b="6350"/>
            <wp:wrapThrough wrapText="bothSides">
              <wp:wrapPolygon edited="0">
                <wp:start x="0" y="0"/>
                <wp:lineTo x="0" y="21436"/>
                <wp:lineTo x="21453" y="21436"/>
                <wp:lineTo x="2145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B22" w:rsidRPr="00B8036F">
        <w:rPr>
          <w:b/>
          <w:bCs/>
        </w:rPr>
        <w:t>Relaxation</w:t>
      </w:r>
      <w:r w:rsidR="00186B22">
        <w:t xml:space="preserve">: </w:t>
      </w:r>
      <w:r w:rsidR="00B8036F">
        <w:t xml:space="preserve">SR actively takes up Ca &amp; </w:t>
      </w:r>
      <w:proofErr w:type="spellStart"/>
      <w:r w:rsidR="00B8036F">
        <w:t>AChE</w:t>
      </w:r>
      <w:proofErr w:type="spellEnd"/>
      <w:r w:rsidR="00B8036F">
        <w:t xml:space="preserve"> takes up </w:t>
      </w:r>
      <w:proofErr w:type="spellStart"/>
      <w:r w:rsidR="00B8036F">
        <w:t>ACh</w:t>
      </w:r>
      <w:proofErr w:type="spellEnd"/>
      <w:r w:rsidR="00B8036F">
        <w:t xml:space="preserve"> (no contraction is relaxation)</w:t>
      </w:r>
    </w:p>
    <w:p w14:paraId="01329A93" w14:textId="29AF493F" w:rsidR="00CE6CDD" w:rsidRDefault="00CE6CDD" w:rsidP="00CE6CD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Will not occur if </w:t>
      </w:r>
      <w:r w:rsidR="00C72F23">
        <w:t>calcium is pumped back to SR</w:t>
      </w:r>
    </w:p>
    <w:p w14:paraId="2009742C" w14:textId="275EB41E" w:rsidR="00BC5859" w:rsidRDefault="00BC5859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BC5859">
        <w:rPr>
          <w:b/>
          <w:bCs/>
          <w:noProof/>
        </w:rPr>
        <w:t>Rigor Mortis</w:t>
      </w:r>
      <w:r>
        <w:t>: stiffness due to lack of ATP to break crossbridges</w:t>
      </w:r>
    </w:p>
    <w:p w14:paraId="12B5EF35" w14:textId="334E59A3" w:rsidR="00BC5859" w:rsidRDefault="00C72F23" w:rsidP="00BC585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When dead</w:t>
      </w:r>
      <w:r w:rsidR="00740610">
        <w:t xml:space="preserve"> SR breakdown and release calcium</w:t>
      </w:r>
    </w:p>
    <w:p w14:paraId="289AFD6D" w14:textId="36D7DEFD" w:rsidR="00740610" w:rsidRDefault="00740610" w:rsidP="00BC585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After ~36-60 hrs subsides because myosin heads break down by enzymes</w:t>
      </w:r>
    </w:p>
    <w:p w14:paraId="578CE8D0" w14:textId="39DCA1CD" w:rsidR="004002B4" w:rsidRDefault="004002B4" w:rsidP="004002B4">
      <w:pPr>
        <w:pStyle w:val="NormalWeb"/>
        <w:spacing w:before="0" w:beforeAutospacing="0" w:after="0" w:afterAutospacing="0"/>
        <w:textAlignment w:val="baseline"/>
      </w:pPr>
    </w:p>
    <w:p w14:paraId="24164117" w14:textId="3663D417" w:rsidR="000A0DA5" w:rsidRPr="00740610" w:rsidRDefault="004002B4" w:rsidP="000A0DA5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740610">
        <w:rPr>
          <w:b/>
          <w:bCs/>
          <w:u w:val="single"/>
        </w:rPr>
        <w:t>Whole</w:t>
      </w:r>
      <w:r w:rsidR="000A0DA5" w:rsidRPr="00740610">
        <w:rPr>
          <w:b/>
          <w:bCs/>
          <w:u w:val="single"/>
        </w:rPr>
        <w:t xml:space="preserve"> Muscle Mechanics</w:t>
      </w:r>
    </w:p>
    <w:p w14:paraId="6B1B5AD7" w14:textId="1F6D2F05" w:rsidR="000A0DA5" w:rsidRDefault="00492A30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92A30">
        <w:rPr>
          <w:b/>
          <w:bCs/>
          <w:noProof/>
        </w:rPr>
        <w:t>Whole muscle</w:t>
      </w:r>
      <w:r>
        <w:rPr>
          <w:noProof/>
        </w:rPr>
        <w:t xml:space="preserve">: contains many (hundreds of thousands) muscle fibres, layers of connective tissues extend to form </w:t>
      </w:r>
      <w:r w:rsidRPr="00492A30">
        <w:rPr>
          <w:b/>
          <w:bCs/>
          <w:noProof/>
        </w:rPr>
        <w:t>tendons</w:t>
      </w:r>
      <w:r>
        <w:rPr>
          <w:noProof/>
        </w:rPr>
        <w:t xml:space="preserve"> which attach to bones</w:t>
      </w:r>
    </w:p>
    <w:p w14:paraId="684536E6" w14:textId="0049B8BD" w:rsidR="00597B54" w:rsidRDefault="00E913F2" w:rsidP="00597B5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  <w:noProof/>
        </w:rPr>
        <w:t>Twitch</w:t>
      </w:r>
      <w:r>
        <w:rPr>
          <w:noProof/>
        </w:rPr>
        <w:t>: contraction from single AP</w:t>
      </w:r>
      <w:r w:rsidR="004002B4">
        <w:rPr>
          <w:noProof/>
        </w:rPr>
        <w:t xml:space="preserve"> =&gt; </w:t>
      </w:r>
      <w:r w:rsidR="00740610">
        <w:rPr>
          <w:noProof/>
        </w:rPr>
        <w:t xml:space="preserve">single </w:t>
      </w:r>
      <w:r w:rsidR="004002B4">
        <w:rPr>
          <w:noProof/>
        </w:rPr>
        <w:t>contraction-relaxation cycle</w:t>
      </w:r>
    </w:p>
    <w:p w14:paraId="68717444" w14:textId="77777777" w:rsidR="00AC4253" w:rsidRDefault="00AC4253" w:rsidP="00AC425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Contraction of whols muscle depends on mainly </w:t>
      </w:r>
      <w:r w:rsidRPr="00597B54">
        <w:rPr>
          <w:b/>
          <w:bCs/>
          <w:noProof/>
        </w:rPr>
        <w:t>number</w:t>
      </w:r>
      <w:r>
        <w:rPr>
          <w:noProof/>
        </w:rPr>
        <w:t xml:space="preserve"> of fibres and </w:t>
      </w:r>
      <w:r w:rsidRPr="00597B54">
        <w:rPr>
          <w:b/>
          <w:bCs/>
          <w:noProof/>
        </w:rPr>
        <w:t>frequency</w:t>
      </w:r>
    </w:p>
    <w:p w14:paraId="6386313D" w14:textId="77777777" w:rsidR="00AC4253" w:rsidRPr="00F95128" w:rsidRDefault="00AC4253" w:rsidP="00AC42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noProof/>
        </w:rPr>
      </w:pPr>
      <w:r>
        <w:t xml:space="preserve">*Number of fibres contracting - </w:t>
      </w:r>
      <w:r w:rsidRPr="00F95128">
        <w:rPr>
          <w:b/>
          <w:bCs/>
        </w:rPr>
        <w:t>motor unit recruitment</w:t>
      </w:r>
    </w:p>
    <w:p w14:paraId="2E1BD783" w14:textId="47A1186C" w:rsidR="00AC4253" w:rsidRDefault="00AC4253" w:rsidP="00AC42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F6E44">
        <w:rPr>
          <w:b/>
          <w:bCs/>
        </w:rPr>
        <w:t>motor unit</w:t>
      </w:r>
      <w:r>
        <w:t>: motor neuron + all fibres it connects to</w:t>
      </w:r>
    </w:p>
    <w:p w14:paraId="0A32B23E" w14:textId="3466AB44" w:rsidR="006D6A95" w:rsidRDefault="006D6A95" w:rsidP="006D6A9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single fibre type, motor neuron secretes differentiation growth factor during embryonic development</w:t>
      </w:r>
    </w:p>
    <w:p w14:paraId="7D279B12" w14:textId="77777777" w:rsidR="00AC4253" w:rsidRDefault="00AC4253" w:rsidP="00AC42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>size principle</w:t>
      </w:r>
      <w:r>
        <w:t>: larger motor unit, harder to activate, stronger tension</w:t>
      </w:r>
    </w:p>
    <w:p w14:paraId="7375039D" w14:textId="77777777" w:rsidR="00AC4253" w:rsidRPr="00F95128" w:rsidRDefault="00AC4253" w:rsidP="00AC42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F6E44">
        <w:rPr>
          <w:b/>
          <w:bCs/>
        </w:rPr>
        <w:t xml:space="preserve">asynchronous recruitment of motor </w:t>
      </w:r>
      <w:r>
        <w:t xml:space="preserve">units prevents </w:t>
      </w:r>
      <w:r w:rsidRPr="00AF6E44">
        <w:rPr>
          <w:b/>
          <w:bCs/>
        </w:rPr>
        <w:t>fatigue</w:t>
      </w:r>
    </w:p>
    <w:p w14:paraId="6B188476" w14:textId="77777777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slow-twitch more resistant to fatigue</w:t>
      </w:r>
    </w:p>
    <w:p w14:paraId="269E8866" w14:textId="77777777" w:rsidR="00AC4253" w:rsidRDefault="00AC4253" w:rsidP="00AC42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*Frequency of stimulation</w:t>
      </w:r>
    </w:p>
    <w:p w14:paraId="2AE36954" w14:textId="77777777" w:rsidR="00AC4253" w:rsidRDefault="00AC4253" w:rsidP="00AC42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5021C">
        <w:rPr>
          <w:b/>
          <w:bCs/>
        </w:rPr>
        <w:t>Twitch summation</w:t>
      </w:r>
      <w:r>
        <w:t>:</w:t>
      </w:r>
      <w:r w:rsidRPr="0075021C">
        <w:rPr>
          <w:b/>
          <w:bCs/>
        </w:rPr>
        <w:t xml:space="preserve"> </w:t>
      </w:r>
      <w:proofErr w:type="gramStart"/>
      <w:r>
        <w:t>similar to</w:t>
      </w:r>
      <w:proofErr w:type="gramEnd"/>
      <w:r>
        <w:t xml:space="preserve"> temporal summation of EPSPs</w:t>
      </w:r>
    </w:p>
    <w:p w14:paraId="714C7ECC" w14:textId="77777777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possible since duration of AP &lt;&lt; duration of twitch</w:t>
      </w:r>
    </w:p>
    <w:p w14:paraId="1EA95CA9" w14:textId="77777777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twitch summation for a submaximal force =&gt; ~8-12 Hz</w:t>
      </w:r>
    </w:p>
    <w:p w14:paraId="62547F4E" w14:textId="17202A5F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5021C">
        <w:rPr>
          <w:b/>
          <w:bCs/>
        </w:rPr>
        <w:t>Tetanus</w:t>
      </w:r>
      <w:r>
        <w:t>: ~60 Hz, no time to relax – sustained maximal contraction, soon fatigues</w:t>
      </w:r>
    </w:p>
    <w:p w14:paraId="4806313D" w14:textId="4CDD25DB" w:rsidR="00AC4253" w:rsidRDefault="00AC4253" w:rsidP="00AC4253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>Fused</w:t>
      </w:r>
      <w:r>
        <w:t xml:space="preserve"> (continuous max) vs </w:t>
      </w:r>
      <w:r>
        <w:rPr>
          <w:b/>
          <w:bCs/>
        </w:rPr>
        <w:t>unfused</w:t>
      </w:r>
      <w:r>
        <w:t xml:space="preserve"> (with some relaxation)</w:t>
      </w:r>
    </w:p>
    <w:p w14:paraId="5EA4D137" w14:textId="0C59D5D8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A5881">
        <w:t>Maximal contraction = enough Ca to keep all actin sites open</w:t>
      </w:r>
    </w:p>
    <w:p w14:paraId="18CE9762" w14:textId="77777777" w:rsidR="006D6A95" w:rsidRDefault="006D6A95" w:rsidP="006D6A9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*Length of the fibre (at the onset of contraction)</w:t>
      </w:r>
    </w:p>
    <w:p w14:paraId="48925B26" w14:textId="77777777" w:rsidR="006D6A95" w:rsidRDefault="006D6A95" w:rsidP="006D6A9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9A3AF4">
        <w:rPr>
          <w:b/>
          <w:bCs/>
        </w:rPr>
        <w:t>Optimal length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): when thin filaments overlap all myosin heads, maximal force on next tetanic contraction (~quadratic graph)</w:t>
      </w:r>
    </w:p>
    <w:p w14:paraId="31BFA4C3" w14:textId="77777777" w:rsidR="006D6A95" w:rsidRDefault="006D6A95" w:rsidP="006D6A9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In the body, relaxed length ~ optimal length</w:t>
      </w:r>
    </w:p>
    <w:p w14:paraId="20208C28" w14:textId="77777777" w:rsidR="006D6A95" w:rsidRDefault="006D6A95" w:rsidP="006D6A9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some heads can’t reach actin</w:t>
      </w:r>
    </w:p>
    <w:p w14:paraId="1BADA0AB" w14:textId="77777777" w:rsidR="006D6A95" w:rsidRDefault="006D6A95" w:rsidP="006D6A9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: actin overlaps, no room for pulling, less Ca release &amp; bind</w:t>
      </w:r>
    </w:p>
    <w:p w14:paraId="6D6D6528" w14:textId="03DA3C3E" w:rsidR="006D6A95" w:rsidRPr="004A5881" w:rsidRDefault="006D6A95" w:rsidP="006D6A9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B17C9F">
        <w:rPr>
          <w:b/>
          <w:bCs/>
        </w:rPr>
        <w:t>Passive tension</w:t>
      </w:r>
      <w:r>
        <w:rPr>
          <w:b/>
          <w:bCs/>
        </w:rPr>
        <w:t>:</w:t>
      </w:r>
      <w:r w:rsidRPr="00AD2CE4">
        <w:t xml:space="preserve"> </w:t>
      </w:r>
      <w:r>
        <w:t xml:space="preserve">exponential increase </w:t>
      </w:r>
      <w:r w:rsidRPr="00AD2CE4">
        <w:t xml:space="preserve">when </w:t>
      </w:r>
      <w:r>
        <w:t>stretched</w:t>
      </w:r>
      <w:r w:rsidRPr="00AD2CE4">
        <w:t xml:space="preserve"> too far</w:t>
      </w:r>
      <w:r>
        <w:t xml:space="preserve"> (unrealistic)</w:t>
      </w:r>
    </w:p>
    <w:p w14:paraId="2F546E95" w14:textId="5B3D7580" w:rsidR="006D6A95" w:rsidRDefault="006D6A95" w:rsidP="006D6A9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B7A1B">
        <w:rPr>
          <w:b/>
          <w:bCs/>
        </w:rPr>
        <w:t>Series-elastic components</w:t>
      </w:r>
      <w:r>
        <w:t>: noncontractile tissues, spring between tension-generating elements (fibres) and bone</w:t>
      </w:r>
    </w:p>
    <w:p w14:paraId="025A15F0" w14:textId="26A55256" w:rsidR="000D5ED2" w:rsidRDefault="000D5ED2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Muscle connects by tendons to at least 2 different bones across a joint</w:t>
      </w:r>
    </w:p>
    <w:p w14:paraId="6695A70E" w14:textId="34C8DFBF" w:rsidR="000D5ED2" w:rsidRDefault="000D5ED2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Origin</w:t>
      </w:r>
      <w:r>
        <w:t xml:space="preserve">: stationary end of muscle </w:t>
      </w:r>
    </w:p>
    <w:p w14:paraId="16C8F56E" w14:textId="01362DE8" w:rsidR="00B11F6B" w:rsidRDefault="000D5ED2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Insertion</w:t>
      </w:r>
      <w:r>
        <w:t>: moving end of muscle</w:t>
      </w:r>
    </w:p>
    <w:p w14:paraId="168BD6D4" w14:textId="6B345013" w:rsidR="00B11F6B" w:rsidRDefault="00B11F6B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1F69DA">
        <w:t>Muscles, bones, and joints functions as lever</w:t>
      </w:r>
    </w:p>
    <w:p w14:paraId="2F472832" w14:textId="77777777" w:rsid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Antagonistic muscle pair consists of a </w:t>
      </w:r>
      <w:r w:rsidRPr="00E81E80">
        <w:rPr>
          <w:b/>
          <w:bCs/>
        </w:rPr>
        <w:t>flexor</w:t>
      </w:r>
      <w:r>
        <w:t xml:space="preserve"> and an </w:t>
      </w:r>
      <w:r w:rsidRPr="00E81E80">
        <w:rPr>
          <w:b/>
          <w:bCs/>
        </w:rPr>
        <w:t>extensor</w:t>
      </w:r>
    </w:p>
    <w:p w14:paraId="59D3D960" w14:textId="0096765E" w:rsidR="00B11F6B" w:rsidRDefault="00B11F6B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Ex: hamstring &amp; quadricep, bicep &amp; tricep</w:t>
      </w:r>
    </w:p>
    <w:p w14:paraId="429302FC" w14:textId="1E95566A" w:rsidR="00BA08FD" w:rsidRDefault="00BA08FD" w:rsidP="000D5ED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Types of contractions:</w:t>
      </w:r>
    </w:p>
    <w:p w14:paraId="6220DE8C" w14:textId="5A86AE04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lastRenderedPageBreak/>
        <w:t xml:space="preserve">Single fibre: </w:t>
      </w:r>
      <w:r w:rsidRPr="008B34AE">
        <w:rPr>
          <w:b/>
          <w:bCs/>
          <w:noProof/>
        </w:rPr>
        <w:t>isotonic</w:t>
      </w:r>
      <w:r>
        <w:rPr>
          <w:noProof/>
        </w:rPr>
        <w:t xml:space="preserve"> (constant tension) vs </w:t>
      </w:r>
      <w:r w:rsidRPr="008B34AE">
        <w:rPr>
          <w:b/>
          <w:bCs/>
          <w:noProof/>
        </w:rPr>
        <w:t>isometric</w:t>
      </w:r>
      <w:r>
        <w:rPr>
          <w:noProof/>
        </w:rPr>
        <w:t xml:space="preserve"> (constant length) vs other</w:t>
      </w:r>
    </w:p>
    <w:p w14:paraId="7BCEBD39" w14:textId="1B80D635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Whole muscle: </w:t>
      </w:r>
      <w:r w:rsidRPr="008B34AE">
        <w:rPr>
          <w:b/>
          <w:bCs/>
          <w:noProof/>
        </w:rPr>
        <w:t>static</w:t>
      </w:r>
      <w:r>
        <w:rPr>
          <w:noProof/>
        </w:rPr>
        <w:t xml:space="preserve"> (constant length, isometric) vs </w:t>
      </w:r>
      <w:r w:rsidRPr="008B34AE">
        <w:rPr>
          <w:b/>
          <w:bCs/>
          <w:noProof/>
        </w:rPr>
        <w:t>dynamic</w:t>
      </w:r>
      <w:r>
        <w:rPr>
          <w:noProof/>
        </w:rPr>
        <w:t xml:space="preserve"> (moving)</w:t>
      </w:r>
    </w:p>
    <w:p w14:paraId="285BADFF" w14:textId="366EC8F8" w:rsidR="000D5ED2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C</w:t>
      </w:r>
      <w:r w:rsidR="000D5ED2" w:rsidRPr="008B34AE">
        <w:rPr>
          <w:b/>
          <w:bCs/>
        </w:rPr>
        <w:t>oncentric</w:t>
      </w:r>
      <w:r>
        <w:t xml:space="preserve">: tension during </w:t>
      </w:r>
      <w:r w:rsidR="000D5ED2">
        <w:t>shortening motion</w:t>
      </w:r>
      <w:r>
        <w:t xml:space="preserve"> (lifting)</w:t>
      </w:r>
      <w:r w:rsidR="00B11F6B">
        <w:t>, slower with load</w:t>
      </w:r>
    </w:p>
    <w:p w14:paraId="64402978" w14:textId="6EBB368C" w:rsidR="008B34AE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Eccentric</w:t>
      </w:r>
      <w:r>
        <w:t>: tension during lengthening (putting down)</w:t>
      </w:r>
      <w:r w:rsidR="00B11F6B">
        <w:t>, faster with load</w:t>
      </w:r>
    </w:p>
    <w:p w14:paraId="35ACAC47" w14:textId="77777777" w:rsidR="006D6A95" w:rsidRDefault="006D6A95" w:rsidP="006D6A9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Velocity of shortening</w:t>
      </w:r>
    </w:p>
    <w:p w14:paraId="3C59FE94" w14:textId="77777777" w:rsidR="006D6A95" w:rsidRDefault="006D6A95" w:rsidP="006D6A9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Concentric: slower with load</w:t>
      </w:r>
    </w:p>
    <w:p w14:paraId="638844FC" w14:textId="77777777" w:rsidR="006D6A95" w:rsidRDefault="006D6A95" w:rsidP="006D6A9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Eccentric: faster with load</w:t>
      </w:r>
    </w:p>
    <w:p w14:paraId="7DCB73D9" w14:textId="77777777" w:rsidR="006D6A95" w:rsidRDefault="006D6A95" w:rsidP="006D6A9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Delayed onset muscle soreness</w:t>
      </w:r>
      <w:r>
        <w:t>: caused by muscle damage from breaking cross bridges of actin &amp; myosin molecules during eccentric with load</w:t>
      </w:r>
    </w:p>
    <w:p w14:paraId="7996BBB5" w14:textId="1F288343" w:rsidR="00E913F2" w:rsidRDefault="001F69DA" w:rsidP="00E913F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1F69DA">
        <w:t xml:space="preserve">Dynamic contractions create heat </w:t>
      </w:r>
      <w:r>
        <w:t>=&gt; warms the body</w:t>
      </w:r>
    </w:p>
    <w:p w14:paraId="3DA57444" w14:textId="2747AF92" w:rsidR="006048CE" w:rsidRDefault="006048CE" w:rsidP="000A0DA5">
      <w:pPr>
        <w:pStyle w:val="NormalWeb"/>
        <w:spacing w:before="0" w:beforeAutospacing="0" w:after="0" w:afterAutospacing="0"/>
        <w:textAlignment w:val="baseline"/>
      </w:pPr>
    </w:p>
    <w:p w14:paraId="6D602D68" w14:textId="77777777" w:rsidR="00740610" w:rsidRPr="00740610" w:rsidRDefault="00740610" w:rsidP="00740610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740610">
        <w:rPr>
          <w:b/>
          <w:bCs/>
          <w:u w:val="single"/>
        </w:rPr>
        <w:t>ATP Supply</w:t>
      </w:r>
    </w:p>
    <w:p w14:paraId="1DBAF35F" w14:textId="50D0C61F" w:rsidR="00740610" w:rsidRDefault="00740610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>
        <w:t>Amount of ATP in a cell is only enough for 8 twitches</w:t>
      </w:r>
    </w:p>
    <w:p w14:paraId="744D61A2" w14:textId="3DABEE61" w:rsidR="00740610" w:rsidRDefault="00740610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 w:rsidRPr="00740610">
        <w:rPr>
          <w:b/>
          <w:bCs/>
        </w:rPr>
        <w:t>Substrate-level</w:t>
      </w:r>
      <w:r>
        <w:t xml:space="preserve"> (direct transfer of phosphate) vs </w:t>
      </w:r>
      <w:r w:rsidRPr="00740610">
        <w:rPr>
          <w:b/>
          <w:bCs/>
        </w:rPr>
        <w:t>oxidative</w:t>
      </w:r>
      <w:r>
        <w:t xml:space="preserve"> (ETC) phosphorylation</w:t>
      </w:r>
    </w:p>
    <w:p w14:paraId="07E4D93B" w14:textId="7F28DCB6" w:rsidR="00CE6CDD" w:rsidRPr="00CE6CDD" w:rsidRDefault="00CE6CDD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 w:rsidRPr="00CE6CDD">
        <w:t>Contraction compresses blood vessels and decrease oxygen supply</w:t>
      </w:r>
    </w:p>
    <w:p w14:paraId="25B259D7" w14:textId="62785FA7" w:rsidR="00740610" w:rsidRPr="00740610" w:rsidRDefault="00740610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>
        <w:t xml:space="preserve">When </w:t>
      </w:r>
      <w:r w:rsidR="00CE6CDD">
        <w:t>aerobic</w:t>
      </w:r>
      <w:r>
        <w:t xml:space="preserve"> metabolism pathway (main source is ETC) </w:t>
      </w:r>
      <w:r w:rsidRPr="00740610">
        <w:t>is not enough, relies on:</w:t>
      </w:r>
    </w:p>
    <w:p w14:paraId="18AAAD1C" w14:textId="18D022C1" w:rsidR="00740610" w:rsidRPr="00740610" w:rsidRDefault="00740610" w:rsidP="0074061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b/>
          <w:bCs/>
        </w:rPr>
      </w:pPr>
      <w:r w:rsidRPr="00740610">
        <w:rPr>
          <w:b/>
          <w:bCs/>
        </w:rPr>
        <w:t>Creatine Phosphate</w:t>
      </w:r>
      <w:r>
        <w:t>:</w:t>
      </w:r>
      <w:r w:rsidR="00CE6CDD">
        <w:t xml:space="preserve"> first energy store,</w:t>
      </w:r>
      <w:r>
        <w:t xml:space="preserve"> transfer high energy phosphate to ADP</w:t>
      </w:r>
    </w:p>
    <w:p w14:paraId="7BBF33CA" w14:textId="77777777" w:rsidR="00CE6CDD" w:rsidRPr="00CE6CDD" w:rsidRDefault="00CE6CDD" w:rsidP="00740610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 w:rsidRPr="00CE6CDD">
        <w:t xml:space="preserve">Obtained from liver, kidney, and eating meat </w:t>
      </w:r>
    </w:p>
    <w:p w14:paraId="5F9BC9BF" w14:textId="2A7BF0D1" w:rsidR="00740610" w:rsidRPr="00CE6CDD" w:rsidRDefault="00740610" w:rsidP="00740610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 w:rsidRPr="00CE6CDD">
        <w:t>Creatine and creatinine (</w:t>
      </w:r>
      <w:r w:rsidR="00CE6CDD" w:rsidRPr="00CE6CDD">
        <w:t>formed</w:t>
      </w:r>
      <w:r w:rsidRPr="00CE6CDD">
        <w:t xml:space="preserve"> from the metabolism of creatine) waste is removed through kidneys and urinary syste</w:t>
      </w:r>
      <w:r w:rsidR="00CE6CDD" w:rsidRPr="00CE6CDD">
        <w:t>m</w:t>
      </w:r>
    </w:p>
    <w:p w14:paraId="6CA06798" w14:textId="5DA83CCF" w:rsidR="00740610" w:rsidRPr="00CE6CDD" w:rsidRDefault="00CE6CDD" w:rsidP="0074061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F</w:t>
      </w:r>
      <w:r w:rsidRPr="00CE6CDD">
        <w:rPr>
          <w:b/>
          <w:bCs/>
        </w:rPr>
        <w:t>ermentation</w:t>
      </w:r>
      <w:r>
        <w:t xml:space="preserve"> (aerobic </w:t>
      </w:r>
      <w:r w:rsidRPr="00CE6CDD">
        <w:t>g</w:t>
      </w:r>
      <w:r w:rsidR="00740610" w:rsidRPr="00CE6CDD">
        <w:t>lycolysis</w:t>
      </w:r>
      <w:r>
        <w:t>)</w:t>
      </w:r>
      <w:r w:rsidR="00740610">
        <w:t xml:space="preserve">: </w:t>
      </w:r>
      <w:r>
        <w:t xml:space="preserve">produces </w:t>
      </w:r>
      <w:r w:rsidRPr="00CE6CDD">
        <w:rPr>
          <w:b/>
          <w:bCs/>
        </w:rPr>
        <w:t>lactic acid</w:t>
      </w:r>
    </w:p>
    <w:p w14:paraId="2172043C" w14:textId="296B6762" w:rsidR="00740610" w:rsidRDefault="00CE6CDD" w:rsidP="00CE6CDD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>
        <w:rPr>
          <w:b/>
          <w:bCs/>
        </w:rPr>
        <w:t>L</w:t>
      </w:r>
      <w:r w:rsidRPr="00CE6CDD">
        <w:rPr>
          <w:b/>
          <w:bCs/>
        </w:rPr>
        <w:t>actic acid</w:t>
      </w:r>
      <w:r>
        <w:t>: high acidity, metabolic disruptions, burning sensations</w:t>
      </w:r>
    </w:p>
    <w:p w14:paraId="1869DD71" w14:textId="0894A975" w:rsidR="00CE6CDD" w:rsidRDefault="00CE6CDD" w:rsidP="00CE6CDD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 w:rsidRPr="00CE6CDD">
        <w:rPr>
          <w:b/>
          <w:bCs/>
        </w:rPr>
        <w:t>Cori Cycle</w:t>
      </w:r>
      <w:r>
        <w:t>: lactic acid is removed by</w:t>
      </w:r>
    </w:p>
    <w:p w14:paraId="4A359FC8" w14:textId="2BBE1180" w:rsidR="00CE6CDD" w:rsidRDefault="00CE6CDD" w:rsidP="00CE6CDD">
      <w:pPr>
        <w:pStyle w:val="NormalWeb"/>
        <w:numPr>
          <w:ilvl w:val="3"/>
          <w:numId w:val="9"/>
        </w:numPr>
        <w:spacing w:before="0" w:beforeAutospacing="0" w:after="0" w:afterAutospacing="0"/>
        <w:textAlignment w:val="baseline"/>
      </w:pPr>
      <w:r>
        <w:t>Diffusing into blood stream</w:t>
      </w:r>
    </w:p>
    <w:p w14:paraId="506251AD" w14:textId="77777777" w:rsidR="00CE6CDD" w:rsidRDefault="00CE6CDD" w:rsidP="00CE6CDD">
      <w:pPr>
        <w:pStyle w:val="NormalWeb"/>
        <w:numPr>
          <w:ilvl w:val="3"/>
          <w:numId w:val="9"/>
        </w:numPr>
        <w:spacing w:before="0" w:beforeAutospacing="0" w:after="0" w:afterAutospacing="0"/>
        <w:textAlignment w:val="baseline"/>
      </w:pPr>
      <w:r>
        <w:t xml:space="preserve">Can be used by liver, kidney, and </w:t>
      </w:r>
      <w:r w:rsidRPr="00CE6CDD">
        <w:rPr>
          <w:b/>
          <w:bCs/>
        </w:rPr>
        <w:t>heart</w:t>
      </w:r>
    </w:p>
    <w:p w14:paraId="017341B2" w14:textId="55554958" w:rsidR="00CE6CDD" w:rsidRDefault="00CE6CDD" w:rsidP="00C72F23">
      <w:pPr>
        <w:pStyle w:val="NormalWeb"/>
        <w:numPr>
          <w:ilvl w:val="3"/>
          <w:numId w:val="9"/>
        </w:numPr>
        <w:spacing w:before="0" w:beforeAutospacing="0" w:after="0" w:afterAutospacing="0"/>
        <w:textAlignment w:val="baseline"/>
      </w:pPr>
      <w:r>
        <w:t xml:space="preserve">Converted back to pyruvic acid by </w:t>
      </w:r>
      <w:r w:rsidRPr="00CE6CDD">
        <w:rPr>
          <w:b/>
          <w:bCs/>
        </w:rPr>
        <w:t>liver</w:t>
      </w:r>
      <w:r>
        <w:t xml:space="preserve"> </w:t>
      </w:r>
    </w:p>
    <w:p w14:paraId="4105D386" w14:textId="77777777" w:rsidR="006D6A95" w:rsidRDefault="006D6A95" w:rsidP="006D6A9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Fatigue</w:t>
      </w:r>
    </w:p>
    <w:p w14:paraId="179092F9" w14:textId="77777777" w:rsidR="006D6A95" w:rsidRDefault="006D6A95" w:rsidP="006D6A95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F23A27">
        <w:rPr>
          <w:b/>
          <w:bCs/>
        </w:rPr>
        <w:t>Muscle fatigue</w:t>
      </w:r>
      <w:r>
        <w:t xml:space="preserve"> (peripheral fatigue): muscles no longer respond to stimulation with same degree of contraction</w:t>
      </w:r>
    </w:p>
    <w:p w14:paraId="20632563" w14:textId="77777777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t xml:space="preserve">Defence mechanism, protects from inability to produce ATP (rigor mortis) </w:t>
      </w:r>
    </w:p>
    <w:p w14:paraId="18077FF2" w14:textId="6645DB4E" w:rsidR="006D6A95" w:rsidRDefault="006D6A95" w:rsidP="006D6A95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AB1D05">
        <w:rPr>
          <w:b/>
          <w:bCs/>
        </w:rPr>
        <w:t>Central fatigue</w:t>
      </w:r>
      <w:r>
        <w:t xml:space="preserve">: CNS no longer adequately activates motor neurons while muscles can still perform, often physiologically based </w:t>
      </w:r>
    </w:p>
    <w:p w14:paraId="72C42687" w14:textId="77777777" w:rsidR="006D6A95" w:rsidRDefault="006D6A95" w:rsidP="006D6A9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Muscle fibre types within a single motor unit</w:t>
      </w:r>
    </w:p>
    <w:p w14:paraId="6A06EB0C" w14:textId="77777777" w:rsidR="006D6A95" w:rsidRDefault="006D6A95" w:rsidP="006D6A95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F424DB">
        <w:rPr>
          <w:b/>
          <w:bCs/>
        </w:rPr>
        <w:t>Slow-twitch (type I) vs fast-twitch (type II)</w:t>
      </w:r>
      <w:r>
        <w:t>: depends on motor input &amp; ATPase</w:t>
      </w:r>
    </w:p>
    <w:p w14:paraId="26741BAE" w14:textId="77777777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t xml:space="preserve">Type I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motor neurons, smaller =&gt; lower threshold &amp; transmission; slow form ATPase (isoforms has same protein but alternative splicing)</w:t>
      </w:r>
    </w:p>
    <w:p w14:paraId="4F56A067" w14:textId="77777777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t xml:space="preserve">Type II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motor neurons, larger =&gt; higher threshold &amp; transmission;</w:t>
      </w:r>
      <w:r>
        <w:rPr>
          <w:noProof/>
        </w:rPr>
        <w:t xml:space="preserve"> fast form ATPase</w:t>
      </w:r>
    </w:p>
    <w:p w14:paraId="4954601E" w14:textId="4E1707B1" w:rsidR="006D6A95" w:rsidRDefault="006D6A95" w:rsidP="006D6A95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6C5C04">
        <w:rPr>
          <w:b/>
          <w:bCs/>
        </w:rPr>
        <w:t>Glycolytic</w:t>
      </w:r>
      <w:r>
        <w:t xml:space="preserve"> (anaerobic) vs </w:t>
      </w:r>
      <w:r w:rsidRPr="006C5C04">
        <w:rPr>
          <w:b/>
          <w:bCs/>
        </w:rPr>
        <w:t>oxidative</w:t>
      </w:r>
      <w:r>
        <w:t xml:space="preserve"> (aerobic): continuum</w:t>
      </w:r>
    </w:p>
    <w:p w14:paraId="44F82A6D" w14:textId="77777777" w:rsidR="006D6A95" w:rsidRPr="006C5C04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Type I – </w:t>
      </w:r>
      <w:r w:rsidRPr="006C5C04">
        <w:t>slow oxidative</w:t>
      </w:r>
    </w:p>
    <w:p w14:paraId="7F807508" w14:textId="77777777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Type II - </w:t>
      </w:r>
      <w:r>
        <w:t>fast oxidative glycolytic or fast glycolytic</w:t>
      </w:r>
    </w:p>
    <w:p w14:paraId="7E16A126" w14:textId="17C85CD6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6C5C04">
        <w:rPr>
          <w:b/>
          <w:bCs/>
        </w:rPr>
        <w:t>Red fibre</w:t>
      </w:r>
      <w:r>
        <w:t xml:space="preserve"> / oxidative fibres: both slow and fast, abundance of mitochondria and myoglobin (iron-oxygen &amp; red like haemoglobin) </w:t>
      </w:r>
    </w:p>
    <w:p w14:paraId="453128B7" w14:textId="090A3298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White </w:t>
      </w:r>
      <w:r w:rsidRPr="006C5C04">
        <w:rPr>
          <w:b/>
          <w:bCs/>
        </w:rPr>
        <w:t>fibre</w:t>
      </w:r>
      <w:r>
        <w:t xml:space="preserve"> / fast glycolytic: specialized for glycolysis, few mitochondria but many glycolytic enzymes and glycogen (branched strand of glucose)</w:t>
      </w:r>
    </w:p>
    <w:p w14:paraId="1F9F3599" w14:textId="77777777" w:rsidR="006D6A95" w:rsidRDefault="006D6A95" w:rsidP="006D6A95">
      <w:pPr>
        <w:pStyle w:val="NormalWeb"/>
        <w:spacing w:before="0" w:beforeAutospacing="0" w:after="0" w:afterAutospacing="0"/>
        <w:textAlignment w:val="baseline"/>
      </w:pPr>
    </w:p>
    <w:p w14:paraId="2C415184" w14:textId="77777777" w:rsidR="006D6A95" w:rsidRDefault="006D6A95" w:rsidP="006D6A95">
      <w:pPr>
        <w:pStyle w:val="NormalWeb"/>
        <w:spacing w:before="0" w:beforeAutospacing="0" w:after="0" w:afterAutospacing="0"/>
        <w:textAlignment w:val="baseline"/>
      </w:pPr>
    </w:p>
    <w:p w14:paraId="3363660B" w14:textId="77777777" w:rsidR="006D6A95" w:rsidRDefault="006D6A95" w:rsidP="006D6A95">
      <w:pPr>
        <w:pStyle w:val="NormalWeb"/>
        <w:spacing w:before="0" w:beforeAutospacing="0" w:after="0" w:afterAutospacing="0"/>
        <w:textAlignment w:val="baseline"/>
      </w:pPr>
    </w:p>
    <w:p w14:paraId="6885005D" w14:textId="026F9D86" w:rsidR="006D6A95" w:rsidRDefault="006D6A95" w:rsidP="006D6A95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68D107F" wp14:editId="0EFAD3E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5980" cy="5463540"/>
            <wp:effectExtent l="0" t="0" r="7620" b="3810"/>
            <wp:wrapTopAndBottom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81869" w14:textId="4BB39AB1" w:rsidR="006D6A95" w:rsidRPr="00ED115E" w:rsidRDefault="00ED115E" w:rsidP="006D6A95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D115E">
        <w:rPr>
          <w:b/>
          <w:bCs/>
          <w:u w:val="single"/>
        </w:rPr>
        <w:t>Fibre Adaptation</w:t>
      </w:r>
    </w:p>
    <w:p w14:paraId="44425C2E" w14:textId="50671EE6" w:rsidR="00ED115E" w:rsidRDefault="00ED115E" w:rsidP="00ED115E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</w:pPr>
      <w:r>
        <w:rPr>
          <w:b/>
          <w:bCs/>
        </w:rPr>
        <w:t>Plasticity</w:t>
      </w:r>
      <w:r>
        <w:t>:</w:t>
      </w:r>
      <w:r>
        <w:rPr>
          <w:b/>
          <w:bCs/>
        </w:rPr>
        <w:t xml:space="preserve"> </w:t>
      </w:r>
      <w:r>
        <w:t>adapt over time given the type of exercise they endure, through</w:t>
      </w:r>
    </w:p>
    <w:p w14:paraId="73218968" w14:textId="346F7ED7" w:rsidR="00ED115E" w:rsidRDefault="00ED115E" w:rsidP="00ED115E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</w:pPr>
      <w:r w:rsidRPr="00ED115E">
        <w:rPr>
          <w:b/>
          <w:bCs/>
        </w:rPr>
        <w:t>ATP synthesis capacity</w:t>
      </w:r>
      <w:r>
        <w:t xml:space="preserve"> (aerobic exercise)</w:t>
      </w:r>
    </w:p>
    <w:p w14:paraId="685D5DC4" w14:textId="20685C56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Increased number of mitochondria (i.e., ATP)</w:t>
      </w:r>
    </w:p>
    <w:p w14:paraId="2AF33937" w14:textId="65A6B1CF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Increase in the capillary supply (i.e., improved O2 delivery)</w:t>
      </w:r>
    </w:p>
    <w:p w14:paraId="7F2EC960" w14:textId="05905BC0" w:rsidR="00ED115E" w:rsidRDefault="00ED115E" w:rsidP="00ED115E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</w:pPr>
      <w:r>
        <w:t xml:space="preserve">Changes in </w:t>
      </w:r>
      <w:r w:rsidRPr="00ED115E">
        <w:rPr>
          <w:b/>
          <w:bCs/>
        </w:rPr>
        <w:t>fibre diameter</w:t>
      </w:r>
      <w:r>
        <w:t xml:space="preserve"> (resistance training)</w:t>
      </w:r>
    </w:p>
    <w:p w14:paraId="43EB9D7E" w14:textId="7CCCF67C" w:rsidR="006D6A95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 w:rsidRPr="00ED115E">
        <w:rPr>
          <w:b/>
          <w:bCs/>
        </w:rPr>
        <w:t>hypertrophy</w:t>
      </w:r>
      <w:r>
        <w:t xml:space="preserve"> (thicker fiber) not hyperplasia (split, more fibres)</w:t>
      </w:r>
    </w:p>
    <w:p w14:paraId="15441325" w14:textId="77777777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 w:rsidRPr="00ED115E">
        <w:rPr>
          <w:b/>
          <w:bCs/>
        </w:rPr>
        <w:t>Satellite cells</w:t>
      </w:r>
      <w:r>
        <w:t>: oversee myocyte maintenance, donate DNA for repair</w:t>
      </w:r>
    </w:p>
    <w:p w14:paraId="2CA1CBE2" w14:textId="77777777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 w:rsidRPr="00ED115E">
        <w:t>Inflammation</w:t>
      </w:r>
      <w:r>
        <w:t>: contain, repair, and clean-up damage</w:t>
      </w:r>
    </w:p>
    <w:p w14:paraId="3EC62139" w14:textId="0E172F96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Hormone: growth hormone (GH) increases muscle mass via sarcomere hyperplasia, also stimulates liver to promote satellite cell activation; • stimulate insulin metabolism and protein synthesis</w:t>
      </w:r>
    </w:p>
    <w:p w14:paraId="708EC0CA" w14:textId="511D879D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lastRenderedPageBreak/>
        <w:t>Myofibrils versus sarcoplasm hypertrophy: want to increase myofibrils, start with increasing cytoplasm</w:t>
      </w:r>
    </w:p>
    <w:p w14:paraId="3DA13D52" w14:textId="77777777" w:rsidR="00762AC6" w:rsidRDefault="00ED115E" w:rsidP="006D6A95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Atrophy</w:t>
      </w:r>
      <w:r>
        <w:t xml:space="preserve"> (loss, often due to disuse) vs </w:t>
      </w:r>
      <w:r w:rsidRPr="00762AC6">
        <w:rPr>
          <w:b/>
          <w:bCs/>
        </w:rPr>
        <w:t>dystrophy</w:t>
      </w:r>
      <w:r>
        <w:t xml:space="preserve"> (muscle-destroying diseases)</w:t>
      </w:r>
    </w:p>
    <w:p w14:paraId="44033572" w14:textId="77777777" w:rsidR="00762AC6" w:rsidRDefault="00ED115E" w:rsidP="006D6A95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Regeneration</w:t>
      </w:r>
      <w:r w:rsidR="00762AC6">
        <w:t xml:space="preserve">: </w:t>
      </w:r>
    </w:p>
    <w:p w14:paraId="77461058" w14:textId="77777777" w:rsidR="00762AC6" w:rsidRDefault="00762AC6" w:rsidP="00762AC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S</w:t>
      </w:r>
      <w:r w:rsidR="00ED115E">
        <w:t>keletal</w:t>
      </w:r>
      <w:r>
        <w:t xml:space="preserve"> limited</w:t>
      </w:r>
      <w:r w:rsidR="00ED115E">
        <w:t xml:space="preserve"> </w:t>
      </w:r>
      <w:r>
        <w:t>&amp; cardiac bad due to scars forming</w:t>
      </w:r>
    </w:p>
    <w:p w14:paraId="77109A07" w14:textId="3A2BAB65" w:rsidR="00ED115E" w:rsidRDefault="00ED115E" w:rsidP="00762AC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Smooth muscle and tendons replenish themselves more efficiently</w:t>
      </w:r>
    </w:p>
    <w:p w14:paraId="0A8F4BD2" w14:textId="365C71F5" w:rsidR="00ED115E" w:rsidRDefault="00ED115E" w:rsidP="006D6A95">
      <w:pPr>
        <w:pStyle w:val="NormalWeb"/>
        <w:spacing w:before="0" w:beforeAutospacing="0" w:after="0" w:afterAutospacing="0"/>
        <w:textAlignment w:val="baseline"/>
      </w:pPr>
    </w:p>
    <w:p w14:paraId="19529ADA" w14:textId="77777777" w:rsidR="00762AC6" w:rsidRPr="00762AC6" w:rsidRDefault="00ED115E" w:rsidP="006D6A95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762AC6">
        <w:rPr>
          <w:b/>
          <w:bCs/>
          <w:u w:val="single"/>
        </w:rPr>
        <w:t xml:space="preserve">Neural Control </w:t>
      </w:r>
    </w:p>
    <w:p w14:paraId="0F3B44C5" w14:textId="77777777" w:rsidR="00762AC6" w:rsidRDefault="00ED115E" w:rsidP="00762AC6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</w:pPr>
      <w:r>
        <w:t>Input at 3 levels:</w:t>
      </w:r>
    </w:p>
    <w:p w14:paraId="1BB19E03" w14:textId="77777777" w:rsidR="00762AC6" w:rsidRDefault="00762AC6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>
        <w:t>S</w:t>
      </w:r>
      <w:r w:rsidR="00ED115E">
        <w:t>pinal cord (afferent neurons; spinal reflexes)</w:t>
      </w:r>
    </w:p>
    <w:p w14:paraId="561F01CC" w14:textId="77777777" w:rsidR="00762AC6" w:rsidRDefault="00762AC6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>
        <w:t>Primary</w:t>
      </w:r>
      <w:r w:rsidR="00ED115E">
        <w:t xml:space="preserve"> motor cortex (discrete, intricate movements of the hands)</w:t>
      </w:r>
    </w:p>
    <w:p w14:paraId="70E14BCD" w14:textId="77777777" w:rsidR="00762AC6" w:rsidRDefault="00762AC6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>
        <w:t>M</w:t>
      </w:r>
      <w:r w:rsidR="00ED115E">
        <w:t xml:space="preserve">ulti-neuronal motor system (originates in brain stem but influenced by cerebellum, basal </w:t>
      </w:r>
      <w:proofErr w:type="gramStart"/>
      <w:r w:rsidR="00ED115E">
        <w:t>nuclei</w:t>
      </w:r>
      <w:proofErr w:type="gramEnd"/>
      <w:r w:rsidR="00ED115E">
        <w:t xml:space="preserve"> and cerebral cortex) </w:t>
      </w:r>
    </w:p>
    <w:p w14:paraId="68C299D3" w14:textId="77777777" w:rsidR="00762AC6" w:rsidRDefault="00762AC6" w:rsidP="00762AC6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</w:pPr>
      <w:r>
        <w:t>Adjust upon</w:t>
      </w:r>
      <w:r w:rsidR="00ED115E">
        <w:t xml:space="preserve"> continuous afferent input </w:t>
      </w:r>
      <w:r>
        <w:t>(</w:t>
      </w:r>
      <w:r w:rsidR="00ED115E">
        <w:t>sensory receptors</w:t>
      </w:r>
      <w:r>
        <w:t>):</w:t>
      </w:r>
    </w:p>
    <w:p w14:paraId="7F7B6AAA" w14:textId="77777777" w:rsidR="00762AC6" w:rsidRDefault="00ED115E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Proprioceptors</w:t>
      </w:r>
      <w:r>
        <w:t xml:space="preserve"> –sensitive to pressure and tension in joints, muscles, and tendons, which communicate with the nervous system to perform coordinated movements</w:t>
      </w:r>
    </w:p>
    <w:p w14:paraId="762893D9" w14:textId="12BF47B6" w:rsidR="00762AC6" w:rsidRDefault="00ED115E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Muscle spindles</w:t>
      </w:r>
      <w:r>
        <w:t xml:space="preserve"> – proprioceptors that run parallel to muscle fibers, and provide information on muscle length or change in length. load </w:t>
      </w:r>
      <w:r w:rsidR="00762AC6">
        <w:t>=&gt; longer =&gt; contract</w:t>
      </w:r>
    </w:p>
    <w:p w14:paraId="26D033A7" w14:textId="03819853" w:rsidR="00ED115E" w:rsidRDefault="00ED115E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Golgi Tendon Organs</w:t>
      </w:r>
      <w:r>
        <w:t xml:space="preserve"> – proprioceptors in tendons that inhibit a motor neuron if a tendon is overstretched, causing the muscle to relax</w:t>
      </w:r>
    </w:p>
    <w:p w14:paraId="1DBD5DBA" w14:textId="72771769" w:rsidR="00762AC6" w:rsidRDefault="00762AC6" w:rsidP="00762AC6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</w:pPr>
      <w:r>
        <w:rPr>
          <w:b/>
          <w:bCs/>
        </w:rPr>
        <w:t>Spasm</w:t>
      </w:r>
      <w:r>
        <w:t xml:space="preserve"> (single muscle</w:t>
      </w:r>
      <w:r w:rsidRPr="00762AC6">
        <w:t xml:space="preserve"> </w:t>
      </w:r>
      <w:r>
        <w:t xml:space="preserve">suddenly and involuntarily contracts) vs </w:t>
      </w:r>
      <w:r>
        <w:rPr>
          <w:b/>
          <w:bCs/>
        </w:rPr>
        <w:t>cramp</w:t>
      </w:r>
      <w:r>
        <w:t xml:space="preserve"> (when it hurts)</w:t>
      </w:r>
    </w:p>
    <w:p w14:paraId="63EF0379" w14:textId="584811A1" w:rsidR="00ED115E" w:rsidRDefault="00ED115E" w:rsidP="006D6A95">
      <w:pPr>
        <w:pStyle w:val="NormalWeb"/>
        <w:spacing w:before="0" w:beforeAutospacing="0" w:after="0" w:afterAutospacing="0"/>
        <w:textAlignment w:val="baseline"/>
      </w:pPr>
    </w:p>
    <w:sectPr w:rsidR="00ED11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F5C30" w14:textId="77777777" w:rsidR="000104E2" w:rsidRDefault="000104E2" w:rsidP="008E7641">
      <w:pPr>
        <w:spacing w:after="0" w:line="240" w:lineRule="auto"/>
      </w:pPr>
      <w:r>
        <w:separator/>
      </w:r>
    </w:p>
  </w:endnote>
  <w:endnote w:type="continuationSeparator" w:id="0">
    <w:p w14:paraId="639A0681" w14:textId="77777777" w:rsidR="000104E2" w:rsidRDefault="000104E2" w:rsidP="008E7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9F29A" w14:textId="77777777" w:rsidR="000104E2" w:rsidRDefault="000104E2" w:rsidP="008E7641">
      <w:pPr>
        <w:spacing w:after="0" w:line="240" w:lineRule="auto"/>
      </w:pPr>
      <w:r>
        <w:separator/>
      </w:r>
    </w:p>
  </w:footnote>
  <w:footnote w:type="continuationSeparator" w:id="0">
    <w:p w14:paraId="5A01EFF6" w14:textId="77777777" w:rsidR="000104E2" w:rsidRDefault="000104E2" w:rsidP="008E7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40820"/>
    <w:multiLevelType w:val="hybridMultilevel"/>
    <w:tmpl w:val="C99AAF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84A16"/>
    <w:multiLevelType w:val="multilevel"/>
    <w:tmpl w:val="F842A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94111"/>
    <w:multiLevelType w:val="hybridMultilevel"/>
    <w:tmpl w:val="ECB4403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C0C1A"/>
    <w:multiLevelType w:val="hybridMultilevel"/>
    <w:tmpl w:val="FF5AB1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B44F7"/>
    <w:multiLevelType w:val="hybridMultilevel"/>
    <w:tmpl w:val="B58EB4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15327"/>
    <w:multiLevelType w:val="hybridMultilevel"/>
    <w:tmpl w:val="B18CFF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9B6D93"/>
    <w:multiLevelType w:val="hybridMultilevel"/>
    <w:tmpl w:val="C22826F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C275D4"/>
    <w:multiLevelType w:val="hybridMultilevel"/>
    <w:tmpl w:val="220EB9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1B5F4D"/>
    <w:multiLevelType w:val="hybridMultilevel"/>
    <w:tmpl w:val="BEA434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511019">
    <w:abstractNumId w:val="0"/>
  </w:num>
  <w:num w:numId="2" w16cid:durableId="1090613753">
    <w:abstractNumId w:val="1"/>
  </w:num>
  <w:num w:numId="3" w16cid:durableId="872808728">
    <w:abstractNumId w:val="10"/>
  </w:num>
  <w:num w:numId="4" w16cid:durableId="736325264">
    <w:abstractNumId w:val="3"/>
  </w:num>
  <w:num w:numId="5" w16cid:durableId="1281187731">
    <w:abstractNumId w:val="2"/>
  </w:num>
  <w:num w:numId="6" w16cid:durableId="1367565050">
    <w:abstractNumId w:val="4"/>
  </w:num>
  <w:num w:numId="7" w16cid:durableId="1069619128">
    <w:abstractNumId w:val="7"/>
  </w:num>
  <w:num w:numId="8" w16cid:durableId="1940093264">
    <w:abstractNumId w:val="6"/>
  </w:num>
  <w:num w:numId="9" w16cid:durableId="1053188184">
    <w:abstractNumId w:val="9"/>
  </w:num>
  <w:num w:numId="10" w16cid:durableId="1662464153">
    <w:abstractNumId w:val="5"/>
  </w:num>
  <w:num w:numId="11" w16cid:durableId="17149619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9"/>
    <w:rsid w:val="0000746D"/>
    <w:rsid w:val="00007903"/>
    <w:rsid w:val="000104E2"/>
    <w:rsid w:val="000261D5"/>
    <w:rsid w:val="00040EAB"/>
    <w:rsid w:val="00044B76"/>
    <w:rsid w:val="00053160"/>
    <w:rsid w:val="00060FB7"/>
    <w:rsid w:val="00070C70"/>
    <w:rsid w:val="00086877"/>
    <w:rsid w:val="000A0DA5"/>
    <w:rsid w:val="000A3111"/>
    <w:rsid w:val="000D5ED2"/>
    <w:rsid w:val="000F3150"/>
    <w:rsid w:val="00100AA4"/>
    <w:rsid w:val="001517CA"/>
    <w:rsid w:val="00171240"/>
    <w:rsid w:val="001716D8"/>
    <w:rsid w:val="001816CC"/>
    <w:rsid w:val="00186B22"/>
    <w:rsid w:val="0019192A"/>
    <w:rsid w:val="001F10A9"/>
    <w:rsid w:val="001F69DA"/>
    <w:rsid w:val="00225CB8"/>
    <w:rsid w:val="00243CD2"/>
    <w:rsid w:val="0028519F"/>
    <w:rsid w:val="0028656D"/>
    <w:rsid w:val="002C1E70"/>
    <w:rsid w:val="00301964"/>
    <w:rsid w:val="00305B78"/>
    <w:rsid w:val="00306278"/>
    <w:rsid w:val="00326BCA"/>
    <w:rsid w:val="00330F0D"/>
    <w:rsid w:val="003354C5"/>
    <w:rsid w:val="003424CB"/>
    <w:rsid w:val="00370FDA"/>
    <w:rsid w:val="0039592F"/>
    <w:rsid w:val="003A4499"/>
    <w:rsid w:val="003A63AB"/>
    <w:rsid w:val="003C332E"/>
    <w:rsid w:val="003D66CB"/>
    <w:rsid w:val="004002B4"/>
    <w:rsid w:val="004033CC"/>
    <w:rsid w:val="004110B3"/>
    <w:rsid w:val="004139C7"/>
    <w:rsid w:val="004612E2"/>
    <w:rsid w:val="00492A30"/>
    <w:rsid w:val="0049507C"/>
    <w:rsid w:val="004A24B7"/>
    <w:rsid w:val="004A4A48"/>
    <w:rsid w:val="004A5881"/>
    <w:rsid w:val="004B21AC"/>
    <w:rsid w:val="004C4B61"/>
    <w:rsid w:val="004D4598"/>
    <w:rsid w:val="004E5F0A"/>
    <w:rsid w:val="004F15CD"/>
    <w:rsid w:val="005067D5"/>
    <w:rsid w:val="00515A8E"/>
    <w:rsid w:val="0052291B"/>
    <w:rsid w:val="00551860"/>
    <w:rsid w:val="00566A6B"/>
    <w:rsid w:val="00583F1C"/>
    <w:rsid w:val="00587B21"/>
    <w:rsid w:val="00597B54"/>
    <w:rsid w:val="005A70F7"/>
    <w:rsid w:val="005D21D9"/>
    <w:rsid w:val="00603CE4"/>
    <w:rsid w:val="006048CE"/>
    <w:rsid w:val="0060757D"/>
    <w:rsid w:val="00625740"/>
    <w:rsid w:val="006314F5"/>
    <w:rsid w:val="00633AFC"/>
    <w:rsid w:val="0063445C"/>
    <w:rsid w:val="00653291"/>
    <w:rsid w:val="00665931"/>
    <w:rsid w:val="00665A6C"/>
    <w:rsid w:val="00672846"/>
    <w:rsid w:val="006837D8"/>
    <w:rsid w:val="0068538B"/>
    <w:rsid w:val="00696A47"/>
    <w:rsid w:val="006A06B8"/>
    <w:rsid w:val="006A6078"/>
    <w:rsid w:val="006B3ED4"/>
    <w:rsid w:val="006C073F"/>
    <w:rsid w:val="006C5C04"/>
    <w:rsid w:val="006D6A95"/>
    <w:rsid w:val="006E1BEA"/>
    <w:rsid w:val="006E7D1F"/>
    <w:rsid w:val="00701EF1"/>
    <w:rsid w:val="007119EE"/>
    <w:rsid w:val="00716E7C"/>
    <w:rsid w:val="00740610"/>
    <w:rsid w:val="0075021C"/>
    <w:rsid w:val="007557DF"/>
    <w:rsid w:val="00762AC6"/>
    <w:rsid w:val="007637ED"/>
    <w:rsid w:val="00765866"/>
    <w:rsid w:val="00794C0D"/>
    <w:rsid w:val="007A024B"/>
    <w:rsid w:val="007A0650"/>
    <w:rsid w:val="007B7A1B"/>
    <w:rsid w:val="007F1904"/>
    <w:rsid w:val="007F7572"/>
    <w:rsid w:val="0080086A"/>
    <w:rsid w:val="008232F2"/>
    <w:rsid w:val="008301DB"/>
    <w:rsid w:val="00853A60"/>
    <w:rsid w:val="008675C8"/>
    <w:rsid w:val="00887CBD"/>
    <w:rsid w:val="00894879"/>
    <w:rsid w:val="008B34AE"/>
    <w:rsid w:val="008B4348"/>
    <w:rsid w:val="008B60D9"/>
    <w:rsid w:val="008C66E2"/>
    <w:rsid w:val="008E7641"/>
    <w:rsid w:val="008F3459"/>
    <w:rsid w:val="008F3945"/>
    <w:rsid w:val="009324F5"/>
    <w:rsid w:val="00937CCF"/>
    <w:rsid w:val="009557CD"/>
    <w:rsid w:val="00962AC1"/>
    <w:rsid w:val="009A3AE1"/>
    <w:rsid w:val="009A3AF4"/>
    <w:rsid w:val="009B4A95"/>
    <w:rsid w:val="009D075B"/>
    <w:rsid w:val="009D5465"/>
    <w:rsid w:val="00A11B77"/>
    <w:rsid w:val="00A33372"/>
    <w:rsid w:val="00A4128E"/>
    <w:rsid w:val="00A42103"/>
    <w:rsid w:val="00A55452"/>
    <w:rsid w:val="00A74A8D"/>
    <w:rsid w:val="00AA74F0"/>
    <w:rsid w:val="00AB1D05"/>
    <w:rsid w:val="00AC4253"/>
    <w:rsid w:val="00AC6E8F"/>
    <w:rsid w:val="00AD2CE4"/>
    <w:rsid w:val="00AF6E44"/>
    <w:rsid w:val="00B11F6B"/>
    <w:rsid w:val="00B17C9F"/>
    <w:rsid w:val="00B211D6"/>
    <w:rsid w:val="00B26EF3"/>
    <w:rsid w:val="00B36FBB"/>
    <w:rsid w:val="00B436E3"/>
    <w:rsid w:val="00B43F16"/>
    <w:rsid w:val="00B53EF9"/>
    <w:rsid w:val="00B6049C"/>
    <w:rsid w:val="00B66EC5"/>
    <w:rsid w:val="00B76497"/>
    <w:rsid w:val="00B8036F"/>
    <w:rsid w:val="00B80C1B"/>
    <w:rsid w:val="00BA08FD"/>
    <w:rsid w:val="00BC5859"/>
    <w:rsid w:val="00BD4FB9"/>
    <w:rsid w:val="00C020B5"/>
    <w:rsid w:val="00C0324D"/>
    <w:rsid w:val="00C05A06"/>
    <w:rsid w:val="00C061C3"/>
    <w:rsid w:val="00C06F81"/>
    <w:rsid w:val="00C15FC4"/>
    <w:rsid w:val="00C308F9"/>
    <w:rsid w:val="00C4499A"/>
    <w:rsid w:val="00C56070"/>
    <w:rsid w:val="00C6521D"/>
    <w:rsid w:val="00C712C5"/>
    <w:rsid w:val="00C72F23"/>
    <w:rsid w:val="00C77C07"/>
    <w:rsid w:val="00C85770"/>
    <w:rsid w:val="00C9522F"/>
    <w:rsid w:val="00CA3080"/>
    <w:rsid w:val="00CB672E"/>
    <w:rsid w:val="00CC546B"/>
    <w:rsid w:val="00CD400A"/>
    <w:rsid w:val="00CE104D"/>
    <w:rsid w:val="00CE1CFE"/>
    <w:rsid w:val="00CE6CDD"/>
    <w:rsid w:val="00CE7556"/>
    <w:rsid w:val="00D16DAC"/>
    <w:rsid w:val="00D5263D"/>
    <w:rsid w:val="00D62053"/>
    <w:rsid w:val="00D71E88"/>
    <w:rsid w:val="00D8310A"/>
    <w:rsid w:val="00D845C5"/>
    <w:rsid w:val="00D86359"/>
    <w:rsid w:val="00DB19AE"/>
    <w:rsid w:val="00DC0208"/>
    <w:rsid w:val="00DC07C5"/>
    <w:rsid w:val="00DC37D9"/>
    <w:rsid w:val="00DD4AE6"/>
    <w:rsid w:val="00DE23A6"/>
    <w:rsid w:val="00E26759"/>
    <w:rsid w:val="00E3647B"/>
    <w:rsid w:val="00E44644"/>
    <w:rsid w:val="00E5599D"/>
    <w:rsid w:val="00E81E80"/>
    <w:rsid w:val="00E913F2"/>
    <w:rsid w:val="00EA08DE"/>
    <w:rsid w:val="00EA6092"/>
    <w:rsid w:val="00EB1B18"/>
    <w:rsid w:val="00EC2187"/>
    <w:rsid w:val="00EC7F1C"/>
    <w:rsid w:val="00ED115E"/>
    <w:rsid w:val="00F23A27"/>
    <w:rsid w:val="00F262BF"/>
    <w:rsid w:val="00F26AEF"/>
    <w:rsid w:val="00F3441A"/>
    <w:rsid w:val="00F424DB"/>
    <w:rsid w:val="00F62FD5"/>
    <w:rsid w:val="00F66CA7"/>
    <w:rsid w:val="00F7290F"/>
    <w:rsid w:val="00F72E1A"/>
    <w:rsid w:val="00F82034"/>
    <w:rsid w:val="00F8464A"/>
    <w:rsid w:val="00F857CA"/>
    <w:rsid w:val="00F95128"/>
    <w:rsid w:val="00FC1A2A"/>
    <w:rsid w:val="00FD0D7E"/>
    <w:rsid w:val="00FE08DE"/>
    <w:rsid w:val="00FF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1BDAA"/>
  <w15:chartTrackingRefBased/>
  <w15:docId w15:val="{C8E96988-A4EC-424D-AC05-034637C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641"/>
  </w:style>
  <w:style w:type="paragraph" w:styleId="Footer">
    <w:name w:val="footer"/>
    <w:basedOn w:val="Normal"/>
    <w:link w:val="Foot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641"/>
  </w:style>
  <w:style w:type="paragraph" w:styleId="NormalWeb">
    <w:name w:val="Normal (Web)"/>
    <w:basedOn w:val="Normal"/>
    <w:uiPriority w:val="99"/>
    <w:unhideWhenUsed/>
    <w:rsid w:val="00F82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A3AF4"/>
    <w:rPr>
      <w:color w:val="808080"/>
    </w:rPr>
  </w:style>
  <w:style w:type="table" w:styleId="TableGrid">
    <w:name w:val="Table Grid"/>
    <w:basedOn w:val="TableNormal"/>
    <w:uiPriority w:val="39"/>
    <w:rsid w:val="00755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1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7B54E-11B3-4002-A384-1F1B7F692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9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88</cp:revision>
  <cp:lastPrinted>2022-04-26T04:48:00Z</cp:lastPrinted>
  <dcterms:created xsi:type="dcterms:W3CDTF">2022-02-25T19:03:00Z</dcterms:created>
  <dcterms:modified xsi:type="dcterms:W3CDTF">2022-10-15T03:02:00Z</dcterms:modified>
</cp:coreProperties>
</file>