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500A7" w14:textId="77777777" w:rsidR="0030592D" w:rsidRPr="007333B8" w:rsidRDefault="0030592D" w:rsidP="0030592D">
      <w:pPr>
        <w:jc w:val="center"/>
        <w:rPr>
          <w:b/>
          <w:bCs/>
          <w:sz w:val="28"/>
          <w:szCs w:val="28"/>
          <w:highlight w:val="yellow"/>
        </w:rPr>
      </w:pPr>
      <w:r w:rsidRPr="007333B8">
        <w:rPr>
          <w:b/>
          <w:bCs/>
          <w:sz w:val="28"/>
          <w:szCs w:val="28"/>
          <w:highlight w:val="yellow"/>
        </w:rPr>
        <w:t>Общество с ограниченной ответственностью</w:t>
      </w:r>
    </w:p>
    <w:p w14:paraId="0AA6D246" w14:textId="4948E70F" w:rsidR="0030592D" w:rsidRPr="007333B8" w:rsidRDefault="0030592D" w:rsidP="0030592D">
      <w:pPr>
        <w:jc w:val="center"/>
        <w:rPr>
          <w:b/>
          <w:bCs/>
          <w:sz w:val="28"/>
          <w:szCs w:val="28"/>
          <w:highlight w:val="yellow"/>
        </w:rPr>
      </w:pPr>
      <w:r w:rsidRPr="007333B8">
        <w:rPr>
          <w:b/>
          <w:bCs/>
          <w:sz w:val="28"/>
          <w:szCs w:val="28"/>
          <w:highlight w:val="yellow"/>
        </w:rPr>
        <w:t xml:space="preserve"> «</w:t>
      </w:r>
      <w:r w:rsidR="007333B8">
        <w:rPr>
          <w:b/>
          <w:bCs/>
          <w:sz w:val="28"/>
          <w:szCs w:val="28"/>
          <w:highlight w:val="yellow"/>
        </w:rPr>
        <w:t>Компания</w:t>
      </w:r>
      <w:r w:rsidRPr="007333B8">
        <w:rPr>
          <w:b/>
          <w:bCs/>
          <w:sz w:val="28"/>
          <w:szCs w:val="28"/>
          <w:highlight w:val="yellow"/>
        </w:rPr>
        <w:t>»</w:t>
      </w:r>
    </w:p>
    <w:p w14:paraId="3CDD8579" w14:textId="32709998" w:rsidR="0030592D" w:rsidRPr="0030592D" w:rsidRDefault="0030592D" w:rsidP="0030592D">
      <w:pPr>
        <w:jc w:val="center"/>
        <w:rPr>
          <w:b/>
          <w:bCs/>
          <w:sz w:val="28"/>
          <w:szCs w:val="28"/>
        </w:rPr>
      </w:pPr>
      <w:r w:rsidRPr="007333B8">
        <w:rPr>
          <w:b/>
          <w:sz w:val="28"/>
          <w:szCs w:val="28"/>
          <w:highlight w:val="yellow"/>
        </w:rPr>
        <w:t>ООО «</w:t>
      </w:r>
      <w:r w:rsidR="007333B8">
        <w:rPr>
          <w:b/>
          <w:bCs/>
          <w:sz w:val="28"/>
          <w:szCs w:val="28"/>
          <w:highlight w:val="yellow"/>
        </w:rPr>
        <w:t>Компания</w:t>
      </w:r>
      <w:r w:rsidRPr="007333B8">
        <w:rPr>
          <w:b/>
          <w:sz w:val="28"/>
          <w:szCs w:val="28"/>
          <w:highlight w:val="yellow"/>
        </w:rPr>
        <w:t>»</w:t>
      </w:r>
    </w:p>
    <w:p w14:paraId="195635B9" w14:textId="77777777" w:rsidR="0030592D" w:rsidRPr="0030592D" w:rsidRDefault="0030592D" w:rsidP="0030592D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4866"/>
        <w:gridCol w:w="5373"/>
      </w:tblGrid>
      <w:tr w:rsidR="0030592D" w:rsidRPr="0030592D" w14:paraId="252F9D22" w14:textId="77777777" w:rsidTr="00DF2D82">
        <w:trPr>
          <w:trHeight w:val="379"/>
        </w:trPr>
        <w:tc>
          <w:tcPr>
            <w:tcW w:w="5185" w:type="dxa"/>
          </w:tcPr>
          <w:p w14:paraId="1B57A79E" w14:textId="77777777" w:rsidR="0030592D" w:rsidRPr="0030592D" w:rsidRDefault="0030592D" w:rsidP="0030592D">
            <w:pPr>
              <w:rPr>
                <w:b/>
              </w:rPr>
            </w:pPr>
          </w:p>
        </w:tc>
        <w:tc>
          <w:tcPr>
            <w:tcW w:w="5447" w:type="dxa"/>
          </w:tcPr>
          <w:p w14:paraId="0CC60EBA" w14:textId="77777777" w:rsidR="0030592D" w:rsidRPr="007333B8" w:rsidRDefault="0030592D" w:rsidP="0030592D">
            <w:pPr>
              <w:jc w:val="right"/>
              <w:rPr>
                <w:sz w:val="28"/>
                <w:szCs w:val="28"/>
              </w:rPr>
            </w:pPr>
            <w:r w:rsidRPr="007333B8">
              <w:rPr>
                <w:sz w:val="28"/>
                <w:szCs w:val="28"/>
              </w:rPr>
              <w:t>УТВЕРЖДАЮ</w:t>
            </w:r>
          </w:p>
        </w:tc>
      </w:tr>
      <w:tr w:rsidR="0030592D" w:rsidRPr="0030592D" w14:paraId="52DB61D3" w14:textId="77777777" w:rsidTr="00DF2D82">
        <w:trPr>
          <w:trHeight w:val="471"/>
        </w:trPr>
        <w:tc>
          <w:tcPr>
            <w:tcW w:w="5185" w:type="dxa"/>
          </w:tcPr>
          <w:p w14:paraId="2EABF798" w14:textId="77777777" w:rsidR="0030592D" w:rsidRPr="00E92054" w:rsidRDefault="0030592D" w:rsidP="0030592D">
            <w:pPr>
              <w:rPr>
                <w:b/>
                <w:sz w:val="28"/>
                <w:szCs w:val="28"/>
                <w:highlight w:val="yellow"/>
              </w:rPr>
            </w:pPr>
            <w:r w:rsidRPr="00E92054">
              <w:rPr>
                <w:b/>
                <w:sz w:val="28"/>
                <w:szCs w:val="28"/>
                <w:highlight w:val="yellow"/>
              </w:rPr>
              <w:t>г. Санкт-Петербург</w:t>
            </w:r>
          </w:p>
        </w:tc>
        <w:tc>
          <w:tcPr>
            <w:tcW w:w="5447" w:type="dxa"/>
          </w:tcPr>
          <w:p w14:paraId="16465EAF" w14:textId="64E5D39B" w:rsidR="0030592D" w:rsidRPr="00E92054" w:rsidRDefault="007333B8" w:rsidP="0030592D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  <w:r w:rsidRPr="00E92054">
              <w:rPr>
                <w:sz w:val="28"/>
                <w:szCs w:val="28"/>
                <w:highlight w:val="yellow"/>
              </w:rPr>
              <w:t>Генеральный</w:t>
            </w:r>
            <w:r w:rsidR="0030592D" w:rsidRPr="00E92054">
              <w:rPr>
                <w:sz w:val="28"/>
                <w:szCs w:val="28"/>
                <w:highlight w:val="yellow"/>
              </w:rPr>
              <w:t xml:space="preserve"> директор </w:t>
            </w:r>
          </w:p>
          <w:p w14:paraId="24AB1899" w14:textId="77777777" w:rsidR="0030592D" w:rsidRPr="00E92054" w:rsidRDefault="0030592D" w:rsidP="0030592D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30592D" w:rsidRPr="0030592D" w14:paraId="6F47589D" w14:textId="77777777" w:rsidTr="00DF2D82">
        <w:trPr>
          <w:trHeight w:val="155"/>
        </w:trPr>
        <w:tc>
          <w:tcPr>
            <w:tcW w:w="5185" w:type="dxa"/>
          </w:tcPr>
          <w:p w14:paraId="4544B6FD" w14:textId="77777777" w:rsidR="0030592D" w:rsidRPr="00E92054" w:rsidRDefault="0030592D" w:rsidP="0030592D">
            <w:pPr>
              <w:rPr>
                <w:b/>
                <w:highlight w:val="yellow"/>
              </w:rPr>
            </w:pPr>
          </w:p>
        </w:tc>
        <w:tc>
          <w:tcPr>
            <w:tcW w:w="5447" w:type="dxa"/>
          </w:tcPr>
          <w:p w14:paraId="782CF1DB" w14:textId="77777777" w:rsidR="0030592D" w:rsidRPr="00E92054" w:rsidRDefault="0030592D" w:rsidP="0030592D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30592D" w:rsidRPr="0030592D" w14:paraId="632B068B" w14:textId="77777777" w:rsidTr="00DF2D82">
        <w:trPr>
          <w:trHeight w:val="343"/>
        </w:trPr>
        <w:tc>
          <w:tcPr>
            <w:tcW w:w="5185" w:type="dxa"/>
          </w:tcPr>
          <w:p w14:paraId="1F1F7B32" w14:textId="77777777" w:rsidR="0030592D" w:rsidRPr="00E92054" w:rsidRDefault="0030592D" w:rsidP="0030592D">
            <w:pPr>
              <w:rPr>
                <w:highlight w:val="yellow"/>
              </w:rPr>
            </w:pPr>
          </w:p>
        </w:tc>
        <w:tc>
          <w:tcPr>
            <w:tcW w:w="5447" w:type="dxa"/>
          </w:tcPr>
          <w:p w14:paraId="15C5DFE5" w14:textId="212FAF46" w:rsidR="0030592D" w:rsidRPr="00E92054" w:rsidRDefault="0030592D" w:rsidP="0030592D">
            <w:pPr>
              <w:jc w:val="right"/>
              <w:rPr>
                <w:sz w:val="28"/>
                <w:szCs w:val="28"/>
                <w:highlight w:val="yellow"/>
              </w:rPr>
            </w:pPr>
            <w:r w:rsidRPr="00E92054">
              <w:rPr>
                <w:sz w:val="28"/>
                <w:szCs w:val="28"/>
                <w:highlight w:val="yellow"/>
              </w:rPr>
              <w:t xml:space="preserve">___________________ </w:t>
            </w:r>
            <w:r w:rsidRPr="00E92054">
              <w:rPr>
                <w:sz w:val="28"/>
                <w:szCs w:val="28"/>
                <w:highlight w:val="yellow"/>
                <w:lang w:val="en-US"/>
              </w:rPr>
              <w:t>/</w:t>
            </w:r>
            <w:r w:rsidR="007333B8" w:rsidRPr="00E92054">
              <w:rPr>
                <w:sz w:val="28"/>
                <w:szCs w:val="28"/>
                <w:highlight w:val="yellow"/>
              </w:rPr>
              <w:t xml:space="preserve">Х.Х </w:t>
            </w:r>
            <w:proofErr w:type="spellStart"/>
            <w:r w:rsidR="007333B8" w:rsidRPr="00E92054">
              <w:rPr>
                <w:sz w:val="28"/>
                <w:szCs w:val="28"/>
                <w:highlight w:val="yellow"/>
              </w:rPr>
              <w:t>Хххххххх</w:t>
            </w:r>
            <w:proofErr w:type="spellEnd"/>
            <w:r w:rsidRPr="00E92054">
              <w:rPr>
                <w:sz w:val="28"/>
                <w:szCs w:val="28"/>
                <w:highlight w:val="yellow"/>
                <w:lang w:val="en-US"/>
              </w:rPr>
              <w:t>/</w:t>
            </w:r>
          </w:p>
        </w:tc>
      </w:tr>
      <w:tr w:rsidR="0030592D" w:rsidRPr="0030592D" w14:paraId="087A46E7" w14:textId="77777777" w:rsidTr="00DF2D82">
        <w:trPr>
          <w:trHeight w:val="602"/>
        </w:trPr>
        <w:tc>
          <w:tcPr>
            <w:tcW w:w="5185" w:type="dxa"/>
          </w:tcPr>
          <w:p w14:paraId="04A6DEBD" w14:textId="77777777" w:rsidR="0030592D" w:rsidRPr="0030592D" w:rsidRDefault="0030592D" w:rsidP="0030592D"/>
        </w:tc>
        <w:tc>
          <w:tcPr>
            <w:tcW w:w="5447" w:type="dxa"/>
          </w:tcPr>
          <w:p w14:paraId="10BB9CC7" w14:textId="77777777" w:rsidR="0030592D" w:rsidRPr="0030592D" w:rsidRDefault="0030592D" w:rsidP="0030592D">
            <w:pPr>
              <w:rPr>
                <w:sz w:val="28"/>
                <w:szCs w:val="28"/>
              </w:rPr>
            </w:pPr>
            <w:r w:rsidRPr="0030592D">
              <w:rPr>
                <w:sz w:val="28"/>
                <w:szCs w:val="28"/>
              </w:rPr>
              <w:t xml:space="preserve">      «_____»__________________20___г.</w:t>
            </w:r>
          </w:p>
        </w:tc>
      </w:tr>
    </w:tbl>
    <w:p w14:paraId="55FEBFC4" w14:textId="77777777" w:rsidR="0030592D" w:rsidRPr="0030592D" w:rsidRDefault="0030592D" w:rsidP="0030592D">
      <w:pPr>
        <w:jc w:val="center"/>
        <w:rPr>
          <w:b/>
          <w:sz w:val="32"/>
          <w:szCs w:val="32"/>
        </w:rPr>
      </w:pPr>
    </w:p>
    <w:p w14:paraId="290FB6B8" w14:textId="77777777" w:rsidR="0030592D" w:rsidRPr="0030592D" w:rsidRDefault="0030592D" w:rsidP="0030592D">
      <w:pPr>
        <w:jc w:val="center"/>
        <w:rPr>
          <w:b/>
          <w:sz w:val="32"/>
          <w:szCs w:val="32"/>
        </w:rPr>
      </w:pPr>
      <w:r w:rsidRPr="0030592D">
        <w:rPr>
          <w:b/>
          <w:sz w:val="32"/>
          <w:szCs w:val="32"/>
        </w:rPr>
        <w:t>ДОЛЖНОСТНАЯ ИНСТРУКЦИЯ</w:t>
      </w:r>
    </w:p>
    <w:p w14:paraId="5AE175A0" w14:textId="77777777" w:rsidR="0030592D" w:rsidRPr="0030592D" w:rsidRDefault="0030592D" w:rsidP="0030592D">
      <w:pPr>
        <w:jc w:val="center"/>
        <w:rPr>
          <w:b/>
          <w:sz w:val="32"/>
          <w:szCs w:val="32"/>
        </w:rPr>
      </w:pPr>
    </w:p>
    <w:p w14:paraId="166A7197" w14:textId="53E8F414" w:rsidR="0030592D" w:rsidRDefault="0030592D" w:rsidP="0030592D">
      <w:pPr>
        <w:jc w:val="center"/>
        <w:rPr>
          <w:b/>
          <w:sz w:val="28"/>
          <w:szCs w:val="28"/>
        </w:rPr>
      </w:pPr>
      <w:r w:rsidRPr="0030592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Инженера-конструктора </w:t>
      </w:r>
      <w:r>
        <w:rPr>
          <w:b/>
          <w:sz w:val="28"/>
          <w:szCs w:val="28"/>
          <w:lang w:val="en-US"/>
        </w:rPr>
        <w:t xml:space="preserve">III </w:t>
      </w:r>
      <w:r>
        <w:rPr>
          <w:b/>
          <w:sz w:val="28"/>
          <w:szCs w:val="28"/>
        </w:rPr>
        <w:t>категории</w:t>
      </w:r>
    </w:p>
    <w:p w14:paraId="2AE879CF" w14:textId="77777777" w:rsidR="0030592D" w:rsidRPr="0030592D" w:rsidRDefault="0030592D" w:rsidP="0030592D">
      <w:pPr>
        <w:jc w:val="center"/>
        <w:rPr>
          <w:b/>
          <w:sz w:val="28"/>
          <w:szCs w:val="28"/>
        </w:rPr>
      </w:pPr>
    </w:p>
    <w:p w14:paraId="0C946801" w14:textId="77777777" w:rsidR="0030592D" w:rsidRPr="0030592D" w:rsidRDefault="0030592D" w:rsidP="0030592D">
      <w:pPr>
        <w:jc w:val="center"/>
        <w:rPr>
          <w:b/>
        </w:rPr>
      </w:pPr>
    </w:p>
    <w:p w14:paraId="3466A00B" w14:textId="3395CC2C" w:rsidR="0030592D" w:rsidRDefault="0030592D" w:rsidP="0030592D">
      <w:pPr>
        <w:jc w:val="center"/>
        <w:rPr>
          <w:b/>
          <w:sz w:val="28"/>
          <w:szCs w:val="28"/>
          <w:u w:val="single"/>
        </w:rPr>
      </w:pPr>
      <w:r w:rsidRPr="0030592D">
        <w:rPr>
          <w:b/>
          <w:sz w:val="28"/>
          <w:szCs w:val="28"/>
        </w:rPr>
        <w:t xml:space="preserve">Подразделение: </w:t>
      </w:r>
      <w:r w:rsidRPr="00313FAF">
        <w:rPr>
          <w:b/>
          <w:sz w:val="28"/>
          <w:szCs w:val="28"/>
        </w:rPr>
        <w:t>Служба Главного конструктора</w:t>
      </w:r>
    </w:p>
    <w:p w14:paraId="14C682E3" w14:textId="77777777" w:rsidR="0030592D" w:rsidRPr="0030592D" w:rsidRDefault="0030592D" w:rsidP="0030592D">
      <w:pPr>
        <w:jc w:val="center"/>
        <w:rPr>
          <w:b/>
          <w:sz w:val="28"/>
          <w:szCs w:val="28"/>
          <w:u w:val="single"/>
        </w:rPr>
      </w:pPr>
    </w:p>
    <w:p w14:paraId="601689E1" w14:textId="77777777" w:rsidR="0030592D" w:rsidRPr="0030592D" w:rsidRDefault="0030592D" w:rsidP="0030592D"/>
    <w:p w14:paraId="5BB46C4E" w14:textId="77777777" w:rsidR="0030592D" w:rsidRPr="0030592D" w:rsidRDefault="0030592D" w:rsidP="0030592D"/>
    <w:tbl>
      <w:tblPr>
        <w:tblW w:w="101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2"/>
      </w:tblGrid>
      <w:tr w:rsidR="0030592D" w:rsidRPr="009C3D22" w14:paraId="6287BF5E" w14:textId="77777777" w:rsidTr="00DF2D82">
        <w:trPr>
          <w:cantSplit/>
          <w:trHeight w:hRule="exact" w:val="367"/>
        </w:trPr>
        <w:tc>
          <w:tcPr>
            <w:tcW w:w="5784" w:type="dxa"/>
            <w:vAlign w:val="bottom"/>
          </w:tcPr>
          <w:p w14:paraId="6E63E955" w14:textId="539790CE" w:rsidR="009C3D22" w:rsidRPr="009C3D22" w:rsidRDefault="009C3D22" w:rsidP="009C3D22">
            <w:pPr>
              <w:rPr>
                <w:b/>
                <w:sz w:val="28"/>
                <w:szCs w:val="28"/>
              </w:rPr>
            </w:pPr>
            <w:r w:rsidRPr="009C3D22">
              <w:rPr>
                <w:b/>
                <w:sz w:val="28"/>
                <w:szCs w:val="28"/>
              </w:rPr>
              <w:t xml:space="preserve">Рег. </w:t>
            </w:r>
            <w:r w:rsidR="0030592D" w:rsidRPr="009C3D22">
              <w:rPr>
                <w:b/>
                <w:sz w:val="28"/>
                <w:szCs w:val="28"/>
              </w:rPr>
              <w:t>№</w:t>
            </w:r>
            <w:r w:rsidRPr="009C3D22">
              <w:rPr>
                <w:b/>
                <w:sz w:val="28"/>
                <w:szCs w:val="28"/>
              </w:rPr>
              <w:t xml:space="preserve"> </w:t>
            </w:r>
            <w:r w:rsidR="00ED3DA6" w:rsidRPr="009164B2">
              <w:rPr>
                <w:rFonts w:eastAsia="Calibri"/>
                <w:b/>
                <w:bCs/>
                <w:kern w:val="2"/>
                <w:sz w:val="28"/>
                <w:szCs w:val="28"/>
                <w:highlight w:val="yellow"/>
                <w:u w:val="single"/>
                <w:lang w:eastAsia="en-US"/>
                <w14:ligatures w14:val="standardContextual"/>
              </w:rPr>
              <w:t>ХХХХХХХХХ</w:t>
            </w:r>
          </w:p>
          <w:p w14:paraId="33ABD7EF" w14:textId="40ED3492" w:rsidR="0030592D" w:rsidRPr="009C3D22" w:rsidRDefault="009C3D22" w:rsidP="009C3D22">
            <w:pPr>
              <w:spacing w:line="276" w:lineRule="auto"/>
              <w:rPr>
                <w:b/>
                <w:sz w:val="28"/>
                <w:szCs w:val="28"/>
              </w:rPr>
            </w:pPr>
            <w:r w:rsidRPr="009C3D22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690A8EBD" w14:textId="77777777" w:rsidR="007B4849" w:rsidRDefault="007B4849" w:rsidP="007B4849">
      <w:pPr>
        <w:shd w:val="clear" w:color="auto" w:fill="FFFFFF"/>
        <w:ind w:firstLine="567"/>
        <w:outlineLvl w:val="0"/>
        <w:rPr>
          <w:b/>
        </w:rPr>
      </w:pPr>
    </w:p>
    <w:p w14:paraId="5512C8CB" w14:textId="77777777" w:rsidR="007B4849" w:rsidRPr="00323989" w:rsidRDefault="007B4849" w:rsidP="007B4849">
      <w:pPr>
        <w:pStyle w:val="ad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323989">
        <w:rPr>
          <w:sz w:val="32"/>
          <w:szCs w:val="32"/>
        </w:rPr>
        <w:t>О</w:t>
      </w:r>
      <w:r>
        <w:rPr>
          <w:sz w:val="32"/>
          <w:szCs w:val="32"/>
        </w:rPr>
        <w:t>бщая цель должности</w:t>
      </w:r>
    </w:p>
    <w:p w14:paraId="4CADEF4F" w14:textId="455A2045" w:rsidR="008022C8" w:rsidRPr="007B4849" w:rsidRDefault="008D50A8" w:rsidP="007B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color w:val="000000"/>
          <w:sz w:val="28"/>
          <w:szCs w:val="28"/>
          <w:lang w:bidi="ru-RU"/>
        </w:rPr>
      </w:pPr>
      <w:r w:rsidRPr="007B4849">
        <w:rPr>
          <w:color w:val="000000"/>
          <w:sz w:val="28"/>
          <w:szCs w:val="28"/>
          <w:lang w:bidi="ru-RU"/>
        </w:rPr>
        <w:t xml:space="preserve">Разработка новых изделий с оформлением отчетной документации в виде рабочей конструкторской документации в рамках своей квалификации, для производства </w:t>
      </w:r>
      <w:r w:rsidR="007B4849">
        <w:rPr>
          <w:color w:val="000000"/>
          <w:sz w:val="28"/>
          <w:szCs w:val="28"/>
          <w:lang w:bidi="ru-RU"/>
        </w:rPr>
        <w:t xml:space="preserve">изделий </w:t>
      </w:r>
      <w:r w:rsidR="007B4849" w:rsidRPr="009164B2">
        <w:rPr>
          <w:sz w:val="28"/>
          <w:szCs w:val="28"/>
          <w:highlight w:val="yellow"/>
        </w:rPr>
        <w:t>Общества с ограниченной ответственностью «</w:t>
      </w:r>
      <w:r w:rsidR="009164B2" w:rsidRPr="009164B2">
        <w:rPr>
          <w:sz w:val="28"/>
          <w:szCs w:val="28"/>
          <w:highlight w:val="yellow"/>
        </w:rPr>
        <w:t>Компания</w:t>
      </w:r>
      <w:r w:rsidR="007B4849" w:rsidRPr="009164B2">
        <w:rPr>
          <w:sz w:val="28"/>
          <w:szCs w:val="28"/>
          <w:highlight w:val="yellow"/>
        </w:rPr>
        <w:t>»</w:t>
      </w:r>
      <w:r w:rsidR="007B4849" w:rsidRPr="007B4849">
        <w:rPr>
          <w:sz w:val="28"/>
          <w:szCs w:val="28"/>
        </w:rPr>
        <w:t xml:space="preserve"> (далее по тексту – Общества).</w:t>
      </w:r>
    </w:p>
    <w:p w14:paraId="47C28230" w14:textId="77777777" w:rsidR="007B4849" w:rsidRPr="007B4849" w:rsidRDefault="007B4849" w:rsidP="007B4849">
      <w:pPr>
        <w:pStyle w:val="ad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7B4849">
        <w:rPr>
          <w:sz w:val="32"/>
          <w:szCs w:val="32"/>
        </w:rPr>
        <w:t>Общие положения</w:t>
      </w:r>
    </w:p>
    <w:p w14:paraId="0C095923" w14:textId="77777777" w:rsidR="00457642" w:rsidRPr="007B4849" w:rsidRDefault="000D6AAB" w:rsidP="007B4849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7B4849">
        <w:rPr>
          <w:b/>
          <w:sz w:val="28"/>
          <w:szCs w:val="28"/>
        </w:rPr>
        <w:t xml:space="preserve">Подразделение: </w:t>
      </w:r>
    </w:p>
    <w:p w14:paraId="5DAD4431" w14:textId="77777777" w:rsidR="00457642" w:rsidRPr="007B4849" w:rsidRDefault="00680489" w:rsidP="007B4849">
      <w:pPr>
        <w:spacing w:line="360" w:lineRule="auto"/>
        <w:ind w:firstLine="567"/>
        <w:jc w:val="both"/>
        <w:rPr>
          <w:sz w:val="28"/>
          <w:szCs w:val="28"/>
        </w:rPr>
      </w:pPr>
      <w:r w:rsidRPr="007B4849">
        <w:rPr>
          <w:sz w:val="28"/>
          <w:szCs w:val="28"/>
        </w:rPr>
        <w:t>Служба главного конструктора</w:t>
      </w:r>
      <w:r w:rsidR="00A03801">
        <w:rPr>
          <w:sz w:val="28"/>
          <w:szCs w:val="28"/>
        </w:rPr>
        <w:t>.</w:t>
      </w:r>
    </w:p>
    <w:p w14:paraId="5B1DF9A5" w14:textId="77777777" w:rsidR="00457642" w:rsidRPr="007B4849" w:rsidRDefault="000D6AAB" w:rsidP="007B4849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7B4849">
        <w:rPr>
          <w:b/>
          <w:sz w:val="28"/>
          <w:szCs w:val="28"/>
        </w:rPr>
        <w:t>Подчиненность:</w:t>
      </w:r>
    </w:p>
    <w:p w14:paraId="7FA45F71" w14:textId="2D981A90" w:rsidR="007B4849" w:rsidRDefault="007B4849" w:rsidP="007B4849">
      <w:pPr>
        <w:spacing w:line="360" w:lineRule="auto"/>
        <w:ind w:firstLine="567"/>
        <w:jc w:val="both"/>
        <w:rPr>
          <w:sz w:val="28"/>
          <w:szCs w:val="28"/>
          <w:lang w:bidi="ru-RU"/>
        </w:rPr>
      </w:pPr>
      <w:r w:rsidRPr="007B4849">
        <w:rPr>
          <w:sz w:val="28"/>
          <w:szCs w:val="28"/>
          <w:lang w:bidi="ru-RU"/>
        </w:rPr>
        <w:t xml:space="preserve">Инженер-конструктор </w:t>
      </w:r>
      <w:r w:rsidR="00390F37" w:rsidRPr="007B4849">
        <w:rPr>
          <w:sz w:val="28"/>
          <w:szCs w:val="28"/>
          <w:lang w:val="en-US"/>
        </w:rPr>
        <w:t>I</w:t>
      </w:r>
      <w:r w:rsidR="00390F37">
        <w:rPr>
          <w:sz w:val="28"/>
          <w:szCs w:val="28"/>
          <w:lang w:val="en-US"/>
        </w:rPr>
        <w:t>II</w:t>
      </w:r>
      <w:r w:rsidRPr="007B4849">
        <w:rPr>
          <w:sz w:val="28"/>
          <w:szCs w:val="28"/>
          <w:lang w:bidi="ru-RU"/>
        </w:rPr>
        <w:t xml:space="preserve"> категории подчиняется непосредственно начальнику </w:t>
      </w:r>
      <w:r w:rsidR="001153EC">
        <w:rPr>
          <w:sz w:val="28"/>
          <w:szCs w:val="28"/>
          <w:lang w:bidi="ru-RU"/>
        </w:rPr>
        <w:t>конструкторского отдела</w:t>
      </w:r>
      <w:r w:rsidRPr="007B4849">
        <w:rPr>
          <w:sz w:val="28"/>
          <w:szCs w:val="28"/>
          <w:lang w:bidi="ru-RU"/>
        </w:rPr>
        <w:t>.</w:t>
      </w:r>
    </w:p>
    <w:p w14:paraId="0E0326D0" w14:textId="77777777" w:rsidR="001153EC" w:rsidRPr="007B4849" w:rsidRDefault="001153EC" w:rsidP="007B4849">
      <w:pPr>
        <w:spacing w:line="360" w:lineRule="auto"/>
        <w:ind w:firstLine="567"/>
        <w:jc w:val="both"/>
        <w:rPr>
          <w:sz w:val="28"/>
          <w:szCs w:val="28"/>
        </w:rPr>
      </w:pPr>
    </w:p>
    <w:p w14:paraId="5FEE7DF1" w14:textId="77777777" w:rsidR="000D6AAB" w:rsidRPr="007B4849" w:rsidRDefault="000D6AAB" w:rsidP="007B4849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7B4849">
        <w:rPr>
          <w:b/>
          <w:sz w:val="28"/>
          <w:szCs w:val="28"/>
        </w:rPr>
        <w:lastRenderedPageBreak/>
        <w:t>Замещение:</w:t>
      </w:r>
    </w:p>
    <w:p w14:paraId="6FE74A87" w14:textId="0749957A" w:rsidR="007B4849" w:rsidRPr="009C3D22" w:rsidRDefault="000D6AAB" w:rsidP="007B4849">
      <w:pPr>
        <w:spacing w:line="360" w:lineRule="auto"/>
        <w:ind w:firstLine="567"/>
        <w:jc w:val="both"/>
        <w:rPr>
          <w:sz w:val="28"/>
          <w:szCs w:val="28"/>
        </w:rPr>
      </w:pPr>
      <w:r w:rsidRPr="009C3D22">
        <w:rPr>
          <w:sz w:val="28"/>
          <w:szCs w:val="28"/>
        </w:rPr>
        <w:t xml:space="preserve">В период временного отсутствия его обязанности </w:t>
      </w:r>
      <w:r w:rsidR="0030592D" w:rsidRPr="009C3D22">
        <w:rPr>
          <w:bCs/>
          <w:sz w:val="28"/>
          <w:szCs w:val="28"/>
        </w:rPr>
        <w:t>исполняет лицо, назначенное приказом Генерального директора по представлению Главного конструктора. Данное лицо приобретает соответствующие права и несет ответственность за качественное и своевременное исполнение возложенных на него обязанностей</w:t>
      </w:r>
      <w:r w:rsidRPr="009C3D22">
        <w:rPr>
          <w:sz w:val="28"/>
          <w:szCs w:val="28"/>
        </w:rPr>
        <w:t>.</w:t>
      </w:r>
    </w:p>
    <w:p w14:paraId="172313F5" w14:textId="77777777" w:rsidR="000D6AAB" w:rsidRPr="007B4849" w:rsidRDefault="000D6AAB" w:rsidP="007B4849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7B4849">
        <w:rPr>
          <w:b/>
          <w:sz w:val="28"/>
          <w:szCs w:val="28"/>
        </w:rPr>
        <w:t>При</w:t>
      </w:r>
      <w:r w:rsidR="00DC05B5" w:rsidRPr="007B4849">
        <w:rPr>
          <w:b/>
          <w:sz w:val="28"/>
          <w:szCs w:val="28"/>
        </w:rPr>
        <w:t>ё</w:t>
      </w:r>
      <w:r w:rsidRPr="007B4849">
        <w:rPr>
          <w:b/>
          <w:sz w:val="28"/>
          <w:szCs w:val="28"/>
        </w:rPr>
        <w:t>м и освобождение от должности:</w:t>
      </w:r>
    </w:p>
    <w:p w14:paraId="37C15BAC" w14:textId="7EBB806E" w:rsidR="000D6AAB" w:rsidRPr="007B4849" w:rsidRDefault="000D6AAB" w:rsidP="007B4849">
      <w:pPr>
        <w:spacing w:line="360" w:lineRule="auto"/>
        <w:ind w:firstLine="567"/>
        <w:jc w:val="both"/>
        <w:rPr>
          <w:sz w:val="28"/>
          <w:szCs w:val="28"/>
        </w:rPr>
      </w:pPr>
      <w:r w:rsidRPr="007B4849">
        <w:rPr>
          <w:sz w:val="28"/>
          <w:szCs w:val="28"/>
        </w:rPr>
        <w:t xml:space="preserve">Назначается и освобождается от должности приказом </w:t>
      </w:r>
      <w:r w:rsidR="006306EB">
        <w:rPr>
          <w:sz w:val="28"/>
          <w:szCs w:val="28"/>
        </w:rPr>
        <w:t>Генерального директора</w:t>
      </w:r>
      <w:r w:rsidRPr="007B4849">
        <w:rPr>
          <w:sz w:val="28"/>
          <w:szCs w:val="28"/>
        </w:rPr>
        <w:t xml:space="preserve"> и на основании заключ</w:t>
      </w:r>
      <w:r w:rsidR="009F6FEA" w:rsidRPr="007B4849">
        <w:rPr>
          <w:sz w:val="28"/>
          <w:szCs w:val="28"/>
        </w:rPr>
        <w:t>ё</w:t>
      </w:r>
      <w:r w:rsidRPr="007B4849">
        <w:rPr>
          <w:sz w:val="28"/>
          <w:szCs w:val="28"/>
        </w:rPr>
        <w:t>нного трудового договора.</w:t>
      </w:r>
    </w:p>
    <w:p w14:paraId="0FE69BC5" w14:textId="77777777" w:rsidR="007B4849" w:rsidRPr="007B4849" w:rsidRDefault="007B4849" w:rsidP="007B4849">
      <w:pPr>
        <w:pStyle w:val="ad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7B4849">
        <w:rPr>
          <w:sz w:val="32"/>
          <w:szCs w:val="32"/>
        </w:rPr>
        <w:t>Требования к квалификации работника</w:t>
      </w:r>
    </w:p>
    <w:p w14:paraId="1CF29695" w14:textId="77777777" w:rsidR="000D6AAB" w:rsidRPr="007B4849" w:rsidRDefault="000D6AAB" w:rsidP="007B4849">
      <w:pPr>
        <w:pStyle w:val="31"/>
        <w:widowControl/>
        <w:spacing w:line="360" w:lineRule="auto"/>
        <w:ind w:firstLine="539"/>
        <w:rPr>
          <w:b/>
          <w:sz w:val="28"/>
          <w:szCs w:val="28"/>
        </w:rPr>
      </w:pPr>
      <w:r w:rsidRPr="007B4849">
        <w:rPr>
          <w:b/>
          <w:sz w:val="28"/>
          <w:szCs w:val="28"/>
        </w:rPr>
        <w:t>Образование:</w:t>
      </w:r>
    </w:p>
    <w:p w14:paraId="21878695" w14:textId="77777777" w:rsidR="000D6AAB" w:rsidRPr="007B4849" w:rsidRDefault="000D6AAB" w:rsidP="007B4849">
      <w:pPr>
        <w:pStyle w:val="31"/>
        <w:widowControl/>
        <w:spacing w:line="360" w:lineRule="auto"/>
        <w:ind w:firstLine="540"/>
        <w:rPr>
          <w:sz w:val="28"/>
          <w:szCs w:val="28"/>
        </w:rPr>
      </w:pPr>
      <w:r w:rsidRPr="007B4849">
        <w:rPr>
          <w:sz w:val="28"/>
          <w:szCs w:val="28"/>
        </w:rPr>
        <w:t>В</w:t>
      </w:r>
      <w:r w:rsidR="007D1E2E" w:rsidRPr="007B4849">
        <w:rPr>
          <w:sz w:val="28"/>
          <w:szCs w:val="28"/>
        </w:rPr>
        <w:t>ысшее (техническое, инженерное)</w:t>
      </w:r>
      <w:r w:rsidR="00A737CD" w:rsidRPr="007B4849">
        <w:rPr>
          <w:sz w:val="28"/>
          <w:szCs w:val="28"/>
        </w:rPr>
        <w:t xml:space="preserve"> профессиональное</w:t>
      </w:r>
      <w:r w:rsidR="007D1E2E" w:rsidRPr="007B4849">
        <w:rPr>
          <w:sz w:val="28"/>
          <w:szCs w:val="28"/>
        </w:rPr>
        <w:t>.</w:t>
      </w:r>
    </w:p>
    <w:p w14:paraId="6742BB4C" w14:textId="77777777" w:rsidR="000D6AAB" w:rsidRPr="007B4849" w:rsidRDefault="000D6AAB" w:rsidP="007B4849">
      <w:pPr>
        <w:pStyle w:val="31"/>
        <w:widowControl/>
        <w:spacing w:line="360" w:lineRule="auto"/>
        <w:ind w:firstLine="540"/>
        <w:rPr>
          <w:b/>
          <w:sz w:val="28"/>
          <w:szCs w:val="28"/>
        </w:rPr>
      </w:pPr>
      <w:r w:rsidRPr="007B4849">
        <w:rPr>
          <w:b/>
          <w:sz w:val="28"/>
          <w:szCs w:val="28"/>
        </w:rPr>
        <w:t>Опыт работы:</w:t>
      </w:r>
    </w:p>
    <w:p w14:paraId="6BD50243" w14:textId="1E97FC35" w:rsidR="0085414C" w:rsidRPr="007D5A3C" w:rsidRDefault="001C118B" w:rsidP="0030592D">
      <w:pPr>
        <w:overflowPunct w:val="0"/>
        <w:autoSpaceDE w:val="0"/>
        <w:autoSpaceDN w:val="0"/>
        <w:adjustRightInd w:val="0"/>
        <w:spacing w:line="360" w:lineRule="auto"/>
        <w:ind w:right="-1" w:firstLine="540"/>
        <w:jc w:val="both"/>
        <w:textAlignment w:val="baseline"/>
        <w:rPr>
          <w:szCs w:val="20"/>
        </w:rPr>
      </w:pPr>
      <w:r w:rsidRPr="007B4849">
        <w:rPr>
          <w:sz w:val="28"/>
          <w:szCs w:val="28"/>
        </w:rPr>
        <w:t>Стаж работы в должности инженера</w:t>
      </w:r>
      <w:r w:rsidR="003C0FE7" w:rsidRPr="007B4849">
        <w:rPr>
          <w:sz w:val="28"/>
          <w:szCs w:val="28"/>
        </w:rPr>
        <w:t>-</w:t>
      </w:r>
      <w:r w:rsidR="00C66B88" w:rsidRPr="007B4849">
        <w:rPr>
          <w:sz w:val="28"/>
          <w:szCs w:val="28"/>
        </w:rPr>
        <w:t>конструктора</w:t>
      </w:r>
      <w:r w:rsidR="006F2D1A" w:rsidRPr="007B4849">
        <w:rPr>
          <w:sz w:val="28"/>
          <w:szCs w:val="28"/>
        </w:rPr>
        <w:t xml:space="preserve"> </w:t>
      </w:r>
      <w:r w:rsidRPr="007B4849">
        <w:rPr>
          <w:sz w:val="28"/>
          <w:szCs w:val="28"/>
        </w:rPr>
        <w:t xml:space="preserve">не менее </w:t>
      </w:r>
      <w:r w:rsidR="004F2F94" w:rsidRPr="007B4849">
        <w:rPr>
          <w:sz w:val="28"/>
          <w:szCs w:val="28"/>
        </w:rPr>
        <w:t>2</w:t>
      </w:r>
      <w:r w:rsidR="00B03E60" w:rsidRPr="007B4849">
        <w:rPr>
          <w:sz w:val="28"/>
          <w:szCs w:val="28"/>
        </w:rPr>
        <w:t xml:space="preserve"> </w:t>
      </w:r>
      <w:r w:rsidR="00C66B88" w:rsidRPr="007B4849">
        <w:rPr>
          <w:sz w:val="28"/>
          <w:szCs w:val="28"/>
        </w:rPr>
        <w:t>лет</w:t>
      </w:r>
      <w:r w:rsidR="00B03E60" w:rsidRPr="007B4849">
        <w:rPr>
          <w:sz w:val="28"/>
          <w:szCs w:val="28"/>
        </w:rPr>
        <w:t>.</w:t>
      </w:r>
    </w:p>
    <w:p w14:paraId="65C4AF09" w14:textId="77777777" w:rsidR="007B4849" w:rsidRPr="006411FC" w:rsidRDefault="007B4849" w:rsidP="007B4849">
      <w:pPr>
        <w:pStyle w:val="ad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>
        <w:rPr>
          <w:sz w:val="32"/>
          <w:szCs w:val="32"/>
        </w:rPr>
        <w:t>Функциональные обязанности</w:t>
      </w:r>
    </w:p>
    <w:p w14:paraId="457BDF49" w14:textId="77777777" w:rsidR="0085414C" w:rsidRPr="007B4849" w:rsidRDefault="00B53F24" w:rsidP="007B4849">
      <w:pPr>
        <w:pStyle w:val="20"/>
        <w:shd w:val="clear" w:color="auto" w:fill="auto"/>
        <w:tabs>
          <w:tab w:val="left" w:pos="851"/>
        </w:tabs>
        <w:spacing w:before="240" w:after="100" w:afterAutospacing="1" w:line="360" w:lineRule="auto"/>
        <w:ind w:firstLine="567"/>
        <w:jc w:val="both"/>
        <w:rPr>
          <w:b/>
          <w:sz w:val="28"/>
          <w:szCs w:val="28"/>
        </w:rPr>
      </w:pPr>
      <w:r w:rsidRPr="007B4849">
        <w:rPr>
          <w:b/>
          <w:color w:val="000000"/>
          <w:sz w:val="28"/>
          <w:szCs w:val="28"/>
          <w:lang w:bidi="ru-RU"/>
        </w:rPr>
        <w:t xml:space="preserve">Инженер-конструктор </w:t>
      </w:r>
      <w:r w:rsidRPr="007B4849">
        <w:rPr>
          <w:b/>
          <w:color w:val="000000"/>
          <w:sz w:val="28"/>
          <w:szCs w:val="28"/>
          <w:lang w:val="en-US" w:bidi="ru-RU"/>
        </w:rPr>
        <w:t>I</w:t>
      </w:r>
      <w:r w:rsidR="004F2F94" w:rsidRPr="007B4849">
        <w:rPr>
          <w:b/>
          <w:color w:val="000000"/>
          <w:sz w:val="28"/>
          <w:szCs w:val="28"/>
          <w:lang w:val="en-US" w:bidi="ru-RU"/>
        </w:rPr>
        <w:t>I</w:t>
      </w:r>
      <w:r w:rsidR="00390F37" w:rsidRPr="007B4849">
        <w:rPr>
          <w:b/>
          <w:color w:val="000000"/>
          <w:sz w:val="28"/>
          <w:szCs w:val="28"/>
          <w:lang w:val="en-US" w:bidi="ru-RU"/>
        </w:rPr>
        <w:t>I</w:t>
      </w:r>
      <w:r w:rsidRPr="007B4849">
        <w:rPr>
          <w:b/>
          <w:color w:val="000000"/>
          <w:sz w:val="28"/>
          <w:szCs w:val="28"/>
          <w:lang w:bidi="ru-RU"/>
        </w:rPr>
        <w:t xml:space="preserve"> кат</w:t>
      </w:r>
      <w:r w:rsidR="007B4849" w:rsidRPr="007B4849">
        <w:rPr>
          <w:b/>
          <w:color w:val="000000"/>
          <w:sz w:val="28"/>
          <w:szCs w:val="28"/>
          <w:lang w:bidi="ru-RU"/>
        </w:rPr>
        <w:t>егории должен</w:t>
      </w:r>
      <w:r w:rsidR="0085414C" w:rsidRPr="007B4849">
        <w:rPr>
          <w:b/>
          <w:color w:val="000000"/>
          <w:sz w:val="28"/>
          <w:szCs w:val="28"/>
          <w:lang w:bidi="ru-RU"/>
        </w:rPr>
        <w:t>:</w:t>
      </w:r>
    </w:p>
    <w:p w14:paraId="3C31C664" w14:textId="04A5F378" w:rsidR="00B53F24" w:rsidRPr="007B4849" w:rsidRDefault="00B53F24" w:rsidP="007B4849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7B4849">
        <w:rPr>
          <w:color w:val="000000"/>
          <w:sz w:val="28"/>
          <w:szCs w:val="28"/>
          <w:lang w:bidi="ru-RU"/>
        </w:rPr>
        <w:t>Разрабатыва</w:t>
      </w:r>
      <w:r w:rsidR="007B4849">
        <w:rPr>
          <w:color w:val="000000"/>
          <w:sz w:val="28"/>
          <w:szCs w:val="28"/>
          <w:lang w:bidi="ru-RU"/>
        </w:rPr>
        <w:t>ть</w:t>
      </w:r>
      <w:r w:rsidRPr="007B4849">
        <w:rPr>
          <w:color w:val="000000"/>
          <w:sz w:val="28"/>
          <w:szCs w:val="28"/>
          <w:lang w:bidi="ru-RU"/>
        </w:rPr>
        <w:t xml:space="preserve"> новую технику, изделия индивидуального, мелкосерийного и крупносерийного производства, обеспечива</w:t>
      </w:r>
      <w:r w:rsidR="005B548C">
        <w:rPr>
          <w:color w:val="000000"/>
          <w:sz w:val="28"/>
          <w:szCs w:val="28"/>
          <w:lang w:bidi="ru-RU"/>
        </w:rPr>
        <w:t>я</w:t>
      </w:r>
      <w:r w:rsidRPr="007B4849">
        <w:rPr>
          <w:color w:val="000000"/>
          <w:sz w:val="28"/>
          <w:szCs w:val="28"/>
          <w:lang w:bidi="ru-RU"/>
        </w:rPr>
        <w:t xml:space="preserve"> при этом соответствие разрабатываемых конструкций техническим заданиям, действующим стандартам, нормам техники безопасности, требованиям наиболее экономичной технологии производства, а также использование в ней стандартизированных и унифицированных деталей и узлов</w:t>
      </w:r>
      <w:r w:rsidR="007B4849">
        <w:rPr>
          <w:color w:val="000000"/>
          <w:sz w:val="28"/>
          <w:szCs w:val="28"/>
          <w:lang w:bidi="ru-RU"/>
        </w:rPr>
        <w:t>;</w:t>
      </w:r>
    </w:p>
    <w:p w14:paraId="5C94C01F" w14:textId="77777777" w:rsidR="008D50A8" w:rsidRPr="007B4849" w:rsidRDefault="008D50A8" w:rsidP="007B4849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7B4849">
        <w:rPr>
          <w:color w:val="000000"/>
          <w:sz w:val="28"/>
          <w:szCs w:val="28"/>
          <w:lang w:bidi="ru-RU"/>
        </w:rPr>
        <w:t>Производит</w:t>
      </w:r>
      <w:r w:rsidR="007B4849">
        <w:rPr>
          <w:color w:val="000000"/>
          <w:sz w:val="28"/>
          <w:szCs w:val="28"/>
          <w:lang w:bidi="ru-RU"/>
        </w:rPr>
        <w:t>ь</w:t>
      </w:r>
      <w:r w:rsidRPr="007B4849">
        <w:rPr>
          <w:color w:val="000000"/>
          <w:sz w:val="28"/>
          <w:szCs w:val="28"/>
          <w:lang w:bidi="ru-RU"/>
        </w:rPr>
        <w:t xml:space="preserve"> силовые и предварительные прочностные расчеты инженерными методами согласно своей квалификации на разрабатываемые изделия.</w:t>
      </w:r>
    </w:p>
    <w:p w14:paraId="519B3E47" w14:textId="7AE4C214" w:rsidR="008D50A8" w:rsidRPr="007B4849" w:rsidRDefault="008D50A8" w:rsidP="007B4849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7B4849">
        <w:rPr>
          <w:color w:val="000000"/>
          <w:sz w:val="28"/>
          <w:szCs w:val="28"/>
          <w:lang w:bidi="ru-RU"/>
        </w:rPr>
        <w:t>Составля</w:t>
      </w:r>
      <w:r w:rsidR="007B4849">
        <w:rPr>
          <w:color w:val="000000"/>
          <w:sz w:val="28"/>
          <w:szCs w:val="28"/>
          <w:lang w:bidi="ru-RU"/>
        </w:rPr>
        <w:t>ть</w:t>
      </w:r>
      <w:r w:rsidRPr="007B4849">
        <w:rPr>
          <w:color w:val="000000"/>
          <w:sz w:val="28"/>
          <w:szCs w:val="28"/>
          <w:lang w:bidi="ru-RU"/>
        </w:rPr>
        <w:t xml:space="preserve"> техническую документацию по заданию ведущих проект руководителей согласно своей квалификации, выполняет деталировки, выпускат</w:t>
      </w:r>
      <w:r w:rsidR="005B548C">
        <w:rPr>
          <w:color w:val="000000"/>
          <w:sz w:val="28"/>
          <w:szCs w:val="28"/>
          <w:lang w:bidi="ru-RU"/>
        </w:rPr>
        <w:t>ь</w:t>
      </w:r>
      <w:r w:rsidRPr="007B4849">
        <w:rPr>
          <w:color w:val="000000"/>
          <w:sz w:val="28"/>
          <w:szCs w:val="28"/>
          <w:lang w:bidi="ru-RU"/>
        </w:rPr>
        <w:t xml:space="preserve"> </w:t>
      </w:r>
      <w:r w:rsidRPr="007B4849">
        <w:rPr>
          <w:color w:val="000000"/>
          <w:sz w:val="28"/>
          <w:szCs w:val="28"/>
          <w:lang w:bidi="ru-RU"/>
        </w:rPr>
        <w:lastRenderedPageBreak/>
        <w:t>извещения об изменении;</w:t>
      </w:r>
    </w:p>
    <w:p w14:paraId="4BB0FB8A" w14:textId="77777777" w:rsidR="008D50A8" w:rsidRPr="007B4849" w:rsidRDefault="008D50A8" w:rsidP="007B4849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7B4849">
        <w:rPr>
          <w:color w:val="000000"/>
          <w:sz w:val="28"/>
          <w:szCs w:val="28"/>
          <w:lang w:bidi="ru-RU"/>
        </w:rPr>
        <w:t>Проводит</w:t>
      </w:r>
      <w:r w:rsidR="007B4849">
        <w:rPr>
          <w:color w:val="000000"/>
          <w:sz w:val="28"/>
          <w:szCs w:val="28"/>
          <w:lang w:bidi="ru-RU"/>
        </w:rPr>
        <w:t>ь</w:t>
      </w:r>
      <w:r w:rsidRPr="007B4849">
        <w:rPr>
          <w:color w:val="000000"/>
          <w:sz w:val="28"/>
          <w:szCs w:val="28"/>
          <w:lang w:bidi="ru-RU"/>
        </w:rPr>
        <w:t xml:space="preserve"> согласование КД с органами надзора и сторонними предприятиями;</w:t>
      </w:r>
    </w:p>
    <w:p w14:paraId="5FAEBD7D" w14:textId="77777777" w:rsidR="00B53F24" w:rsidRPr="007B4849" w:rsidRDefault="00B53F24" w:rsidP="007B4849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7B4849">
        <w:rPr>
          <w:color w:val="000000"/>
          <w:sz w:val="28"/>
          <w:szCs w:val="28"/>
          <w:lang w:bidi="ru-RU"/>
        </w:rPr>
        <w:t>Составля</w:t>
      </w:r>
      <w:r w:rsidR="007B4849">
        <w:rPr>
          <w:color w:val="000000"/>
          <w:sz w:val="28"/>
          <w:szCs w:val="28"/>
          <w:lang w:bidi="ru-RU"/>
        </w:rPr>
        <w:t>ть</w:t>
      </w:r>
      <w:r w:rsidRPr="007B4849">
        <w:rPr>
          <w:color w:val="000000"/>
          <w:sz w:val="28"/>
          <w:szCs w:val="28"/>
          <w:lang w:bidi="ru-RU"/>
        </w:rPr>
        <w:t xml:space="preserve"> программы, методики и другую документацию по испытания конструируемого изделия, экономически обосновывать разрабатываемые конструкции</w:t>
      </w:r>
      <w:r w:rsidR="007B4849">
        <w:rPr>
          <w:color w:val="000000"/>
          <w:sz w:val="28"/>
          <w:szCs w:val="28"/>
          <w:lang w:bidi="ru-RU"/>
        </w:rPr>
        <w:t>;</w:t>
      </w:r>
    </w:p>
    <w:p w14:paraId="4DA854E1" w14:textId="77777777" w:rsidR="00B53F24" w:rsidRPr="007B4849" w:rsidRDefault="00B53F24" w:rsidP="007B4849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7B4849">
        <w:rPr>
          <w:color w:val="000000"/>
          <w:sz w:val="28"/>
          <w:szCs w:val="28"/>
          <w:lang w:bidi="ru-RU"/>
        </w:rPr>
        <w:t>Изуча</w:t>
      </w:r>
      <w:r w:rsidR="00072253">
        <w:rPr>
          <w:color w:val="000000"/>
          <w:sz w:val="28"/>
          <w:szCs w:val="28"/>
          <w:lang w:bidi="ru-RU"/>
        </w:rPr>
        <w:t>ть</w:t>
      </w:r>
      <w:r w:rsidRPr="007B4849">
        <w:rPr>
          <w:color w:val="000000"/>
          <w:sz w:val="28"/>
          <w:szCs w:val="28"/>
          <w:lang w:bidi="ru-RU"/>
        </w:rPr>
        <w:t xml:space="preserve"> поступающую от сторонних предприятий конструкторскую и научную документацию, передовой отечественный и зарубежный опыт конструирования аналогичных изделий с целью использования при проектировании и конструировании.</w:t>
      </w:r>
    </w:p>
    <w:p w14:paraId="4DCD07DD" w14:textId="77777777" w:rsidR="00B53F24" w:rsidRPr="007B4849" w:rsidRDefault="00B53F24" w:rsidP="007B4849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7B4849">
        <w:rPr>
          <w:color w:val="000000"/>
          <w:sz w:val="28"/>
          <w:szCs w:val="28"/>
          <w:lang w:bidi="ru-RU"/>
        </w:rPr>
        <w:t>Принима</w:t>
      </w:r>
      <w:r w:rsidR="00072253">
        <w:rPr>
          <w:color w:val="000000"/>
          <w:sz w:val="28"/>
          <w:szCs w:val="28"/>
          <w:lang w:bidi="ru-RU"/>
        </w:rPr>
        <w:t>ть</w:t>
      </w:r>
      <w:r w:rsidRPr="007B4849">
        <w:rPr>
          <w:color w:val="000000"/>
          <w:sz w:val="28"/>
          <w:szCs w:val="28"/>
          <w:lang w:bidi="ru-RU"/>
        </w:rPr>
        <w:t xml:space="preserve"> непосредственное участие в выборе принципиальных и конструктивных решений и базовых конструкций;</w:t>
      </w:r>
    </w:p>
    <w:p w14:paraId="4DB3981B" w14:textId="77777777" w:rsidR="00B53F24" w:rsidRPr="007B4849" w:rsidRDefault="00B53F24" w:rsidP="007B4849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7B4849">
        <w:rPr>
          <w:color w:val="000000"/>
          <w:sz w:val="28"/>
          <w:szCs w:val="28"/>
          <w:lang w:bidi="ru-RU"/>
        </w:rPr>
        <w:t>Проводит</w:t>
      </w:r>
      <w:r w:rsidR="00072253">
        <w:rPr>
          <w:color w:val="000000"/>
          <w:sz w:val="28"/>
          <w:szCs w:val="28"/>
          <w:lang w:bidi="ru-RU"/>
        </w:rPr>
        <w:t>ь</w:t>
      </w:r>
      <w:r w:rsidRPr="007B4849">
        <w:rPr>
          <w:color w:val="000000"/>
          <w:sz w:val="28"/>
          <w:szCs w:val="28"/>
          <w:lang w:bidi="ru-RU"/>
        </w:rPr>
        <w:t xml:space="preserve"> согласование КД с органами надзора и сторонними предприятиями;</w:t>
      </w:r>
    </w:p>
    <w:p w14:paraId="7DDF1015" w14:textId="77777777" w:rsidR="00B53F24" w:rsidRPr="007B4849" w:rsidRDefault="00B53F24" w:rsidP="007B4849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7B4849">
        <w:rPr>
          <w:color w:val="000000"/>
          <w:sz w:val="28"/>
          <w:szCs w:val="28"/>
          <w:lang w:bidi="ru-RU"/>
        </w:rPr>
        <w:t>Обеспечива</w:t>
      </w:r>
      <w:r w:rsidR="00072253">
        <w:rPr>
          <w:color w:val="000000"/>
          <w:sz w:val="28"/>
          <w:szCs w:val="28"/>
          <w:lang w:bidi="ru-RU"/>
        </w:rPr>
        <w:t>ть</w:t>
      </w:r>
      <w:r w:rsidRPr="007B4849">
        <w:rPr>
          <w:color w:val="000000"/>
          <w:sz w:val="28"/>
          <w:szCs w:val="28"/>
          <w:lang w:bidi="ru-RU"/>
        </w:rPr>
        <w:t xml:space="preserve"> выполнение работ в установленные сроки, высокий научно- технический уровень, экономическую эффективность, а также высокое качество, полноту и комплектность разрабатываемой документации;</w:t>
      </w:r>
    </w:p>
    <w:p w14:paraId="7178F262" w14:textId="4EDC8B49" w:rsidR="00B53F24" w:rsidRDefault="00B53F24" w:rsidP="007B4849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7B4849">
        <w:rPr>
          <w:color w:val="000000"/>
          <w:sz w:val="28"/>
          <w:szCs w:val="28"/>
          <w:lang w:bidi="ru-RU"/>
        </w:rPr>
        <w:t>Участв</w:t>
      </w:r>
      <w:r w:rsidR="00072253">
        <w:rPr>
          <w:color w:val="000000"/>
          <w:sz w:val="28"/>
          <w:szCs w:val="28"/>
          <w:lang w:bidi="ru-RU"/>
        </w:rPr>
        <w:t>овать</w:t>
      </w:r>
      <w:r w:rsidRPr="007B4849">
        <w:rPr>
          <w:color w:val="000000"/>
          <w:sz w:val="28"/>
          <w:szCs w:val="28"/>
          <w:lang w:bidi="ru-RU"/>
        </w:rPr>
        <w:t xml:space="preserve"> в обследовании работы </w:t>
      </w:r>
      <w:r w:rsidR="005B548C">
        <w:rPr>
          <w:color w:val="000000"/>
          <w:sz w:val="28"/>
          <w:szCs w:val="28"/>
          <w:lang w:bidi="ru-RU"/>
        </w:rPr>
        <w:t>изделий</w:t>
      </w:r>
      <w:r w:rsidRPr="007B4849">
        <w:rPr>
          <w:color w:val="000000"/>
          <w:sz w:val="28"/>
          <w:szCs w:val="28"/>
          <w:lang w:bidi="ru-RU"/>
        </w:rPr>
        <w:t xml:space="preserve"> в местах эксплуатации;</w:t>
      </w:r>
    </w:p>
    <w:p w14:paraId="47F78413" w14:textId="77777777" w:rsidR="00072253" w:rsidRPr="007B4849" w:rsidRDefault="00072253" w:rsidP="00072253">
      <w:pPr>
        <w:pStyle w:val="20"/>
        <w:shd w:val="clear" w:color="auto" w:fill="auto"/>
        <w:tabs>
          <w:tab w:val="left" w:pos="851"/>
        </w:tabs>
        <w:spacing w:before="240" w:after="240" w:line="360" w:lineRule="auto"/>
        <w:ind w:firstLine="567"/>
        <w:jc w:val="both"/>
        <w:rPr>
          <w:b/>
          <w:sz w:val="28"/>
          <w:szCs w:val="28"/>
        </w:rPr>
      </w:pPr>
      <w:r w:rsidRPr="007B4849">
        <w:rPr>
          <w:b/>
          <w:color w:val="000000"/>
          <w:sz w:val="28"/>
          <w:szCs w:val="28"/>
          <w:lang w:bidi="ru-RU"/>
        </w:rPr>
        <w:t xml:space="preserve">Инженер-конструктор </w:t>
      </w:r>
      <w:r w:rsidRPr="007B4849">
        <w:rPr>
          <w:b/>
          <w:color w:val="000000"/>
          <w:sz w:val="28"/>
          <w:szCs w:val="28"/>
          <w:lang w:val="en-US" w:bidi="ru-RU"/>
        </w:rPr>
        <w:t>I</w:t>
      </w:r>
      <w:r w:rsidR="00390F37" w:rsidRPr="007B4849">
        <w:rPr>
          <w:b/>
          <w:color w:val="000000"/>
          <w:sz w:val="28"/>
          <w:szCs w:val="28"/>
          <w:lang w:val="en-US" w:bidi="ru-RU"/>
        </w:rPr>
        <w:t>I</w:t>
      </w:r>
      <w:r w:rsidRPr="007B4849">
        <w:rPr>
          <w:b/>
          <w:color w:val="000000"/>
          <w:sz w:val="28"/>
          <w:szCs w:val="28"/>
          <w:lang w:val="en-US" w:bidi="ru-RU"/>
        </w:rPr>
        <w:t>I</w:t>
      </w:r>
      <w:r w:rsidRPr="007B4849">
        <w:rPr>
          <w:b/>
          <w:color w:val="000000"/>
          <w:sz w:val="28"/>
          <w:szCs w:val="28"/>
          <w:lang w:bidi="ru-RU"/>
        </w:rPr>
        <w:t xml:space="preserve"> категории </w:t>
      </w:r>
      <w:r>
        <w:rPr>
          <w:b/>
          <w:color w:val="000000"/>
          <w:sz w:val="28"/>
          <w:szCs w:val="28"/>
          <w:lang w:bidi="ru-RU"/>
        </w:rPr>
        <w:t>обязан</w:t>
      </w:r>
      <w:r w:rsidRPr="007B4849">
        <w:rPr>
          <w:b/>
          <w:color w:val="000000"/>
          <w:sz w:val="28"/>
          <w:szCs w:val="28"/>
          <w:lang w:bidi="ru-RU"/>
        </w:rPr>
        <w:t>:</w:t>
      </w:r>
    </w:p>
    <w:p w14:paraId="7D92AB15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Оказывать содействие Работодателю в действиях, направленных на регистрацию прав на информацию, составляющую коммерческую тайну, а также получение лицензий и патентов на имя Работодателя на территории Российской Федерации и/ или за ее пределами.</w:t>
      </w:r>
    </w:p>
    <w:p w14:paraId="7EBA5131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Полностью и незамедлительно сообщать Работодателю обо всех идеях, методах, планах разработки и усовершенствования информации, составляющей коммерческую тайну, которые сделаны Работником полностью или частично в процессе выполнения им своих должностных обязанностей.</w:t>
      </w:r>
    </w:p>
    <w:p w14:paraId="4CC9BBB6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 xml:space="preserve">Соблюдать конфиденциальность в отношении всей информации, составляющей коммерческую тайну, не раскрывать прямо или косвенно указанную </w:t>
      </w:r>
      <w:r w:rsidRPr="00072253">
        <w:rPr>
          <w:sz w:val="28"/>
          <w:szCs w:val="28"/>
        </w:rPr>
        <w:lastRenderedPageBreak/>
        <w:t>информацию любому третьему лицу без письменного разрешения Работодателя на раскрытие такой информации.</w:t>
      </w:r>
    </w:p>
    <w:p w14:paraId="72331925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Не использовать знание коммерческой тайны Работодателя для занятий любой деятельностью, которая в качестве конкурентного действия может нанести убытки Работодателю.</w:t>
      </w:r>
    </w:p>
    <w:p w14:paraId="2D588D17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Не копировать информацию, составляющую коммерческую тайну, на носители информации, не выносить информацию, составляющую коммерческую тайну, за пределы офиса Работодателя, не передавать информацию, составляющую коммерческую тайну, третьим лицам лично и/или с использованием средств связи, включая электронную почту и сервисы сети Интернет без письменного разрешения Работодателя.</w:t>
      </w:r>
    </w:p>
    <w:p w14:paraId="39296D85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Незамедлительно сообщать Работодателю об утрате или недостаче материальных носителей информации, содержащих сведения о коммерческой тайне, а также о других фактах, которые   могут привести   к   разглашению сведений о коммерческой тайне, а также о причинах и условиях возможной утечки информации.</w:t>
      </w:r>
    </w:p>
    <w:p w14:paraId="055B49B5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В случае попытки посторонних лиц получить сведения о коммерческой тайне, немедленно сообщить Работодателю.</w:t>
      </w:r>
    </w:p>
    <w:p w14:paraId="1A2755AF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В случае прекращения действия Трудового договора, независимо от причин прекращения, возвратить Работодателю все документы, записи и иные носители информации, включая копии документов, любые подготовленные Работником записи, которые содержат информацию, составляющую коммерческую тайну, и находятся в распоряжении Работника.</w:t>
      </w:r>
    </w:p>
    <w:p w14:paraId="720EE580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В случае прекращения действия Трудового договора, независимо от причин прекращения, соблюдать конфиденциальность в отношении всей принадлежащей Работодателю информации, составляющей коммерческую тайну, и ставшей известной Работнику в процессе исполнения им своих должностных обязанностей, а также обязуется не раскрывать, прямо или косвенно, такую информацию любому третьему лицу в течение 5 (Пяти) лет с момента прекращения Трудового договора.</w:t>
      </w:r>
    </w:p>
    <w:p w14:paraId="408751EA" w14:textId="77777777" w:rsidR="00072253" w:rsidRPr="00072253" w:rsidRDefault="00072253" w:rsidP="0007225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r w:rsidRPr="00072253">
        <w:rPr>
          <w:sz w:val="28"/>
          <w:szCs w:val="28"/>
        </w:rPr>
        <w:lastRenderedPageBreak/>
        <w:t>Примечание: под терминами «коммерческая тайна, информация, составляющая коммерческую тайну» понимается – объекты и результаты интеллектуальной деятельности, созданные Работником по заданию Работодателя в процессе выполнения Работником своих должностных обязанностей в соответствии с Трудовым договором и иными локальными нормативными актами, с целью их дальнейшего обнародования и использования Работодателем. Информация, составляющая коммерческую тайну, может быть в устной форме, а также храниться на электронных, бумажных и иных материальных носителях информации.</w:t>
      </w:r>
    </w:p>
    <w:p w14:paraId="225E65EF" w14:textId="77777777" w:rsidR="00072253" w:rsidRPr="007B4849" w:rsidRDefault="00072253" w:rsidP="00072253">
      <w:pPr>
        <w:pStyle w:val="20"/>
        <w:shd w:val="clear" w:color="auto" w:fill="auto"/>
        <w:tabs>
          <w:tab w:val="left" w:pos="851"/>
        </w:tabs>
        <w:spacing w:before="240" w:after="240" w:line="360" w:lineRule="auto"/>
        <w:ind w:firstLine="567"/>
        <w:jc w:val="both"/>
        <w:rPr>
          <w:b/>
          <w:sz w:val="28"/>
          <w:szCs w:val="28"/>
        </w:rPr>
      </w:pPr>
      <w:r w:rsidRPr="007B4849">
        <w:rPr>
          <w:b/>
          <w:color w:val="000000"/>
          <w:sz w:val="28"/>
          <w:szCs w:val="28"/>
          <w:lang w:bidi="ru-RU"/>
        </w:rPr>
        <w:t xml:space="preserve">Инженер-конструктор </w:t>
      </w:r>
      <w:r w:rsidRPr="007B4849">
        <w:rPr>
          <w:b/>
          <w:color w:val="000000"/>
          <w:sz w:val="28"/>
          <w:szCs w:val="28"/>
          <w:lang w:val="en-US" w:bidi="ru-RU"/>
        </w:rPr>
        <w:t>I</w:t>
      </w:r>
      <w:r w:rsidR="00390F37" w:rsidRPr="007B4849">
        <w:rPr>
          <w:b/>
          <w:color w:val="000000"/>
          <w:sz w:val="28"/>
          <w:szCs w:val="28"/>
          <w:lang w:val="en-US" w:bidi="ru-RU"/>
        </w:rPr>
        <w:t>I</w:t>
      </w:r>
      <w:r w:rsidRPr="007B4849">
        <w:rPr>
          <w:b/>
          <w:color w:val="000000"/>
          <w:sz w:val="28"/>
          <w:szCs w:val="28"/>
          <w:lang w:val="en-US" w:bidi="ru-RU"/>
        </w:rPr>
        <w:t>I</w:t>
      </w:r>
      <w:r w:rsidRPr="007B4849">
        <w:rPr>
          <w:b/>
          <w:color w:val="000000"/>
          <w:sz w:val="28"/>
          <w:szCs w:val="28"/>
          <w:lang w:bidi="ru-RU"/>
        </w:rPr>
        <w:t xml:space="preserve"> категории </w:t>
      </w:r>
      <w:r>
        <w:rPr>
          <w:b/>
          <w:color w:val="000000"/>
          <w:sz w:val="28"/>
          <w:szCs w:val="28"/>
          <w:lang w:bidi="ru-RU"/>
        </w:rPr>
        <w:t>должен знать</w:t>
      </w:r>
      <w:r w:rsidRPr="007B4849">
        <w:rPr>
          <w:b/>
          <w:color w:val="000000"/>
          <w:sz w:val="28"/>
          <w:szCs w:val="28"/>
          <w:lang w:bidi="ru-RU"/>
        </w:rPr>
        <w:t>:</w:t>
      </w:r>
    </w:p>
    <w:p w14:paraId="1A795931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Руководящие</w:t>
      </w:r>
      <w:r w:rsidR="008D50A8" w:rsidRPr="00072253">
        <w:rPr>
          <w:sz w:val="28"/>
          <w:szCs w:val="28"/>
        </w:rPr>
        <w:t xml:space="preserve"> и нормативные материалы, касающиеся направления развития соответствующей отрасли экономики, науки и техники по тематике проводимых разработок;</w:t>
      </w:r>
    </w:p>
    <w:p w14:paraId="368C60F6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Единую</w:t>
      </w:r>
      <w:r w:rsidR="008D50A8" w:rsidRPr="00072253">
        <w:rPr>
          <w:sz w:val="28"/>
          <w:szCs w:val="28"/>
        </w:rPr>
        <w:t xml:space="preserve"> систему конструкторской документации;</w:t>
      </w:r>
    </w:p>
    <w:p w14:paraId="70CDC74F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Принципы</w:t>
      </w:r>
      <w:r w:rsidR="008D50A8" w:rsidRPr="00072253">
        <w:rPr>
          <w:sz w:val="28"/>
          <w:szCs w:val="28"/>
        </w:rPr>
        <w:t xml:space="preserve"> работы и эксплуатации проектируемых конструкций, технологию их производства;</w:t>
      </w:r>
    </w:p>
    <w:p w14:paraId="2164097A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Технические</w:t>
      </w:r>
      <w:r w:rsidR="008D50A8" w:rsidRPr="00072253">
        <w:rPr>
          <w:sz w:val="28"/>
          <w:szCs w:val="28"/>
        </w:rPr>
        <w:t xml:space="preserve"> характеристики лучших отечественных и зарубежных образцов изделий, аналогичных проектируемым;</w:t>
      </w:r>
    </w:p>
    <w:p w14:paraId="15CC56D4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Технические</w:t>
      </w:r>
      <w:r w:rsidR="008D50A8" w:rsidRPr="00072253">
        <w:rPr>
          <w:sz w:val="28"/>
          <w:szCs w:val="28"/>
        </w:rPr>
        <w:t xml:space="preserve"> требования, предъявляемые к разрабатываемым конструкциям.</w:t>
      </w:r>
    </w:p>
    <w:p w14:paraId="5B2BBDC2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Методы</w:t>
      </w:r>
      <w:r w:rsidR="008D50A8" w:rsidRPr="00072253">
        <w:rPr>
          <w:sz w:val="28"/>
          <w:szCs w:val="28"/>
        </w:rPr>
        <w:t xml:space="preserve"> проведения технических расчетов при конструировании;</w:t>
      </w:r>
    </w:p>
    <w:p w14:paraId="381BA4E7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Применяемые</w:t>
      </w:r>
      <w:r w:rsidR="008D50A8" w:rsidRPr="00072253">
        <w:rPr>
          <w:sz w:val="28"/>
          <w:szCs w:val="28"/>
        </w:rPr>
        <w:t xml:space="preserve"> в конструкциях материалы и их свойства;</w:t>
      </w:r>
    </w:p>
    <w:p w14:paraId="1791FB33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Основы</w:t>
      </w:r>
      <w:r w:rsidR="008D50A8" w:rsidRPr="00072253">
        <w:rPr>
          <w:sz w:val="28"/>
          <w:szCs w:val="28"/>
        </w:rPr>
        <w:t xml:space="preserve"> систем автоматизированного проектирования; </w:t>
      </w:r>
    </w:p>
    <w:p w14:paraId="565E9FBA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Действующую</w:t>
      </w:r>
      <w:r w:rsidR="008D50A8" w:rsidRPr="00072253">
        <w:rPr>
          <w:sz w:val="28"/>
          <w:szCs w:val="28"/>
        </w:rPr>
        <w:t xml:space="preserve"> в Обществе систему менеджмента качества (СМК);</w:t>
      </w:r>
    </w:p>
    <w:p w14:paraId="0722985D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Методы</w:t>
      </w:r>
      <w:r w:rsidR="008D50A8" w:rsidRPr="00072253">
        <w:rPr>
          <w:sz w:val="28"/>
          <w:szCs w:val="28"/>
        </w:rPr>
        <w:t xml:space="preserve"> конструирования, принципы работы, условия монтажа и технической эксплуатации разрабатываемых конструкций, технологию производства;</w:t>
      </w:r>
    </w:p>
    <w:p w14:paraId="553BC994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Стандарты</w:t>
      </w:r>
      <w:r w:rsidR="008D50A8" w:rsidRPr="00072253">
        <w:rPr>
          <w:sz w:val="28"/>
          <w:szCs w:val="28"/>
        </w:rPr>
        <w:t>, технические условия и другие нормативные материалы по разработке и оформлению конструкторской документации;</w:t>
      </w:r>
    </w:p>
    <w:p w14:paraId="71B10988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lastRenderedPageBreak/>
        <w:t>Методы</w:t>
      </w:r>
      <w:r w:rsidR="008D50A8" w:rsidRPr="00072253">
        <w:rPr>
          <w:sz w:val="28"/>
          <w:szCs w:val="28"/>
        </w:rPr>
        <w:t xml:space="preserve"> проведения технических расчетов при конструировании;</w:t>
      </w:r>
    </w:p>
    <w:p w14:paraId="2FC78D49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Современные</w:t>
      </w:r>
      <w:r w:rsidR="008D50A8" w:rsidRPr="00072253">
        <w:rPr>
          <w:sz w:val="28"/>
          <w:szCs w:val="28"/>
        </w:rPr>
        <w:t xml:space="preserve"> технические средства проектирования и выполнения вычислительных работ, копирования и размножения конструкторской документации;</w:t>
      </w:r>
    </w:p>
    <w:p w14:paraId="1583EC22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Основы</w:t>
      </w:r>
      <w:r w:rsidR="008D50A8" w:rsidRPr="00072253">
        <w:rPr>
          <w:sz w:val="28"/>
          <w:szCs w:val="28"/>
        </w:rPr>
        <w:t xml:space="preserve"> технической эстетики и художественного конструирования;</w:t>
      </w:r>
    </w:p>
    <w:p w14:paraId="01069A30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Передовой</w:t>
      </w:r>
      <w:r w:rsidR="008D50A8" w:rsidRPr="00072253">
        <w:rPr>
          <w:sz w:val="28"/>
          <w:szCs w:val="28"/>
        </w:rPr>
        <w:t xml:space="preserve"> отечественный и зарубежный опыт проектирования и конструирования;</w:t>
      </w:r>
    </w:p>
    <w:p w14:paraId="7555E200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Требования</w:t>
      </w:r>
      <w:r w:rsidR="008D50A8" w:rsidRPr="00072253">
        <w:rPr>
          <w:sz w:val="28"/>
          <w:szCs w:val="28"/>
        </w:rPr>
        <w:t xml:space="preserve"> организации труда при проектировании;</w:t>
      </w:r>
    </w:p>
    <w:p w14:paraId="7ACC0D8A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Основы</w:t>
      </w:r>
      <w:r w:rsidR="008D50A8" w:rsidRPr="00072253">
        <w:rPr>
          <w:sz w:val="28"/>
          <w:szCs w:val="28"/>
        </w:rPr>
        <w:t xml:space="preserve"> стандартизации и сертификации;</w:t>
      </w:r>
    </w:p>
    <w:p w14:paraId="01304FF6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Правила</w:t>
      </w:r>
      <w:r w:rsidR="008D50A8" w:rsidRPr="00072253">
        <w:rPr>
          <w:sz w:val="28"/>
          <w:szCs w:val="28"/>
        </w:rPr>
        <w:t xml:space="preserve"> охраны труда, безопасных условий труда, промышленной и пожарной безопасности;</w:t>
      </w:r>
    </w:p>
    <w:p w14:paraId="35784857" w14:textId="77777777" w:rsidR="008D50A8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Правила</w:t>
      </w:r>
      <w:r w:rsidR="008D50A8" w:rsidRPr="00072253">
        <w:rPr>
          <w:sz w:val="28"/>
          <w:szCs w:val="28"/>
        </w:rPr>
        <w:t xml:space="preserve"> трудовой и производственной дисциплины, внутреннего трудового распорядка в Обществе.</w:t>
      </w:r>
    </w:p>
    <w:p w14:paraId="627BFF61" w14:textId="77777777" w:rsidR="00072253" w:rsidRDefault="00072253" w:rsidP="00072253">
      <w:pPr>
        <w:pStyle w:val="ad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contextualSpacing w:val="0"/>
        <w:jc w:val="left"/>
        <w:rPr>
          <w:sz w:val="32"/>
          <w:szCs w:val="32"/>
        </w:rPr>
      </w:pPr>
      <w:r w:rsidRPr="00BD4320">
        <w:rPr>
          <w:sz w:val="32"/>
          <w:szCs w:val="32"/>
        </w:rPr>
        <w:t>П</w:t>
      </w:r>
      <w:r>
        <w:rPr>
          <w:sz w:val="32"/>
          <w:szCs w:val="32"/>
        </w:rPr>
        <w:t>рава</w:t>
      </w:r>
    </w:p>
    <w:p w14:paraId="4A01265F" w14:textId="77777777" w:rsidR="00072253" w:rsidRPr="00BD4320" w:rsidRDefault="00072253" w:rsidP="00072253">
      <w:pPr>
        <w:pStyle w:val="ad"/>
        <w:tabs>
          <w:tab w:val="clear" w:pos="284"/>
          <w:tab w:val="clear" w:pos="644"/>
          <w:tab w:val="left" w:pos="851"/>
        </w:tabs>
        <w:spacing w:before="240" w:after="240" w:line="360" w:lineRule="auto"/>
        <w:ind w:left="567" w:firstLine="0"/>
        <w:contextualSpacing w:val="0"/>
        <w:jc w:val="left"/>
        <w:rPr>
          <w:sz w:val="32"/>
          <w:szCs w:val="32"/>
        </w:rPr>
      </w:pPr>
      <w:r w:rsidRPr="00072253">
        <w:rPr>
          <w:sz w:val="32"/>
          <w:szCs w:val="32"/>
          <w:lang w:bidi="ru-RU"/>
        </w:rPr>
        <w:t xml:space="preserve">Инженер-конструктор </w:t>
      </w:r>
      <w:r w:rsidRPr="00072253">
        <w:rPr>
          <w:sz w:val="32"/>
          <w:szCs w:val="32"/>
          <w:lang w:val="en-US"/>
        </w:rPr>
        <w:t>I</w:t>
      </w:r>
      <w:r w:rsidR="00390F37" w:rsidRPr="00072253">
        <w:rPr>
          <w:sz w:val="32"/>
          <w:szCs w:val="32"/>
          <w:lang w:val="en-US"/>
        </w:rPr>
        <w:t>I</w:t>
      </w:r>
      <w:r w:rsidRPr="00072253">
        <w:rPr>
          <w:sz w:val="32"/>
          <w:szCs w:val="32"/>
          <w:lang w:val="en-US"/>
        </w:rPr>
        <w:t>I</w:t>
      </w:r>
      <w:r w:rsidRPr="00072253">
        <w:rPr>
          <w:sz w:val="32"/>
          <w:szCs w:val="32"/>
          <w:lang w:bidi="ru-RU"/>
        </w:rPr>
        <w:t xml:space="preserve"> категории</w:t>
      </w:r>
      <w:r>
        <w:rPr>
          <w:sz w:val="32"/>
          <w:szCs w:val="32"/>
          <w:lang w:bidi="ru-RU"/>
        </w:rPr>
        <w:t xml:space="preserve"> имеет право:</w:t>
      </w:r>
    </w:p>
    <w:p w14:paraId="2929E733" w14:textId="77777777" w:rsidR="00072253" w:rsidRPr="00BD4320" w:rsidRDefault="00072253" w:rsidP="00072253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Знакомиться   с   проектами   решений    руководства    Общества, касающимися деятельности Общества.</w:t>
      </w:r>
    </w:p>
    <w:p w14:paraId="47975D74" w14:textId="77777777" w:rsidR="00072253" w:rsidRPr="00BD4320" w:rsidRDefault="00072253" w:rsidP="00072253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Принимать   участие   в   обсуждении   вопросов, связанных с исполнением им должностных обязанностей.</w:t>
      </w:r>
    </w:p>
    <w:p w14:paraId="14E90163" w14:textId="77777777" w:rsidR="00072253" w:rsidRPr="00BD4320" w:rsidRDefault="00072253" w:rsidP="00072253">
      <w:pPr>
        <w:pStyle w:val="a6"/>
        <w:widowControl w:val="0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 xml:space="preserve">Вносить на рассмотрение </w:t>
      </w:r>
      <w:r>
        <w:rPr>
          <w:sz w:val="28"/>
          <w:szCs w:val="28"/>
        </w:rPr>
        <w:t>руковод</w:t>
      </w:r>
      <w:r w:rsidRPr="00BD4320">
        <w:rPr>
          <w:sz w:val="28"/>
          <w:szCs w:val="28"/>
        </w:rPr>
        <w:t>ства</w:t>
      </w:r>
      <w:r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предложения</w:t>
      </w:r>
      <w:r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совершенствованию работы, связанной с предусмотренными настоящей должностной инструкцией обязанностями.</w:t>
      </w:r>
    </w:p>
    <w:p w14:paraId="49E6E910" w14:textId="77777777" w:rsidR="00072253" w:rsidRPr="00BD4320" w:rsidRDefault="00072253" w:rsidP="00072253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 xml:space="preserve">Запрашивать и получать необходимые материалы и документы, относящиеся к вопросам своей деятельности. </w:t>
      </w:r>
    </w:p>
    <w:p w14:paraId="3A87EA32" w14:textId="77777777" w:rsidR="00072253" w:rsidRPr="00BD4320" w:rsidRDefault="00072253" w:rsidP="00072253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Сообщать непосредственному руководителю обо всех выявленных в процессе исполнения своих должностных обязанностей недостатках в производственной деятельности Общества и вносить предложения по их устранению.</w:t>
      </w:r>
    </w:p>
    <w:p w14:paraId="0B3062C6" w14:textId="77777777" w:rsidR="00072253" w:rsidRDefault="00072253" w:rsidP="00072253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lastRenderedPageBreak/>
        <w:t>Требовать от руководства Общества оказания содействия в исполнении своих должностных обязанностей и прав.</w:t>
      </w:r>
    </w:p>
    <w:p w14:paraId="5A49FAE7" w14:textId="77777777" w:rsidR="00072253" w:rsidRPr="0057005B" w:rsidRDefault="00072253" w:rsidP="00072253">
      <w:pPr>
        <w:pStyle w:val="ad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>
        <w:rPr>
          <w:sz w:val="32"/>
          <w:szCs w:val="32"/>
        </w:rPr>
        <w:t>Ответственность</w:t>
      </w:r>
    </w:p>
    <w:p w14:paraId="632B59DD" w14:textId="77777777" w:rsidR="00135385" w:rsidRPr="00DF32C7" w:rsidRDefault="003C1BEF" w:rsidP="00DF32C7">
      <w:pPr>
        <w:pStyle w:val="20"/>
        <w:shd w:val="clear" w:color="auto" w:fill="auto"/>
        <w:tabs>
          <w:tab w:val="left" w:pos="1479"/>
        </w:tabs>
        <w:spacing w:after="240" w:line="360" w:lineRule="auto"/>
        <w:ind w:left="567" w:firstLine="0"/>
        <w:jc w:val="both"/>
        <w:rPr>
          <w:b/>
          <w:sz w:val="28"/>
          <w:szCs w:val="28"/>
        </w:rPr>
      </w:pPr>
      <w:r w:rsidRPr="00DF32C7">
        <w:rPr>
          <w:b/>
          <w:color w:val="000000"/>
          <w:sz w:val="28"/>
          <w:szCs w:val="28"/>
          <w:lang w:bidi="ru-RU"/>
        </w:rPr>
        <w:t xml:space="preserve">Инженер-конструктор </w:t>
      </w:r>
      <w:r w:rsidRPr="00DF32C7">
        <w:rPr>
          <w:b/>
          <w:color w:val="000000"/>
          <w:sz w:val="28"/>
          <w:szCs w:val="28"/>
          <w:lang w:val="en-US" w:bidi="ru-RU"/>
        </w:rPr>
        <w:t>I</w:t>
      </w:r>
      <w:r w:rsidR="00390F37" w:rsidRPr="00DF32C7">
        <w:rPr>
          <w:b/>
          <w:color w:val="000000"/>
          <w:sz w:val="28"/>
          <w:szCs w:val="28"/>
          <w:lang w:val="en-US" w:bidi="ru-RU"/>
        </w:rPr>
        <w:t>I</w:t>
      </w:r>
      <w:r w:rsidR="004F2F94" w:rsidRPr="00DF32C7">
        <w:rPr>
          <w:b/>
          <w:color w:val="000000"/>
          <w:sz w:val="28"/>
          <w:szCs w:val="28"/>
          <w:lang w:val="en-US" w:bidi="ru-RU"/>
        </w:rPr>
        <w:t>I</w:t>
      </w:r>
      <w:r w:rsidRPr="00DF32C7">
        <w:rPr>
          <w:b/>
          <w:color w:val="000000"/>
          <w:sz w:val="28"/>
          <w:szCs w:val="28"/>
          <w:lang w:bidi="ru-RU"/>
        </w:rPr>
        <w:t xml:space="preserve"> кат</w:t>
      </w:r>
      <w:r w:rsidR="00072253" w:rsidRPr="00DF32C7">
        <w:rPr>
          <w:b/>
          <w:color w:val="000000"/>
          <w:sz w:val="28"/>
          <w:szCs w:val="28"/>
          <w:lang w:bidi="ru-RU"/>
        </w:rPr>
        <w:t>егории</w:t>
      </w:r>
      <w:r w:rsidRPr="00DF32C7">
        <w:rPr>
          <w:b/>
          <w:color w:val="000000"/>
          <w:sz w:val="28"/>
          <w:szCs w:val="28"/>
          <w:lang w:bidi="ru-RU"/>
        </w:rPr>
        <w:t xml:space="preserve"> </w:t>
      </w:r>
      <w:r w:rsidR="00135385" w:rsidRPr="00DF32C7">
        <w:rPr>
          <w:b/>
          <w:color w:val="000000"/>
          <w:sz w:val="28"/>
          <w:szCs w:val="28"/>
          <w:lang w:bidi="ru-RU"/>
        </w:rPr>
        <w:t>несет ответственность:</w:t>
      </w:r>
    </w:p>
    <w:p w14:paraId="11236D59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За ненадлежащее исполнение или неисполнение своих должностных обязанностей, предусмотренных настоящей должностной инструкцией – в пределах, определенных действующим трудовым законодательством Российской Федерации.</w:t>
      </w:r>
    </w:p>
    <w:p w14:paraId="17269EB1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За 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Российской Федерации.</w:t>
      </w:r>
    </w:p>
    <w:p w14:paraId="3FA297FC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За причинение материального ущерба – в пределах, определенных действующим трудовым и гражданским законодательством Российской Федерации.</w:t>
      </w:r>
    </w:p>
    <w:p w14:paraId="5BAD746A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За невыполнение законных приказов, распоряжений и поручений непосредственного и вышестоящих руководителей, связанных с исполнением своих обязанностей.</w:t>
      </w:r>
    </w:p>
    <w:p w14:paraId="2857E67E" w14:textId="77777777" w:rsid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 xml:space="preserve">За неисполнение трудовой дисциплины, нарушение правил внутреннего трудового распорядка, правил и норм по охране труда, пожарной безопасности и гражданской обороне, определенные законодательством Российской Федерации и локальными нормативными документами организации, в части касающейся. </w:t>
      </w:r>
    </w:p>
    <w:p w14:paraId="4F323D66" w14:textId="77777777" w:rsidR="00072253" w:rsidRPr="00072253" w:rsidRDefault="00072253" w:rsidP="00072253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72253">
        <w:rPr>
          <w:sz w:val="28"/>
          <w:szCs w:val="28"/>
        </w:rPr>
        <w:t>За сохранность и неразглашение сведений конфиденциального характера.</w:t>
      </w:r>
    </w:p>
    <w:p w14:paraId="556A52C9" w14:textId="77777777" w:rsidR="00072253" w:rsidRPr="00072253" w:rsidRDefault="009252DE" w:rsidP="00072253">
      <w:pPr>
        <w:tabs>
          <w:tab w:val="left" w:pos="142"/>
        </w:tabs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СОГЛАСОВАНО</w:t>
      </w:r>
    </w:p>
    <w:p w14:paraId="6AF6D5F7" w14:textId="3B5E03B5" w:rsidR="00072253" w:rsidRPr="005B548C" w:rsidRDefault="005B548C" w:rsidP="00072253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  <w:highlight w:val="yellow"/>
        </w:rPr>
      </w:pPr>
      <w:r w:rsidRPr="005B548C">
        <w:rPr>
          <w:color w:val="000000"/>
          <w:sz w:val="28"/>
          <w:szCs w:val="28"/>
          <w:highlight w:val="yellow"/>
        </w:rPr>
        <w:t>Должность</w:t>
      </w:r>
    </w:p>
    <w:p w14:paraId="1A7B429E" w14:textId="0867D200" w:rsidR="00072253" w:rsidRPr="00072253" w:rsidRDefault="005B548C" w:rsidP="00072253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</w:rPr>
      </w:pPr>
      <w:r w:rsidRPr="005B548C">
        <w:rPr>
          <w:color w:val="000000"/>
          <w:sz w:val="28"/>
          <w:szCs w:val="28"/>
          <w:highlight w:val="yellow"/>
        </w:rPr>
        <w:t xml:space="preserve">Х.Х. </w:t>
      </w:r>
      <w:proofErr w:type="spellStart"/>
      <w:r w:rsidRPr="005B548C">
        <w:rPr>
          <w:color w:val="000000"/>
          <w:sz w:val="28"/>
          <w:szCs w:val="28"/>
          <w:highlight w:val="yellow"/>
        </w:rPr>
        <w:t>Хххххх</w:t>
      </w:r>
      <w:proofErr w:type="spellEnd"/>
      <w:r w:rsidR="00072253" w:rsidRPr="00072253">
        <w:rPr>
          <w:color w:val="000000"/>
          <w:sz w:val="28"/>
          <w:szCs w:val="28"/>
        </w:rPr>
        <w:t xml:space="preserve"> __________________________________</w:t>
      </w:r>
      <w:proofErr w:type="gramStart"/>
      <w:r w:rsidR="00072253" w:rsidRPr="00072253">
        <w:rPr>
          <w:color w:val="000000"/>
          <w:sz w:val="28"/>
          <w:szCs w:val="28"/>
        </w:rPr>
        <w:t>_  _</w:t>
      </w:r>
      <w:proofErr w:type="gramEnd"/>
      <w:r w:rsidR="00072253" w:rsidRPr="00072253">
        <w:rPr>
          <w:color w:val="000000"/>
          <w:sz w:val="28"/>
          <w:szCs w:val="28"/>
        </w:rPr>
        <w:t>___________202__.</w:t>
      </w:r>
    </w:p>
    <w:p w14:paraId="05B771CE" w14:textId="77777777" w:rsidR="00072253" w:rsidRPr="00072253" w:rsidRDefault="00072253" w:rsidP="00072253">
      <w:pPr>
        <w:tabs>
          <w:tab w:val="left" w:pos="142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6995AD79" w14:textId="77777777" w:rsidR="00072253" w:rsidRPr="00072253" w:rsidRDefault="00072253" w:rsidP="00072253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072253">
        <w:rPr>
          <w:sz w:val="28"/>
          <w:szCs w:val="28"/>
        </w:rPr>
        <w:t>С должностной инструкцией ознакомлен (а):</w:t>
      </w:r>
    </w:p>
    <w:p w14:paraId="2E2CD94B" w14:textId="77777777" w:rsidR="00072253" w:rsidRDefault="00072253" w:rsidP="00072253">
      <w:pPr>
        <w:spacing w:before="120" w:after="120" w:line="276" w:lineRule="auto"/>
        <w:ind w:firstLine="567"/>
        <w:rPr>
          <w:sz w:val="28"/>
          <w:szCs w:val="28"/>
        </w:rPr>
      </w:pPr>
      <w:r w:rsidRPr="00072253">
        <w:rPr>
          <w:sz w:val="28"/>
          <w:szCs w:val="28"/>
        </w:rPr>
        <w:t xml:space="preserve">Инженер-конструктор </w:t>
      </w:r>
      <w:r w:rsidRPr="00072253">
        <w:rPr>
          <w:sz w:val="28"/>
          <w:szCs w:val="28"/>
          <w:lang w:val="en-US"/>
        </w:rPr>
        <w:t>I</w:t>
      </w:r>
      <w:r w:rsidR="00390F37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I</w:t>
      </w:r>
      <w:r w:rsidRPr="00072253">
        <w:rPr>
          <w:sz w:val="28"/>
          <w:szCs w:val="28"/>
        </w:rPr>
        <w:t xml:space="preserve"> категории_______</w:t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  <w:t>___________  ___________202__ .</w:t>
      </w:r>
    </w:p>
    <w:p w14:paraId="0998E006" w14:textId="77777777" w:rsidR="00AC56A9" w:rsidRDefault="00AC56A9" w:rsidP="00AC56A9">
      <w:pPr>
        <w:spacing w:before="120" w:after="120" w:line="276" w:lineRule="auto"/>
        <w:ind w:left="4253" w:firstLine="567"/>
        <w:rPr>
          <w:sz w:val="28"/>
          <w:szCs w:val="28"/>
        </w:rPr>
      </w:pPr>
      <w:r w:rsidRPr="00072253">
        <w:rPr>
          <w:sz w:val="28"/>
          <w:szCs w:val="28"/>
        </w:rPr>
        <w:lastRenderedPageBreak/>
        <w:t>_______</w:t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  <w:t>___________  ___________202__ .</w:t>
      </w:r>
    </w:p>
    <w:p w14:paraId="48D70E7C" w14:textId="77777777" w:rsidR="00AC56A9" w:rsidRDefault="00AC56A9" w:rsidP="00AC56A9">
      <w:pPr>
        <w:spacing w:before="120" w:after="120" w:line="276" w:lineRule="auto"/>
        <w:ind w:left="4253" w:firstLine="567"/>
        <w:rPr>
          <w:sz w:val="28"/>
          <w:szCs w:val="28"/>
        </w:rPr>
      </w:pPr>
      <w:r w:rsidRPr="00072253">
        <w:rPr>
          <w:sz w:val="28"/>
          <w:szCs w:val="28"/>
        </w:rPr>
        <w:t>_______</w:t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  <w:t>___________  ___________202__ .</w:t>
      </w:r>
    </w:p>
    <w:p w14:paraId="7D538FBF" w14:textId="77777777" w:rsidR="00AC56A9" w:rsidRDefault="00AC56A9" w:rsidP="00AC56A9">
      <w:pPr>
        <w:spacing w:before="120" w:after="120" w:line="276" w:lineRule="auto"/>
        <w:ind w:left="4253" w:firstLine="567"/>
        <w:rPr>
          <w:sz w:val="28"/>
          <w:szCs w:val="28"/>
        </w:rPr>
      </w:pPr>
      <w:r w:rsidRPr="00072253">
        <w:rPr>
          <w:sz w:val="28"/>
          <w:szCs w:val="28"/>
        </w:rPr>
        <w:t>_______</w:t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  <w:t>___________  ___________202__ .</w:t>
      </w:r>
    </w:p>
    <w:p w14:paraId="09BE9763" w14:textId="77777777" w:rsidR="00AC56A9" w:rsidRPr="00072253" w:rsidRDefault="00AC56A9" w:rsidP="00AC56A9">
      <w:pPr>
        <w:spacing w:before="120" w:after="120" w:line="276" w:lineRule="auto"/>
        <w:ind w:left="4253" w:firstLine="567"/>
        <w:rPr>
          <w:sz w:val="28"/>
          <w:szCs w:val="28"/>
          <w:lang w:val="en-US"/>
        </w:rPr>
      </w:pPr>
      <w:r w:rsidRPr="00072253">
        <w:rPr>
          <w:sz w:val="28"/>
          <w:szCs w:val="28"/>
        </w:rPr>
        <w:t>_______</w:t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  <w:t>___________  ___________202__ .</w:t>
      </w:r>
    </w:p>
    <w:sectPr w:rsidR="00AC56A9" w:rsidRPr="00072253" w:rsidSect="007B4849">
      <w:footerReference w:type="default" r:id="rId7"/>
      <w:pgSz w:w="11906" w:h="16838" w:code="9"/>
      <w:pgMar w:top="1134" w:right="851" w:bottom="1134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310FC" w14:textId="77777777" w:rsidR="00B2419B" w:rsidRDefault="00B2419B" w:rsidP="00D24A99">
      <w:r>
        <w:separator/>
      </w:r>
    </w:p>
  </w:endnote>
  <w:endnote w:type="continuationSeparator" w:id="0">
    <w:p w14:paraId="66D63C8D" w14:textId="77777777" w:rsidR="00B2419B" w:rsidRDefault="00B2419B" w:rsidP="00D2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D4115" w14:textId="1557F469" w:rsidR="00D24A99" w:rsidRDefault="00D24A99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9C3D22">
      <w:rPr>
        <w:noProof/>
      </w:rPr>
      <w:t>8</w:t>
    </w:r>
    <w:r>
      <w:fldChar w:fldCharType="end"/>
    </w:r>
  </w:p>
  <w:p w14:paraId="79869AE4" w14:textId="77777777" w:rsidR="00D24A99" w:rsidRDefault="00D24A9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24A8E" w14:textId="77777777" w:rsidR="00B2419B" w:rsidRDefault="00B2419B" w:rsidP="00D24A99">
      <w:r>
        <w:separator/>
      </w:r>
    </w:p>
  </w:footnote>
  <w:footnote w:type="continuationSeparator" w:id="0">
    <w:p w14:paraId="791413AE" w14:textId="77777777" w:rsidR="00B2419B" w:rsidRDefault="00B2419B" w:rsidP="00D24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2C80"/>
    <w:multiLevelType w:val="multilevel"/>
    <w:tmpl w:val="ABC67812"/>
    <w:lvl w:ilvl="0">
      <w:start w:val="1"/>
      <w:numFmt w:val="decimal"/>
      <w:lvlText w:val="4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D714C0"/>
    <w:multiLevelType w:val="multilevel"/>
    <w:tmpl w:val="D13E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8238C"/>
    <w:multiLevelType w:val="hybridMultilevel"/>
    <w:tmpl w:val="F7308102"/>
    <w:lvl w:ilvl="0" w:tplc="8DD6C44E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911018"/>
    <w:multiLevelType w:val="hybridMultilevel"/>
    <w:tmpl w:val="2E34FA7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17F01400"/>
    <w:multiLevelType w:val="multilevel"/>
    <w:tmpl w:val="B31234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  <w:color w:val="000000"/>
        <w:sz w:val="24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color w:val="000000"/>
        <w:sz w:val="24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  <w:color w:val="000000"/>
        <w:sz w:val="24"/>
      </w:rPr>
    </w:lvl>
    <w:lvl w:ilvl="4">
      <w:start w:val="1"/>
      <w:numFmt w:val="decimal"/>
      <w:isLgl/>
      <w:lvlText w:val="%1.%2.%3.%4.%5"/>
      <w:lvlJc w:val="left"/>
      <w:pPr>
        <w:ind w:left="2440" w:hanging="720"/>
      </w:pPr>
      <w:rPr>
        <w:rFonts w:hint="default"/>
        <w:color w:val="000000"/>
        <w:sz w:val="24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  <w:color w:val="000000"/>
        <w:sz w:val="24"/>
      </w:rPr>
    </w:lvl>
    <w:lvl w:ilvl="6">
      <w:start w:val="1"/>
      <w:numFmt w:val="decimal"/>
      <w:isLgl/>
      <w:lvlText w:val="%1.%2.%3.%4.%5.%6.%7"/>
      <w:lvlJc w:val="left"/>
      <w:pPr>
        <w:ind w:left="3480" w:hanging="1080"/>
      </w:pPr>
      <w:rPr>
        <w:rFonts w:hint="default"/>
        <w:color w:val="000000"/>
        <w:sz w:val="24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  <w:color w:val="00000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520" w:hanging="1440"/>
      </w:pPr>
      <w:rPr>
        <w:rFonts w:hint="default"/>
        <w:color w:val="000000"/>
        <w:sz w:val="24"/>
      </w:rPr>
    </w:lvl>
  </w:abstractNum>
  <w:abstractNum w:abstractNumId="5" w15:restartNumberingAfterBreak="0">
    <w:nsid w:val="19092D36"/>
    <w:multiLevelType w:val="multilevel"/>
    <w:tmpl w:val="6AA848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000000"/>
        <w:sz w:val="24"/>
      </w:rPr>
    </w:lvl>
  </w:abstractNum>
  <w:abstractNum w:abstractNumId="6" w15:restartNumberingAfterBreak="0">
    <w:nsid w:val="31FD7A59"/>
    <w:multiLevelType w:val="multilevel"/>
    <w:tmpl w:val="D13CA6EA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41677DF"/>
    <w:multiLevelType w:val="multilevel"/>
    <w:tmpl w:val="E85217CC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9023706"/>
    <w:multiLevelType w:val="multilevel"/>
    <w:tmpl w:val="B5621D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  <w:sz w:val="24"/>
      </w:rPr>
    </w:lvl>
    <w:lvl w:ilvl="2">
      <w:start w:val="1"/>
      <w:numFmt w:val="bullet"/>
      <w:lvlText w:val="‐"/>
      <w:lvlJc w:val="left"/>
      <w:pPr>
        <w:ind w:left="720" w:hanging="72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  <w:sz w:val="24"/>
      </w:rPr>
    </w:lvl>
  </w:abstractNum>
  <w:abstractNum w:abstractNumId="9" w15:restartNumberingAfterBreak="0">
    <w:nsid w:val="39D84145"/>
    <w:multiLevelType w:val="multilevel"/>
    <w:tmpl w:val="5B729A70"/>
    <w:lvl w:ilvl="0">
      <w:start w:val="2"/>
      <w:numFmt w:val="decimal"/>
      <w:lvlText w:val="3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C05450D"/>
    <w:multiLevelType w:val="multilevel"/>
    <w:tmpl w:val="A1BC467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3A4E17"/>
    <w:multiLevelType w:val="multilevel"/>
    <w:tmpl w:val="0090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5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2" w15:restartNumberingAfterBreak="0">
    <w:nsid w:val="4F827B7C"/>
    <w:multiLevelType w:val="multilevel"/>
    <w:tmpl w:val="3B48C2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C9330E3"/>
    <w:multiLevelType w:val="hybridMultilevel"/>
    <w:tmpl w:val="54048534"/>
    <w:lvl w:ilvl="0" w:tplc="8DD6C44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1027A"/>
    <w:multiLevelType w:val="multilevel"/>
    <w:tmpl w:val="8406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601FA"/>
    <w:multiLevelType w:val="multilevel"/>
    <w:tmpl w:val="DA6E5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8A846A6"/>
    <w:multiLevelType w:val="multilevel"/>
    <w:tmpl w:val="9C92F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a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 w15:restartNumberingAfterBreak="0">
    <w:nsid w:val="70287DD1"/>
    <w:multiLevelType w:val="multilevel"/>
    <w:tmpl w:val="FFF2B3B4"/>
    <w:lvl w:ilvl="0">
      <w:start w:val="18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9D70941"/>
    <w:multiLevelType w:val="hybridMultilevel"/>
    <w:tmpl w:val="FF7611A4"/>
    <w:lvl w:ilvl="0" w:tplc="D54452F6">
      <w:start w:val="1"/>
      <w:numFmt w:val="decimal"/>
      <w:lvlText w:val="%1"/>
      <w:lvlJc w:val="left"/>
      <w:pPr>
        <w:tabs>
          <w:tab w:val="num" w:pos="1637"/>
        </w:tabs>
        <w:ind w:left="1637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0687543">
    <w:abstractNumId w:val="15"/>
  </w:num>
  <w:num w:numId="2" w16cid:durableId="891425189">
    <w:abstractNumId w:val="18"/>
  </w:num>
  <w:num w:numId="3" w16cid:durableId="842551044">
    <w:abstractNumId w:val="4"/>
  </w:num>
  <w:num w:numId="4" w16cid:durableId="1667054454">
    <w:abstractNumId w:val="1"/>
  </w:num>
  <w:num w:numId="5" w16cid:durableId="254361269">
    <w:abstractNumId w:val="14"/>
  </w:num>
  <w:num w:numId="6" w16cid:durableId="1938444682">
    <w:abstractNumId w:val="11"/>
  </w:num>
  <w:num w:numId="7" w16cid:durableId="1096290689">
    <w:abstractNumId w:val="3"/>
  </w:num>
  <w:num w:numId="8" w16cid:durableId="7754762">
    <w:abstractNumId w:val="10"/>
  </w:num>
  <w:num w:numId="9" w16cid:durableId="1817524110">
    <w:abstractNumId w:val="13"/>
  </w:num>
  <w:num w:numId="10" w16cid:durableId="410853982">
    <w:abstractNumId w:val="6"/>
  </w:num>
  <w:num w:numId="11" w16cid:durableId="1251279417">
    <w:abstractNumId w:val="0"/>
  </w:num>
  <w:num w:numId="12" w16cid:durableId="1453405800">
    <w:abstractNumId w:val="12"/>
  </w:num>
  <w:num w:numId="13" w16cid:durableId="1290087910">
    <w:abstractNumId w:val="17"/>
  </w:num>
  <w:num w:numId="14" w16cid:durableId="1770005325">
    <w:abstractNumId w:val="8"/>
  </w:num>
  <w:num w:numId="15" w16cid:durableId="977370411">
    <w:abstractNumId w:val="9"/>
  </w:num>
  <w:num w:numId="16" w16cid:durableId="1262251870">
    <w:abstractNumId w:val="5"/>
  </w:num>
  <w:num w:numId="17" w16cid:durableId="280651958">
    <w:abstractNumId w:val="7"/>
  </w:num>
  <w:num w:numId="18" w16cid:durableId="184710079">
    <w:abstractNumId w:val="2"/>
  </w:num>
  <w:num w:numId="19" w16cid:durableId="8699944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AFF"/>
    <w:rsid w:val="00011F72"/>
    <w:rsid w:val="0004781C"/>
    <w:rsid w:val="00063807"/>
    <w:rsid w:val="00065AF8"/>
    <w:rsid w:val="00072253"/>
    <w:rsid w:val="0008736D"/>
    <w:rsid w:val="00093F45"/>
    <w:rsid w:val="000C7F8F"/>
    <w:rsid w:val="000D6AAB"/>
    <w:rsid w:val="000E1478"/>
    <w:rsid w:val="000F2280"/>
    <w:rsid w:val="000F68D2"/>
    <w:rsid w:val="001153EC"/>
    <w:rsid w:val="00132687"/>
    <w:rsid w:val="0013371F"/>
    <w:rsid w:val="00135385"/>
    <w:rsid w:val="00143BA9"/>
    <w:rsid w:val="00156414"/>
    <w:rsid w:val="00156B32"/>
    <w:rsid w:val="00161F3D"/>
    <w:rsid w:val="00172522"/>
    <w:rsid w:val="001B3D1F"/>
    <w:rsid w:val="001B3F8D"/>
    <w:rsid w:val="001C118B"/>
    <w:rsid w:val="00214B0B"/>
    <w:rsid w:val="00254B6D"/>
    <w:rsid w:val="002821E8"/>
    <w:rsid w:val="00283384"/>
    <w:rsid w:val="00292314"/>
    <w:rsid w:val="002D2962"/>
    <w:rsid w:val="002F5B7E"/>
    <w:rsid w:val="0030592D"/>
    <w:rsid w:val="00313FAF"/>
    <w:rsid w:val="00333934"/>
    <w:rsid w:val="003656B6"/>
    <w:rsid w:val="0036672D"/>
    <w:rsid w:val="003808D2"/>
    <w:rsid w:val="00390F37"/>
    <w:rsid w:val="003B398C"/>
    <w:rsid w:val="003C0FE7"/>
    <w:rsid w:val="003C1BEF"/>
    <w:rsid w:val="003E278C"/>
    <w:rsid w:val="003E2936"/>
    <w:rsid w:val="0040215C"/>
    <w:rsid w:val="00412B19"/>
    <w:rsid w:val="004149FE"/>
    <w:rsid w:val="004170A7"/>
    <w:rsid w:val="004266A5"/>
    <w:rsid w:val="00434D9A"/>
    <w:rsid w:val="00437610"/>
    <w:rsid w:val="00450513"/>
    <w:rsid w:val="00457642"/>
    <w:rsid w:val="004B1540"/>
    <w:rsid w:val="004B460E"/>
    <w:rsid w:val="004C159D"/>
    <w:rsid w:val="004C7C78"/>
    <w:rsid w:val="004D571D"/>
    <w:rsid w:val="004F2F94"/>
    <w:rsid w:val="00534D2D"/>
    <w:rsid w:val="00550AFF"/>
    <w:rsid w:val="005672E9"/>
    <w:rsid w:val="0058260D"/>
    <w:rsid w:val="005A661E"/>
    <w:rsid w:val="005A7F7C"/>
    <w:rsid w:val="005B548C"/>
    <w:rsid w:val="00600E90"/>
    <w:rsid w:val="006306EB"/>
    <w:rsid w:val="00632836"/>
    <w:rsid w:val="00646377"/>
    <w:rsid w:val="00680489"/>
    <w:rsid w:val="00685391"/>
    <w:rsid w:val="006A79BE"/>
    <w:rsid w:val="006F2D1A"/>
    <w:rsid w:val="007160FE"/>
    <w:rsid w:val="0071753A"/>
    <w:rsid w:val="007333B8"/>
    <w:rsid w:val="00735556"/>
    <w:rsid w:val="00793844"/>
    <w:rsid w:val="007967F7"/>
    <w:rsid w:val="007B4849"/>
    <w:rsid w:val="007C79D2"/>
    <w:rsid w:val="007D073F"/>
    <w:rsid w:val="007D1E2E"/>
    <w:rsid w:val="007D62C3"/>
    <w:rsid w:val="008022C8"/>
    <w:rsid w:val="00803F53"/>
    <w:rsid w:val="00812B0C"/>
    <w:rsid w:val="00840415"/>
    <w:rsid w:val="0085414C"/>
    <w:rsid w:val="00881631"/>
    <w:rsid w:val="008939B7"/>
    <w:rsid w:val="008A3DA6"/>
    <w:rsid w:val="008A6440"/>
    <w:rsid w:val="008B62CB"/>
    <w:rsid w:val="008D50A8"/>
    <w:rsid w:val="009164B2"/>
    <w:rsid w:val="009252DE"/>
    <w:rsid w:val="00942B2F"/>
    <w:rsid w:val="009659A9"/>
    <w:rsid w:val="009933E3"/>
    <w:rsid w:val="00996041"/>
    <w:rsid w:val="009A192F"/>
    <w:rsid w:val="009C3D22"/>
    <w:rsid w:val="009E4386"/>
    <w:rsid w:val="009F6FEA"/>
    <w:rsid w:val="00A03801"/>
    <w:rsid w:val="00A122B5"/>
    <w:rsid w:val="00A212B6"/>
    <w:rsid w:val="00A262BF"/>
    <w:rsid w:val="00A51F55"/>
    <w:rsid w:val="00A737CD"/>
    <w:rsid w:val="00AC33AD"/>
    <w:rsid w:val="00AC56A9"/>
    <w:rsid w:val="00AD0DEA"/>
    <w:rsid w:val="00AE3F1B"/>
    <w:rsid w:val="00AF260D"/>
    <w:rsid w:val="00B018B3"/>
    <w:rsid w:val="00B03E60"/>
    <w:rsid w:val="00B15794"/>
    <w:rsid w:val="00B2419B"/>
    <w:rsid w:val="00B417FB"/>
    <w:rsid w:val="00B53F24"/>
    <w:rsid w:val="00B633D3"/>
    <w:rsid w:val="00B63FC7"/>
    <w:rsid w:val="00B74C53"/>
    <w:rsid w:val="00B76C1B"/>
    <w:rsid w:val="00B87343"/>
    <w:rsid w:val="00B97392"/>
    <w:rsid w:val="00BB7DFA"/>
    <w:rsid w:val="00BC44A3"/>
    <w:rsid w:val="00BE0761"/>
    <w:rsid w:val="00BE5320"/>
    <w:rsid w:val="00BF6747"/>
    <w:rsid w:val="00C40308"/>
    <w:rsid w:val="00C4466D"/>
    <w:rsid w:val="00C547BE"/>
    <w:rsid w:val="00C6137F"/>
    <w:rsid w:val="00C66B88"/>
    <w:rsid w:val="00C67BDA"/>
    <w:rsid w:val="00C72256"/>
    <w:rsid w:val="00C9043A"/>
    <w:rsid w:val="00CB2216"/>
    <w:rsid w:val="00CD153A"/>
    <w:rsid w:val="00CE31AB"/>
    <w:rsid w:val="00D043C3"/>
    <w:rsid w:val="00D2017D"/>
    <w:rsid w:val="00D24A99"/>
    <w:rsid w:val="00D350A6"/>
    <w:rsid w:val="00D756A9"/>
    <w:rsid w:val="00D86224"/>
    <w:rsid w:val="00D95A5C"/>
    <w:rsid w:val="00DA2C8B"/>
    <w:rsid w:val="00DC05B5"/>
    <w:rsid w:val="00DD18C1"/>
    <w:rsid w:val="00DE181C"/>
    <w:rsid w:val="00DF1878"/>
    <w:rsid w:val="00DF32C7"/>
    <w:rsid w:val="00DF3916"/>
    <w:rsid w:val="00E00C4B"/>
    <w:rsid w:val="00E15406"/>
    <w:rsid w:val="00E20484"/>
    <w:rsid w:val="00E81275"/>
    <w:rsid w:val="00E92054"/>
    <w:rsid w:val="00EA5288"/>
    <w:rsid w:val="00EB24F6"/>
    <w:rsid w:val="00EC07D1"/>
    <w:rsid w:val="00EC2581"/>
    <w:rsid w:val="00EC50B5"/>
    <w:rsid w:val="00ED3DA6"/>
    <w:rsid w:val="00ED7DA6"/>
    <w:rsid w:val="00EF31F2"/>
    <w:rsid w:val="00EF55E3"/>
    <w:rsid w:val="00EF67D2"/>
    <w:rsid w:val="00F13B02"/>
    <w:rsid w:val="00F748A6"/>
    <w:rsid w:val="00F75A5F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66DE82"/>
  <w15:chartTrackingRefBased/>
  <w15:docId w15:val="{04DB4F44-82CC-4363-997A-E0179C12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0AFF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0"/>
    <w:next w:val="a0"/>
    <w:link w:val="30"/>
    <w:qFormat/>
    <w:rsid w:val="00550AFF"/>
    <w:pPr>
      <w:keepNext/>
      <w:spacing w:after="60"/>
      <w:jc w:val="center"/>
      <w:outlineLvl w:val="2"/>
    </w:pPr>
    <w:rPr>
      <w:b/>
      <w:bCs/>
      <w:caps/>
      <w:sz w:val="20"/>
      <w:szCs w:val="20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link w:val="3"/>
    <w:semiHidden/>
    <w:rsid w:val="00550AFF"/>
    <w:rPr>
      <w:rFonts w:ascii="Times New Roman" w:eastAsia="Times New Roman" w:hAnsi="Times New Roman" w:cs="Times New Roman"/>
      <w:b/>
      <w:bCs/>
      <w:caps/>
      <w:sz w:val="20"/>
      <w:szCs w:val="20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550AFF"/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550AF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link w:val="a7"/>
    <w:uiPriority w:val="34"/>
    <w:qFormat/>
    <w:rsid w:val="00BC44A3"/>
    <w:pPr>
      <w:ind w:left="720"/>
      <w:contextualSpacing/>
    </w:pPr>
  </w:style>
  <w:style w:type="paragraph" w:styleId="31">
    <w:name w:val="Body Text Indent 3"/>
    <w:basedOn w:val="a0"/>
    <w:rsid w:val="000D6AAB"/>
    <w:pPr>
      <w:widowControl w:val="0"/>
      <w:spacing w:line="460" w:lineRule="exact"/>
      <w:ind w:firstLine="720"/>
      <w:jc w:val="both"/>
    </w:pPr>
    <w:rPr>
      <w:szCs w:val="20"/>
    </w:rPr>
  </w:style>
  <w:style w:type="paragraph" w:styleId="a8">
    <w:name w:val="Document Map"/>
    <w:basedOn w:val="a0"/>
    <w:semiHidden/>
    <w:rsid w:val="0084041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sPlusNonformat">
    <w:name w:val="ConsPlusNonformat"/>
    <w:rsid w:val="00B018B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9">
    <w:name w:val="header"/>
    <w:basedOn w:val="a0"/>
    <w:link w:val="aa"/>
    <w:uiPriority w:val="99"/>
    <w:unhideWhenUsed/>
    <w:rsid w:val="00D24A9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D24A99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0"/>
    <w:link w:val="ac"/>
    <w:uiPriority w:val="99"/>
    <w:unhideWhenUsed/>
    <w:rsid w:val="00D24A9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D24A99"/>
    <w:rPr>
      <w:rFonts w:ascii="Times New Roman" w:eastAsia="Times New Roman" w:hAnsi="Times New Roman"/>
      <w:sz w:val="24"/>
      <w:szCs w:val="24"/>
    </w:rPr>
  </w:style>
  <w:style w:type="character" w:customStyle="1" w:styleId="2">
    <w:name w:val="Основной текст (2)_"/>
    <w:link w:val="20"/>
    <w:rsid w:val="00135385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a0"/>
    <w:link w:val="2"/>
    <w:rsid w:val="00135385"/>
    <w:pPr>
      <w:widowControl w:val="0"/>
      <w:shd w:val="clear" w:color="auto" w:fill="FFFFFF"/>
      <w:spacing w:after="300" w:line="0" w:lineRule="atLeast"/>
      <w:ind w:hanging="440"/>
    </w:pPr>
    <w:rPr>
      <w:sz w:val="20"/>
      <w:szCs w:val="20"/>
    </w:rPr>
  </w:style>
  <w:style w:type="character" w:customStyle="1" w:styleId="4">
    <w:name w:val="Основной текст (4)_"/>
    <w:link w:val="40"/>
    <w:rsid w:val="00C6137F"/>
    <w:rPr>
      <w:rFonts w:ascii="Times New Roman" w:eastAsia="Times New Roman" w:hAnsi="Times New Roman"/>
      <w:b/>
      <w:bCs/>
      <w:sz w:val="32"/>
      <w:szCs w:val="32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C6137F"/>
    <w:pPr>
      <w:widowControl w:val="0"/>
      <w:shd w:val="clear" w:color="auto" w:fill="FFFFFF"/>
      <w:spacing w:before="1740" w:after="720" w:line="0" w:lineRule="atLeast"/>
      <w:jc w:val="center"/>
    </w:pPr>
    <w:rPr>
      <w:b/>
      <w:bCs/>
      <w:sz w:val="32"/>
      <w:szCs w:val="32"/>
    </w:rPr>
  </w:style>
  <w:style w:type="paragraph" w:customStyle="1" w:styleId="ad">
    <w:name w:val="Название раздела"/>
    <w:basedOn w:val="a6"/>
    <w:link w:val="ae"/>
    <w:qFormat/>
    <w:rsid w:val="007B4849"/>
    <w:pPr>
      <w:tabs>
        <w:tab w:val="left" w:pos="284"/>
        <w:tab w:val="num" w:pos="644"/>
      </w:tabs>
      <w:spacing w:before="120" w:after="120" w:line="276" w:lineRule="auto"/>
      <w:ind w:left="644" w:hanging="360"/>
      <w:jc w:val="center"/>
    </w:pPr>
    <w:rPr>
      <w:b/>
    </w:rPr>
  </w:style>
  <w:style w:type="character" w:customStyle="1" w:styleId="ae">
    <w:name w:val="Название раздела Знак"/>
    <w:link w:val="ad"/>
    <w:rsid w:val="007B4849"/>
    <w:rPr>
      <w:rFonts w:ascii="Times New Roman" w:eastAsia="Times New Roman" w:hAnsi="Times New Roman"/>
      <w:b/>
      <w:sz w:val="24"/>
      <w:szCs w:val="24"/>
    </w:rPr>
  </w:style>
  <w:style w:type="paragraph" w:customStyle="1" w:styleId="a">
    <w:name w:val="Перечисление"/>
    <w:basedOn w:val="a6"/>
    <w:qFormat/>
    <w:rsid w:val="00072253"/>
    <w:pPr>
      <w:numPr>
        <w:ilvl w:val="1"/>
        <w:numId w:val="19"/>
      </w:numPr>
      <w:tabs>
        <w:tab w:val="left" w:pos="851"/>
      </w:tabs>
      <w:spacing w:before="120" w:after="120" w:line="0" w:lineRule="atLeast"/>
      <w:ind w:left="0" w:firstLine="567"/>
      <w:contextualSpacing w:val="0"/>
      <w:jc w:val="both"/>
    </w:pPr>
  </w:style>
  <w:style w:type="character" w:customStyle="1" w:styleId="a7">
    <w:name w:val="Абзац списка Знак"/>
    <w:link w:val="a6"/>
    <w:uiPriority w:val="34"/>
    <w:rsid w:val="0007225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ZT-Lepse</Company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shukina</dc:creator>
  <cp:keywords/>
  <dc:description/>
  <cp:lastModifiedBy>Серж Серж</cp:lastModifiedBy>
  <cp:revision>12</cp:revision>
  <cp:lastPrinted>2019-03-04T08:50:00Z</cp:lastPrinted>
  <dcterms:created xsi:type="dcterms:W3CDTF">2025-04-28T18:20:00Z</dcterms:created>
  <dcterms:modified xsi:type="dcterms:W3CDTF">2025-06-22T16:10:00Z</dcterms:modified>
</cp:coreProperties>
</file>