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55F9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Тестовое задание:</w:t>
      </w:r>
      <w:r>
        <w:rPr>
          <w:b/>
          <w:bCs/>
          <w:color w:val="000000"/>
          <w:sz w:val="22"/>
          <w:szCs w:val="22"/>
        </w:rPr>
        <w:br/>
        <w:t xml:space="preserve"> Стек:</w:t>
      </w:r>
    </w:p>
    <w:p w14:paraId="29D6132A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Django, DRF.База данных, PostgreSQL или SQLite</w:t>
      </w:r>
    </w:p>
    <w:p w14:paraId="14AA06B4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Допускается использование вспомогательных библиотек и расширений на усмотрение кандидата.</w:t>
      </w:r>
    </w:p>
    <w:p w14:paraId="59CFF610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br/>
        <w:t xml:space="preserve"> </w:t>
      </w:r>
      <w:r>
        <w:rPr>
          <w:b/>
          <w:bCs/>
          <w:color w:val="000000"/>
          <w:sz w:val="22"/>
          <w:szCs w:val="22"/>
        </w:rPr>
        <w:t>Цель задания:</w:t>
      </w:r>
    </w:p>
    <w:p w14:paraId="1A1FB961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 </w:t>
      </w:r>
    </w:p>
    <w:p w14:paraId="4E17717D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Спроектировать </w:t>
      </w:r>
      <w:r>
        <w:rPr>
          <w:b/>
          <w:bCs/>
          <w:color w:val="000000"/>
          <w:sz w:val="22"/>
          <w:szCs w:val="22"/>
        </w:rPr>
        <w:t>REST API</w:t>
      </w:r>
      <w:r>
        <w:rPr>
          <w:color w:val="000000"/>
          <w:sz w:val="22"/>
          <w:szCs w:val="22"/>
        </w:rPr>
        <w:t xml:space="preserve"> онлайн выставка котят</w:t>
      </w:r>
      <w:r>
        <w:rPr>
          <w:b/>
          <w:bCs/>
          <w:color w:val="000000"/>
          <w:sz w:val="22"/>
          <w:szCs w:val="22"/>
        </w:rPr>
        <w:t>:</w:t>
      </w:r>
    </w:p>
    <w:p w14:paraId="7469AB8A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                                                                       </w:t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br/>
        <w:t xml:space="preserve"> </w:t>
      </w:r>
      <w:r>
        <w:rPr>
          <w:b/>
          <w:bCs/>
          <w:color w:val="000000"/>
          <w:sz w:val="22"/>
          <w:szCs w:val="22"/>
        </w:rPr>
        <w:t>API должно иметь следующие методы:</w:t>
      </w:r>
    </w:p>
    <w:p w14:paraId="14E6B2E3" w14:textId="223FEDB4" w:rsidR="007102EA" w:rsidRPr="001D226E" w:rsidRDefault="007102EA" w:rsidP="007102EA">
      <w:pPr>
        <w:pStyle w:val="a3"/>
        <w:spacing w:before="240" w:beforeAutospacing="0" w:after="240" w:afterAutospacing="0"/>
        <w:rPr>
          <w:highlight w:val="green"/>
        </w:rPr>
      </w:pPr>
      <w:r>
        <w:rPr>
          <w:color w:val="000000"/>
          <w:sz w:val="22"/>
          <w:szCs w:val="22"/>
        </w:rPr>
        <w:t> </w:t>
      </w:r>
      <w:r w:rsidRPr="001D226E">
        <w:rPr>
          <w:color w:val="000000"/>
          <w:sz w:val="22"/>
          <w:szCs w:val="22"/>
          <w:highlight w:val="green"/>
        </w:rPr>
        <w:t>- Получение списка пород</w:t>
      </w:r>
      <w:r w:rsidR="001D226E" w:rsidRPr="001D226E">
        <w:rPr>
          <w:color w:val="000000"/>
          <w:sz w:val="22"/>
          <w:szCs w:val="22"/>
          <w:highlight w:val="green"/>
        </w:rPr>
        <w:t xml:space="preserve"> - </w:t>
      </w:r>
      <w:r w:rsidR="001D226E" w:rsidRPr="001D226E">
        <w:rPr>
          <w:color w:val="000000"/>
          <w:sz w:val="22"/>
          <w:szCs w:val="22"/>
          <w:highlight w:val="green"/>
        </w:rPr>
        <w:t>/</w:t>
      </w:r>
      <w:r w:rsidR="001D226E" w:rsidRPr="001D226E">
        <w:rPr>
          <w:color w:val="000000"/>
          <w:sz w:val="22"/>
          <w:szCs w:val="22"/>
          <w:highlight w:val="green"/>
          <w:lang w:val="en-US"/>
        </w:rPr>
        <w:t>api</w:t>
      </w:r>
      <w:r w:rsidR="001D226E" w:rsidRPr="001D226E">
        <w:rPr>
          <w:color w:val="000000"/>
          <w:sz w:val="22"/>
          <w:szCs w:val="22"/>
          <w:highlight w:val="green"/>
        </w:rPr>
        <w:t>/</w:t>
      </w:r>
      <w:r w:rsidR="001D226E" w:rsidRPr="001D226E">
        <w:rPr>
          <w:color w:val="000000"/>
          <w:sz w:val="22"/>
          <w:szCs w:val="22"/>
          <w:highlight w:val="green"/>
          <w:lang w:val="en-US"/>
        </w:rPr>
        <w:t>breeds</w:t>
      </w:r>
      <w:r w:rsidR="001D226E" w:rsidRPr="001D226E">
        <w:rPr>
          <w:color w:val="000000"/>
          <w:sz w:val="22"/>
          <w:szCs w:val="22"/>
          <w:highlight w:val="green"/>
        </w:rPr>
        <w:t>/</w:t>
      </w:r>
    </w:p>
    <w:p w14:paraId="71697BB7" w14:textId="2027F213" w:rsidR="007102EA" w:rsidRPr="001D226E" w:rsidRDefault="007102EA" w:rsidP="007102EA">
      <w:pPr>
        <w:pStyle w:val="a3"/>
        <w:spacing w:before="240" w:beforeAutospacing="0" w:after="240" w:afterAutospacing="0"/>
      </w:pPr>
      <w:r w:rsidRPr="001D226E">
        <w:rPr>
          <w:color w:val="000000"/>
          <w:sz w:val="22"/>
          <w:szCs w:val="22"/>
          <w:highlight w:val="green"/>
        </w:rPr>
        <w:t>- Получение списка всех котят</w:t>
      </w:r>
      <w:r w:rsidR="001D226E" w:rsidRPr="001D226E">
        <w:rPr>
          <w:color w:val="000000"/>
          <w:sz w:val="22"/>
          <w:szCs w:val="22"/>
          <w:highlight w:val="green"/>
        </w:rPr>
        <w:t xml:space="preserve"> - </w:t>
      </w:r>
      <w:r w:rsidR="001D226E" w:rsidRPr="001D226E">
        <w:rPr>
          <w:color w:val="000000"/>
          <w:sz w:val="22"/>
          <w:szCs w:val="22"/>
          <w:highlight w:val="green"/>
        </w:rPr>
        <w:t>/api/kittens/</w:t>
      </w:r>
    </w:p>
    <w:p w14:paraId="76BBFFBB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- Получение списка котят определенной породы по фильтру.</w:t>
      </w:r>
    </w:p>
    <w:p w14:paraId="254EAAA3" w14:textId="0D5BF932" w:rsidR="007102EA" w:rsidRPr="001D226E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- Получение подробной информации о котенке</w:t>
      </w:r>
      <w:r w:rsidR="001D226E" w:rsidRPr="001D226E">
        <w:rPr>
          <w:color w:val="000000"/>
          <w:sz w:val="22"/>
          <w:szCs w:val="22"/>
        </w:rPr>
        <w:t xml:space="preserve"> - </w:t>
      </w:r>
      <w:r w:rsidR="001D226E" w:rsidRPr="001D226E">
        <w:rPr>
          <w:color w:val="000000"/>
          <w:sz w:val="22"/>
          <w:szCs w:val="22"/>
          <w:highlight w:val="green"/>
        </w:rPr>
        <w:t>/api/kittens/</w:t>
      </w:r>
      <w:r w:rsidR="001D226E">
        <w:rPr>
          <w:color w:val="000000"/>
          <w:sz w:val="22"/>
          <w:szCs w:val="22"/>
          <w:lang w:val="en-US"/>
        </w:rPr>
        <w:t>id</w:t>
      </w:r>
    </w:p>
    <w:p w14:paraId="55F4F2E0" w14:textId="3CA63C61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- Добавление информации о котенке</w:t>
      </w:r>
      <w:r w:rsidR="001D226E" w:rsidRPr="001D226E">
        <w:rPr>
          <w:color w:val="000000"/>
          <w:sz w:val="22"/>
          <w:szCs w:val="22"/>
        </w:rPr>
        <w:t xml:space="preserve"> - </w:t>
      </w:r>
      <w:r w:rsidR="001D226E" w:rsidRPr="001D226E">
        <w:rPr>
          <w:color w:val="000000"/>
          <w:sz w:val="22"/>
          <w:szCs w:val="22"/>
          <w:highlight w:val="green"/>
        </w:rPr>
        <w:t>/api/kittens/</w:t>
      </w:r>
      <w:r w:rsidR="001D226E">
        <w:rPr>
          <w:color w:val="000000"/>
          <w:sz w:val="22"/>
          <w:szCs w:val="22"/>
          <w:lang w:val="en-US"/>
        </w:rPr>
        <w:t>id</w:t>
      </w:r>
    </w:p>
    <w:p w14:paraId="3116560A" w14:textId="4B15BA3A" w:rsidR="007102EA" w:rsidRPr="001D226E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- Изменение информации о котенке</w:t>
      </w:r>
      <w:r w:rsidR="001D226E" w:rsidRPr="001D226E">
        <w:rPr>
          <w:color w:val="000000"/>
          <w:sz w:val="22"/>
          <w:szCs w:val="22"/>
        </w:rPr>
        <w:t xml:space="preserve"> - </w:t>
      </w:r>
      <w:r w:rsidR="001D226E" w:rsidRPr="001D226E">
        <w:rPr>
          <w:color w:val="000000"/>
          <w:sz w:val="22"/>
          <w:szCs w:val="22"/>
          <w:highlight w:val="green"/>
        </w:rPr>
        <w:t>/api/kittens/</w:t>
      </w:r>
      <w:r w:rsidR="001D226E">
        <w:rPr>
          <w:color w:val="000000"/>
          <w:sz w:val="22"/>
          <w:szCs w:val="22"/>
          <w:lang w:val="en-US"/>
        </w:rPr>
        <w:t>id</w:t>
      </w:r>
    </w:p>
    <w:p w14:paraId="40EF8F3B" w14:textId="156126AF" w:rsidR="007102EA" w:rsidRPr="001D226E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- Удаление информации о котенке</w:t>
      </w:r>
      <w:r w:rsidR="001D226E" w:rsidRPr="001D226E">
        <w:rPr>
          <w:color w:val="000000"/>
          <w:sz w:val="22"/>
          <w:szCs w:val="22"/>
        </w:rPr>
        <w:t xml:space="preserve"> - </w:t>
      </w:r>
      <w:r w:rsidR="001D226E" w:rsidRPr="001D226E">
        <w:rPr>
          <w:color w:val="000000"/>
          <w:sz w:val="22"/>
          <w:szCs w:val="22"/>
          <w:highlight w:val="green"/>
        </w:rPr>
        <w:t>/api/kittens/</w:t>
      </w:r>
      <w:r w:rsidR="001D226E">
        <w:rPr>
          <w:color w:val="000000"/>
          <w:sz w:val="22"/>
          <w:szCs w:val="22"/>
          <w:lang w:val="en-US"/>
        </w:rPr>
        <w:t>id</w:t>
      </w:r>
    </w:p>
    <w:p w14:paraId="41569CDB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- JWT Авторизация пользователей</w:t>
      </w:r>
    </w:p>
    <w:p w14:paraId="32CC4FE8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14:paraId="632242A8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Бизнес логика:</w:t>
      </w:r>
    </w:p>
    <w:p w14:paraId="34641CE5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 </w:t>
      </w:r>
    </w:p>
    <w:p w14:paraId="7FB54C50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Каждый котенок должен иметь – цвет, возраст (полных месяцев) и описание.</w:t>
      </w:r>
    </w:p>
    <w:p w14:paraId="693D9212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Удалять изменять или обновлять информацию пользователь может только о тех животных, которых он добавил сам.</w:t>
      </w:r>
    </w:p>
    <w:p w14:paraId="7A19A3DD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br/>
        <w:t xml:space="preserve"> При возникновении неоднозначности в задаче – принятие конечного решения остается за кандидатом.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 </w:t>
      </w:r>
      <w:r>
        <w:rPr>
          <w:b/>
          <w:bCs/>
          <w:color w:val="000000"/>
          <w:sz w:val="22"/>
          <w:szCs w:val="22"/>
        </w:rPr>
        <w:t>Требования к приложению</w:t>
      </w:r>
      <w:r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14:paraId="44B041A2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t>- Описание запуска приложения</w:t>
      </w:r>
    </w:p>
    <w:p w14:paraId="38D2B081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color w:val="000000"/>
          <w:sz w:val="22"/>
          <w:szCs w:val="22"/>
        </w:rPr>
        <w:lastRenderedPageBreak/>
        <w:t>- Документация в формате Swagger (должна быть ссылка на API)</w:t>
      </w:r>
      <w:r>
        <w:rPr>
          <w:color w:val="000000"/>
          <w:sz w:val="22"/>
          <w:szCs w:val="22"/>
        </w:rPr>
        <w:br/>
        <w:t xml:space="preserve"> - Минимум данных, с помощью которых будет возможность проверить работоспособность приложения.</w:t>
      </w:r>
    </w:p>
    <w:p w14:paraId="05CA17BD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Будет плюсом:</w:t>
      </w:r>
    </w:p>
    <w:p w14:paraId="34FD5D17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Дополнительные возможности:</w:t>
      </w:r>
    </w:p>
    <w:p w14:paraId="76E9145E" w14:textId="77777777" w:rsidR="007102EA" w:rsidRDefault="007102EA" w:rsidP="007102EA">
      <w:pPr>
        <w:pStyle w:val="a3"/>
        <w:spacing w:before="240" w:beforeAutospacing="0" w:after="240" w:afterAutospacing="0"/>
        <w:ind w:hanging="360"/>
        <w:jc w:val="both"/>
      </w:pPr>
      <w:r>
        <w:rPr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     </w:t>
      </w:r>
      <w:r>
        <w:rPr>
          <w:color w:val="000000"/>
          <w:sz w:val="22"/>
          <w:szCs w:val="22"/>
        </w:rPr>
        <w:t>Возможность оценки котят</w:t>
      </w:r>
      <w:r>
        <w:rPr>
          <w:b/>
          <w:bCs/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от 1 до 5) каждый пользователь может просматривать котят других пользователей и ставить им оценки (от 1 до 5).</w:t>
      </w:r>
    </w:p>
    <w:p w14:paraId="66BF5242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Тесты:</w:t>
      </w:r>
    </w:p>
    <w:p w14:paraId="54C38E69" w14:textId="77777777" w:rsidR="007102EA" w:rsidRDefault="007102EA" w:rsidP="007102EA">
      <w:pPr>
        <w:pStyle w:val="a3"/>
        <w:spacing w:before="240" w:beforeAutospacing="0" w:after="240" w:afterAutospacing="0"/>
        <w:ind w:hanging="360"/>
      </w:pPr>
      <w:r>
        <w:rPr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     </w:t>
      </w:r>
      <w:r>
        <w:rPr>
          <w:color w:val="000000"/>
          <w:sz w:val="22"/>
          <w:szCs w:val="22"/>
        </w:rPr>
        <w:t xml:space="preserve">Написать тесты с использованием </w:t>
      </w:r>
      <w:r>
        <w:rPr>
          <w:b/>
          <w:bCs/>
          <w:color w:val="000000"/>
          <w:sz w:val="22"/>
          <w:szCs w:val="22"/>
        </w:rPr>
        <w:t>pytest</w:t>
      </w:r>
      <w:r>
        <w:rPr>
          <w:color w:val="000000"/>
          <w:sz w:val="22"/>
          <w:szCs w:val="22"/>
        </w:rPr>
        <w:t xml:space="preserve"> для проверки работоспособности функций API.</w:t>
      </w:r>
    </w:p>
    <w:p w14:paraId="6D3B2337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Контейнеризация:</w:t>
      </w:r>
    </w:p>
    <w:p w14:paraId="10C2E35A" w14:textId="77777777" w:rsidR="007102EA" w:rsidRDefault="007102EA" w:rsidP="007102EA">
      <w:pPr>
        <w:pStyle w:val="a3"/>
        <w:spacing w:before="240" w:beforeAutospacing="0" w:after="240" w:afterAutospacing="0"/>
        <w:ind w:hanging="360"/>
      </w:pPr>
      <w:r>
        <w:rPr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     </w:t>
      </w:r>
      <w:r>
        <w:rPr>
          <w:color w:val="000000"/>
          <w:sz w:val="22"/>
          <w:szCs w:val="22"/>
        </w:rPr>
        <w:t>Обернуть приложение в контейнер Docker и docker-compose – для быстрого запуска инфраструктуры (например PostgreSQL)</w:t>
      </w:r>
    </w:p>
    <w:p w14:paraId="1F98BC9A" w14:textId="77777777" w:rsidR="007102EA" w:rsidRDefault="007102EA" w:rsidP="007102EA">
      <w:pPr>
        <w:pStyle w:val="a3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Оценка:</w:t>
      </w:r>
    </w:p>
    <w:p w14:paraId="41882FAB" w14:textId="77777777" w:rsidR="007102EA" w:rsidRDefault="007102EA" w:rsidP="007102EA">
      <w:pPr>
        <w:pStyle w:val="a3"/>
        <w:spacing w:before="240" w:beforeAutospacing="0" w:after="240" w:afterAutospacing="0"/>
        <w:ind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2"/>
          <w:szCs w:val="22"/>
        </w:rPr>
        <w:t>Правильно спроектированная база данных для хранения сущностей</w:t>
      </w:r>
    </w:p>
    <w:p w14:paraId="20999727" w14:textId="77777777" w:rsidR="007102EA" w:rsidRDefault="007102EA" w:rsidP="007102EA">
      <w:pPr>
        <w:pStyle w:val="a3"/>
        <w:spacing w:before="240" w:beforeAutospacing="0" w:after="240" w:afterAutospacing="0"/>
        <w:ind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2"/>
          <w:szCs w:val="22"/>
        </w:rPr>
        <w:t>Чистота и логичность кода</w:t>
      </w:r>
    </w:p>
    <w:p w14:paraId="3F487973" w14:textId="77777777" w:rsidR="007102EA" w:rsidRDefault="007102EA" w:rsidP="007102EA">
      <w:pPr>
        <w:pStyle w:val="a3"/>
        <w:spacing w:before="240" w:beforeAutospacing="0" w:after="240" w:afterAutospacing="0"/>
        <w:ind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2"/>
          <w:szCs w:val="22"/>
        </w:rPr>
        <w:t>Навыки использования фреймворка Django (включая запросы DjangoORM)</w:t>
      </w:r>
    </w:p>
    <w:p w14:paraId="5A681927" w14:textId="77777777" w:rsidR="007102EA" w:rsidRDefault="007102EA" w:rsidP="007102EA">
      <w:pPr>
        <w:pStyle w:val="a3"/>
        <w:spacing w:before="240" w:beforeAutospacing="0" w:after="240" w:afterAutospacing="0"/>
        <w:ind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2"/>
          <w:szCs w:val="22"/>
        </w:rPr>
        <w:t>Наличие и качество тестов (если реализовано)</w:t>
      </w:r>
    </w:p>
    <w:p w14:paraId="6699C7FB" w14:textId="77777777" w:rsidR="007102EA" w:rsidRDefault="007102EA" w:rsidP="007102EA">
      <w:pPr>
        <w:pStyle w:val="a3"/>
        <w:spacing w:before="240" w:beforeAutospacing="0" w:after="240" w:afterAutospacing="0"/>
        <w:ind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2"/>
          <w:szCs w:val="22"/>
        </w:rPr>
        <w:t>Docker конфигурация (если реализовано).</w:t>
      </w:r>
    </w:p>
    <w:p w14:paraId="43E38438" w14:textId="77777777" w:rsidR="00E56A7B" w:rsidRDefault="00E56A7B"/>
    <w:sectPr w:rsidR="00E56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04"/>
    <w:rsid w:val="001D226E"/>
    <w:rsid w:val="00337DDD"/>
    <w:rsid w:val="00397BCF"/>
    <w:rsid w:val="00545904"/>
    <w:rsid w:val="007102EA"/>
    <w:rsid w:val="00E5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0480"/>
  <w15:chartTrackingRefBased/>
  <w15:docId w15:val="{96A3E83E-9CB6-40B5-B636-39870545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10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Олейник</dc:creator>
  <cp:keywords/>
  <dc:description/>
  <cp:lastModifiedBy>Сергей Олейник</cp:lastModifiedBy>
  <cp:revision>3</cp:revision>
  <dcterms:created xsi:type="dcterms:W3CDTF">2024-10-09T15:58:00Z</dcterms:created>
  <dcterms:modified xsi:type="dcterms:W3CDTF">2024-10-09T16:01:00Z</dcterms:modified>
</cp:coreProperties>
</file>