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921" w:rsidRPr="00874039" w:rsidRDefault="00616921" w:rsidP="00616921">
      <w:pPr>
        <w:jc w:val="center"/>
        <w:rPr>
          <w:b/>
          <w:lang w:val="uk-UA"/>
        </w:rPr>
      </w:pPr>
    </w:p>
    <w:p w:rsidR="00616921" w:rsidRPr="008B0889" w:rsidRDefault="00616921" w:rsidP="00616921">
      <w:pPr>
        <w:jc w:val="center"/>
        <w:rPr>
          <w:b/>
          <w:lang w:val="uk-UA"/>
        </w:rPr>
      </w:pPr>
      <w:r w:rsidRPr="008B0889">
        <w:rPr>
          <w:b/>
          <w:lang w:val="uk-UA"/>
        </w:rPr>
        <w:t xml:space="preserve">                                    ЗАТВЕРДЖЕНО</w:t>
      </w:r>
    </w:p>
    <w:p w:rsidR="00616921" w:rsidRPr="008B0889" w:rsidRDefault="00616921" w:rsidP="00616921">
      <w:pPr>
        <w:rPr>
          <w:b/>
          <w:lang w:val="uk-UA"/>
        </w:rPr>
      </w:pPr>
      <w:r w:rsidRPr="008B0889">
        <w:rPr>
          <w:b/>
          <w:lang w:val="uk-UA"/>
        </w:rPr>
        <w:t xml:space="preserve">                                                                    Рішення Броварської  міської ради</w:t>
      </w:r>
    </w:p>
    <w:p w:rsidR="00616921" w:rsidRPr="008B0889" w:rsidRDefault="00616921" w:rsidP="00616921">
      <w:pPr>
        <w:jc w:val="center"/>
        <w:rPr>
          <w:b/>
          <w:lang w:val="uk-UA"/>
        </w:rPr>
      </w:pPr>
      <w:r w:rsidRPr="008B0889">
        <w:rPr>
          <w:b/>
          <w:lang w:val="uk-UA"/>
        </w:rPr>
        <w:t xml:space="preserve">                                                      від  № </w:t>
      </w: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r w:rsidRPr="008B0889">
        <w:rPr>
          <w:b/>
          <w:lang w:val="uk-UA"/>
        </w:rPr>
        <w:t>МІСЬКА ПРОГРАМА</w:t>
      </w:r>
    </w:p>
    <w:p w:rsidR="00616921" w:rsidRPr="008B0889" w:rsidRDefault="00616921" w:rsidP="00616921">
      <w:pPr>
        <w:jc w:val="center"/>
        <w:rPr>
          <w:b/>
          <w:lang w:val="uk-UA"/>
        </w:rPr>
      </w:pPr>
    </w:p>
    <w:p w:rsidR="00616921" w:rsidRPr="008B0889" w:rsidRDefault="00616921" w:rsidP="00616921">
      <w:pPr>
        <w:jc w:val="center"/>
        <w:rPr>
          <w:b/>
          <w:lang w:val="uk-UA"/>
        </w:rPr>
      </w:pPr>
    </w:p>
    <w:p w:rsidR="00616921" w:rsidRPr="008B0889" w:rsidRDefault="00616921" w:rsidP="00616921">
      <w:pPr>
        <w:jc w:val="center"/>
        <w:rPr>
          <w:b/>
          <w:i/>
          <w:lang w:val="uk-UA"/>
        </w:rPr>
      </w:pPr>
      <w:r w:rsidRPr="008B0889">
        <w:rPr>
          <w:b/>
          <w:i/>
          <w:lang w:val="uk-UA"/>
        </w:rPr>
        <w:t>«Національно-пат</w:t>
      </w:r>
      <w:r w:rsidR="007D1500">
        <w:rPr>
          <w:b/>
          <w:i/>
          <w:lang w:val="uk-UA"/>
        </w:rPr>
        <w:t>ріотичне виховання у</w:t>
      </w:r>
      <w:r w:rsidR="00A26E91">
        <w:rPr>
          <w:b/>
          <w:i/>
          <w:lang w:val="uk-UA"/>
        </w:rPr>
        <w:t xml:space="preserve"> навчальних закладах</w:t>
      </w:r>
      <w:r w:rsidR="007D1500">
        <w:rPr>
          <w:b/>
          <w:i/>
          <w:lang w:val="uk-UA"/>
        </w:rPr>
        <w:t xml:space="preserve"> м. Бровари</w:t>
      </w:r>
    </w:p>
    <w:p w:rsidR="00616921" w:rsidRPr="008B0889" w:rsidRDefault="00616921" w:rsidP="00616921">
      <w:pPr>
        <w:jc w:val="center"/>
        <w:rPr>
          <w:b/>
          <w:i/>
          <w:lang w:val="uk-UA"/>
        </w:rPr>
      </w:pPr>
      <w:r w:rsidRPr="008B0889">
        <w:rPr>
          <w:b/>
          <w:i/>
          <w:lang w:val="uk-UA"/>
        </w:rPr>
        <w:t>на 2016-2020 р.р.</w:t>
      </w:r>
      <w:r w:rsidR="007D1500">
        <w:rPr>
          <w:b/>
          <w:i/>
          <w:lang w:val="uk-UA"/>
        </w:rPr>
        <w:t>»</w:t>
      </w:r>
    </w:p>
    <w:p w:rsidR="00616921" w:rsidRPr="008B0889" w:rsidRDefault="00616921" w:rsidP="00616921">
      <w:pPr>
        <w:jc w:val="center"/>
        <w:rPr>
          <w:b/>
          <w:i/>
          <w:lang w:val="uk-UA"/>
        </w:rPr>
      </w:pPr>
      <w:r w:rsidRPr="008B0889">
        <w:rPr>
          <w:b/>
          <w:i/>
          <w:lang w:val="uk-UA"/>
        </w:rPr>
        <w:t xml:space="preserve">  </w:t>
      </w: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r w:rsidRPr="008B0889">
        <w:rPr>
          <w:b/>
          <w:i/>
          <w:lang w:val="uk-UA"/>
        </w:rPr>
        <w:t xml:space="preserve">   </w:t>
      </w: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616921" w:rsidRPr="008B0889" w:rsidRDefault="00616921" w:rsidP="00616921">
      <w:pPr>
        <w:jc w:val="center"/>
        <w:rPr>
          <w:b/>
          <w:i/>
          <w:lang w:val="uk-UA"/>
        </w:rPr>
      </w:pPr>
    </w:p>
    <w:p w:rsidR="008F1FA9" w:rsidRDefault="008F1FA9" w:rsidP="00616921">
      <w:pPr>
        <w:jc w:val="center"/>
        <w:rPr>
          <w:b/>
          <w:i/>
          <w:lang w:val="uk-UA"/>
        </w:rPr>
      </w:pPr>
    </w:p>
    <w:p w:rsidR="00AE3B3F" w:rsidRDefault="00AE3B3F" w:rsidP="00616921">
      <w:pPr>
        <w:jc w:val="center"/>
        <w:rPr>
          <w:b/>
          <w:i/>
          <w:lang w:val="uk-UA"/>
        </w:rPr>
      </w:pPr>
    </w:p>
    <w:p w:rsidR="00AE3B3F" w:rsidRDefault="00AE3B3F" w:rsidP="00616921">
      <w:pPr>
        <w:jc w:val="center"/>
        <w:rPr>
          <w:b/>
          <w:i/>
          <w:lang w:val="uk-UA"/>
        </w:rPr>
      </w:pPr>
    </w:p>
    <w:p w:rsidR="00AE3B3F" w:rsidRDefault="00AE3B3F" w:rsidP="00616921">
      <w:pPr>
        <w:jc w:val="center"/>
        <w:rPr>
          <w:b/>
          <w:i/>
          <w:lang w:val="uk-UA"/>
        </w:rPr>
      </w:pPr>
    </w:p>
    <w:p w:rsidR="00AE3B3F" w:rsidRDefault="00AE3B3F" w:rsidP="00616921">
      <w:pPr>
        <w:jc w:val="center"/>
        <w:rPr>
          <w:b/>
          <w:i/>
          <w:lang w:val="uk-UA"/>
        </w:rPr>
      </w:pPr>
    </w:p>
    <w:p w:rsidR="00AE3B3F" w:rsidRDefault="00AE3B3F" w:rsidP="00616921">
      <w:pPr>
        <w:jc w:val="center"/>
        <w:rPr>
          <w:b/>
          <w:i/>
          <w:lang w:val="uk-UA"/>
        </w:rPr>
      </w:pPr>
    </w:p>
    <w:p w:rsidR="00AE3B3F" w:rsidRPr="008B0889" w:rsidRDefault="00AE3B3F" w:rsidP="00616921">
      <w:pPr>
        <w:jc w:val="center"/>
        <w:rPr>
          <w:b/>
          <w:i/>
          <w:lang w:val="uk-UA"/>
        </w:rPr>
      </w:pPr>
    </w:p>
    <w:p w:rsidR="008F1FA9" w:rsidRPr="008B0889" w:rsidRDefault="008F1FA9" w:rsidP="00616921">
      <w:pPr>
        <w:jc w:val="center"/>
        <w:rPr>
          <w:b/>
          <w:i/>
          <w:lang w:val="uk-UA"/>
        </w:rPr>
      </w:pPr>
    </w:p>
    <w:p w:rsidR="00616921" w:rsidRPr="008B0889" w:rsidRDefault="00616921" w:rsidP="00616921">
      <w:pPr>
        <w:jc w:val="center"/>
        <w:rPr>
          <w:b/>
          <w:lang w:val="uk-UA"/>
        </w:rPr>
      </w:pPr>
    </w:p>
    <w:p w:rsidR="00616921" w:rsidRPr="008B0889" w:rsidRDefault="00616921" w:rsidP="00616921">
      <w:pPr>
        <w:jc w:val="center"/>
        <w:rPr>
          <w:b/>
          <w:lang w:val="uk-UA"/>
        </w:rPr>
      </w:pPr>
      <w:r w:rsidRPr="008B0889">
        <w:rPr>
          <w:b/>
          <w:lang w:val="uk-UA"/>
        </w:rPr>
        <w:t>Бровари</w:t>
      </w:r>
    </w:p>
    <w:p w:rsidR="00616921" w:rsidRDefault="00616921" w:rsidP="00616921">
      <w:pPr>
        <w:jc w:val="center"/>
        <w:rPr>
          <w:b/>
          <w:lang w:val="uk-UA"/>
        </w:rPr>
      </w:pPr>
      <w:r w:rsidRPr="008B0889">
        <w:rPr>
          <w:b/>
          <w:lang w:val="uk-UA"/>
        </w:rPr>
        <w:t>2016</w:t>
      </w:r>
    </w:p>
    <w:p w:rsidR="00AE3B3F" w:rsidRDefault="00AE3B3F" w:rsidP="00616921">
      <w:pPr>
        <w:jc w:val="center"/>
        <w:rPr>
          <w:b/>
          <w:lang w:val="uk-UA"/>
        </w:rPr>
      </w:pPr>
    </w:p>
    <w:p w:rsidR="00AE3B3F" w:rsidRDefault="00AE3B3F" w:rsidP="00616921">
      <w:pPr>
        <w:jc w:val="center"/>
        <w:rPr>
          <w:b/>
          <w:lang w:val="uk-UA"/>
        </w:rPr>
      </w:pPr>
    </w:p>
    <w:p w:rsidR="00616921" w:rsidRPr="008B0889" w:rsidRDefault="00616921" w:rsidP="00616921">
      <w:pPr>
        <w:rPr>
          <w:b/>
          <w:lang w:val="uk-UA"/>
        </w:rPr>
      </w:pPr>
    </w:p>
    <w:p w:rsidR="008F1FA9" w:rsidRPr="008B0889" w:rsidRDefault="007D1500" w:rsidP="008F1FA9">
      <w:pPr>
        <w:jc w:val="center"/>
        <w:rPr>
          <w:b/>
        </w:rPr>
      </w:pPr>
      <w:r>
        <w:rPr>
          <w:b/>
          <w:lang w:val="uk-UA"/>
        </w:rPr>
        <w:t>З</w:t>
      </w:r>
      <w:r w:rsidR="008F1FA9" w:rsidRPr="008B0889">
        <w:rPr>
          <w:b/>
          <w:lang w:val="uk-UA"/>
        </w:rPr>
        <w:t>міст</w:t>
      </w:r>
    </w:p>
    <w:p w:rsidR="008F1FA9" w:rsidRPr="008B0889" w:rsidRDefault="008F1FA9" w:rsidP="008F1FA9">
      <w:pPr>
        <w:jc w:val="center"/>
      </w:pPr>
    </w:p>
    <w:p w:rsidR="008F1FA9" w:rsidRPr="008B0889" w:rsidRDefault="008F1FA9" w:rsidP="008F1FA9">
      <w:pPr>
        <w:rPr>
          <w:lang w:val="uk-UA"/>
        </w:rPr>
      </w:pPr>
      <w:r w:rsidRPr="008B0889">
        <w:rPr>
          <w:lang w:val="uk-UA"/>
        </w:rPr>
        <w:t>Паспорт Програми …………………………………………………</w:t>
      </w:r>
      <w:r w:rsidR="007D1500">
        <w:rPr>
          <w:lang w:val="uk-UA"/>
        </w:rPr>
        <w:t>.</w:t>
      </w:r>
      <w:r w:rsidRPr="008B0889">
        <w:rPr>
          <w:lang w:val="uk-UA"/>
        </w:rPr>
        <w:t>……………</w:t>
      </w:r>
      <w:r w:rsidR="007D1500">
        <w:rPr>
          <w:lang w:val="uk-UA"/>
        </w:rPr>
        <w:t>..</w:t>
      </w:r>
      <w:r w:rsidRPr="008B0889">
        <w:rPr>
          <w:lang w:val="uk-UA"/>
        </w:rPr>
        <w:t>…</w:t>
      </w:r>
      <w:r w:rsidR="00C24137">
        <w:rPr>
          <w:lang w:val="uk-UA"/>
        </w:rPr>
        <w:t>…</w:t>
      </w:r>
      <w:r w:rsidRPr="008B0889">
        <w:rPr>
          <w:lang w:val="uk-UA"/>
        </w:rPr>
        <w:t>……3</w:t>
      </w:r>
    </w:p>
    <w:p w:rsidR="008F1FA9" w:rsidRPr="008B0889" w:rsidRDefault="008F1FA9" w:rsidP="008F1FA9">
      <w:pPr>
        <w:rPr>
          <w:lang w:val="uk-UA"/>
        </w:rPr>
      </w:pPr>
    </w:p>
    <w:p w:rsidR="008F1FA9" w:rsidRPr="008B0889" w:rsidRDefault="008F1FA9" w:rsidP="008F1FA9">
      <w:pPr>
        <w:ind w:right="-81"/>
        <w:rPr>
          <w:lang w:val="uk-UA"/>
        </w:rPr>
      </w:pPr>
      <w:r w:rsidRPr="008B0889">
        <w:rPr>
          <w:lang w:val="uk-UA"/>
        </w:rPr>
        <w:t>І.    Вступ.</w:t>
      </w:r>
      <w:r w:rsidR="007D1500" w:rsidRPr="007D1500">
        <w:rPr>
          <w:lang w:val="uk-UA"/>
        </w:rPr>
        <w:t xml:space="preserve"> </w:t>
      </w:r>
      <w:r w:rsidR="007D1500">
        <w:rPr>
          <w:lang w:val="uk-UA"/>
        </w:rPr>
        <w:t>……………………………………………………………………………</w:t>
      </w:r>
      <w:r w:rsidR="00C24137">
        <w:rPr>
          <w:lang w:val="uk-UA"/>
        </w:rPr>
        <w:t>…..</w:t>
      </w:r>
      <w:r w:rsidR="007D1500">
        <w:rPr>
          <w:lang w:val="uk-UA"/>
        </w:rPr>
        <w:t>……5</w:t>
      </w:r>
    </w:p>
    <w:p w:rsidR="008F1FA9" w:rsidRPr="008B0889" w:rsidRDefault="008F1FA9" w:rsidP="008F1FA9">
      <w:pPr>
        <w:ind w:right="-81"/>
        <w:rPr>
          <w:lang w:val="uk-UA"/>
        </w:rPr>
      </w:pPr>
    </w:p>
    <w:p w:rsidR="008F1FA9" w:rsidRPr="008B0889" w:rsidRDefault="008F1FA9" w:rsidP="008F1FA9">
      <w:pPr>
        <w:ind w:right="-81"/>
        <w:rPr>
          <w:lang w:val="uk-UA"/>
        </w:rPr>
      </w:pPr>
      <w:r w:rsidRPr="008B0889">
        <w:rPr>
          <w:lang w:val="uk-UA"/>
        </w:rPr>
        <w:t>ІІ.   Мета програми</w:t>
      </w:r>
      <w:r w:rsidR="007D1500">
        <w:rPr>
          <w:lang w:val="uk-UA"/>
        </w:rPr>
        <w:t>………………………………………………………………………</w:t>
      </w:r>
      <w:r w:rsidR="00C24137">
        <w:rPr>
          <w:lang w:val="uk-UA"/>
        </w:rPr>
        <w:t>….</w:t>
      </w:r>
      <w:r w:rsidR="007D1500">
        <w:rPr>
          <w:lang w:val="uk-UA"/>
        </w:rPr>
        <w:t>…5</w:t>
      </w:r>
      <w:r w:rsidRPr="008B0889">
        <w:rPr>
          <w:lang w:val="uk-UA"/>
        </w:rPr>
        <w:t xml:space="preserve"> </w:t>
      </w:r>
    </w:p>
    <w:p w:rsidR="008F1FA9" w:rsidRPr="008B0889" w:rsidRDefault="008F1FA9" w:rsidP="008F1FA9">
      <w:pPr>
        <w:ind w:right="-81"/>
        <w:rPr>
          <w:lang w:val="uk-UA"/>
        </w:rPr>
      </w:pPr>
    </w:p>
    <w:p w:rsidR="008F1FA9" w:rsidRPr="008B0889" w:rsidRDefault="008F1FA9" w:rsidP="008F1FA9">
      <w:pPr>
        <w:ind w:right="-81"/>
        <w:rPr>
          <w:lang w:val="uk-UA"/>
        </w:rPr>
      </w:pPr>
      <w:r w:rsidRPr="008B0889">
        <w:rPr>
          <w:lang w:val="uk-UA"/>
        </w:rPr>
        <w:t>ІІІ.  Очікувані результати</w:t>
      </w:r>
      <w:r w:rsidR="007D1500">
        <w:rPr>
          <w:lang w:val="uk-UA"/>
        </w:rPr>
        <w:t>……………………………………………………………</w:t>
      </w:r>
      <w:r w:rsidR="00C24137">
        <w:rPr>
          <w:lang w:val="uk-UA"/>
        </w:rPr>
        <w:t>….</w:t>
      </w:r>
      <w:r w:rsidR="007D1500">
        <w:rPr>
          <w:lang w:val="uk-UA"/>
        </w:rPr>
        <w:t>……..5</w:t>
      </w:r>
    </w:p>
    <w:p w:rsidR="008F1FA9" w:rsidRPr="008B0889" w:rsidRDefault="008F1FA9" w:rsidP="008F1FA9">
      <w:pPr>
        <w:ind w:right="-81"/>
        <w:rPr>
          <w:lang w:val="uk-UA"/>
        </w:rPr>
      </w:pPr>
      <w:r w:rsidRPr="008B0889">
        <w:rPr>
          <w:lang w:val="uk-UA"/>
        </w:rPr>
        <w:t>І</w:t>
      </w:r>
      <w:r w:rsidRPr="008B0889">
        <w:rPr>
          <w:lang w:val="en-US"/>
        </w:rPr>
        <w:t>V</w:t>
      </w:r>
      <w:r w:rsidRPr="008B0889">
        <w:rPr>
          <w:lang w:val="uk-UA"/>
        </w:rPr>
        <w:t>. Нормативно-правове забезпечення</w:t>
      </w:r>
      <w:r w:rsidR="007D1500">
        <w:rPr>
          <w:lang w:val="uk-UA"/>
        </w:rPr>
        <w:t>………………………………………………</w:t>
      </w:r>
      <w:r w:rsidR="00C24137">
        <w:rPr>
          <w:lang w:val="uk-UA"/>
        </w:rPr>
        <w:t>….</w:t>
      </w:r>
      <w:r w:rsidR="007D1500">
        <w:rPr>
          <w:lang w:val="uk-UA"/>
        </w:rPr>
        <w:t>……5</w:t>
      </w:r>
    </w:p>
    <w:p w:rsidR="008F1FA9" w:rsidRPr="008B0889" w:rsidRDefault="008F1FA9" w:rsidP="008F1FA9">
      <w:pPr>
        <w:ind w:right="-81"/>
        <w:rPr>
          <w:lang w:val="uk-UA"/>
        </w:rPr>
      </w:pPr>
    </w:p>
    <w:p w:rsidR="00C236BD" w:rsidRPr="008B0889" w:rsidRDefault="008F1FA9" w:rsidP="00420D9F">
      <w:pPr>
        <w:spacing w:line="276" w:lineRule="auto"/>
        <w:rPr>
          <w:lang w:val="uk-UA"/>
        </w:rPr>
      </w:pPr>
      <w:r w:rsidRPr="008B0889">
        <w:rPr>
          <w:lang w:val="uk-UA"/>
        </w:rPr>
        <w:t xml:space="preserve">Основні заходи спрямовані на забезпечення реалізації Програми </w:t>
      </w:r>
      <w:r w:rsidR="00C24137">
        <w:rPr>
          <w:lang w:val="uk-UA"/>
        </w:rPr>
        <w:t>………………….……..7</w:t>
      </w:r>
    </w:p>
    <w:p w:rsidR="008F1FA9" w:rsidRPr="008B0889" w:rsidRDefault="008F1FA9" w:rsidP="00C236BD">
      <w:pPr>
        <w:ind w:right="-81"/>
        <w:rPr>
          <w:lang w:val="uk-UA"/>
        </w:rPr>
      </w:pPr>
      <w:r w:rsidRPr="008B0889">
        <w:rPr>
          <w:lang w:val="uk-UA"/>
        </w:rPr>
        <w:t xml:space="preserve">Розділ І     </w:t>
      </w:r>
      <w:r w:rsidR="00C236BD" w:rsidRPr="008B0889">
        <w:rPr>
          <w:lang w:val="uk-UA"/>
        </w:rPr>
        <w:t xml:space="preserve"> Взаємодія учасників освітнього простору міста </w:t>
      </w:r>
      <w:r w:rsidR="00C24137">
        <w:rPr>
          <w:lang w:val="uk-UA"/>
        </w:rPr>
        <w:t>…………………………….….7</w:t>
      </w:r>
    </w:p>
    <w:p w:rsidR="00C236BD" w:rsidRPr="008B0889" w:rsidRDefault="00C236BD" w:rsidP="00C236BD">
      <w:pPr>
        <w:ind w:left="-142" w:right="-81"/>
        <w:rPr>
          <w:lang w:val="uk-UA"/>
        </w:rPr>
      </w:pPr>
      <w:r w:rsidRPr="008B0889">
        <w:rPr>
          <w:lang w:val="uk-UA"/>
        </w:rPr>
        <w:t xml:space="preserve">  </w:t>
      </w:r>
      <w:r w:rsidR="008F1FA9" w:rsidRPr="008B0889">
        <w:rPr>
          <w:lang w:val="uk-UA"/>
        </w:rPr>
        <w:t xml:space="preserve">Розділ ІІ    </w:t>
      </w:r>
      <w:r w:rsidRPr="008B0889">
        <w:rPr>
          <w:lang w:val="uk-UA"/>
        </w:rPr>
        <w:t>Створення соціально-педагогічних умов для реалізації національно-</w:t>
      </w:r>
    </w:p>
    <w:p w:rsidR="00C236BD" w:rsidRPr="008B0889" w:rsidRDefault="00C24137" w:rsidP="00C236BD">
      <w:pPr>
        <w:ind w:left="1276" w:right="-81"/>
        <w:rPr>
          <w:lang w:val="uk-UA"/>
        </w:rPr>
      </w:pPr>
      <w:r>
        <w:rPr>
          <w:lang w:val="uk-UA"/>
        </w:rPr>
        <w:t>патріотичного виховання…………………………………………………..…….8</w:t>
      </w:r>
    </w:p>
    <w:p w:rsidR="00C236BD" w:rsidRPr="008B0889" w:rsidRDefault="008F1FA9" w:rsidP="00C236BD">
      <w:pPr>
        <w:ind w:right="-81"/>
        <w:rPr>
          <w:lang w:val="uk-UA"/>
        </w:rPr>
      </w:pPr>
      <w:r w:rsidRPr="008B0889">
        <w:rPr>
          <w:lang w:val="uk-UA"/>
        </w:rPr>
        <w:t xml:space="preserve">Розділ ІІІ   </w:t>
      </w:r>
      <w:r w:rsidR="00C236BD" w:rsidRPr="008B0889">
        <w:rPr>
          <w:lang w:val="uk-UA"/>
        </w:rPr>
        <w:t>Зміст і форми національно-патріотичного виховання</w:t>
      </w:r>
      <w:r w:rsidR="00C24137">
        <w:rPr>
          <w:lang w:val="uk-UA"/>
        </w:rPr>
        <w:t>………………………….</w:t>
      </w:r>
      <w:r w:rsidR="00C236BD" w:rsidRPr="008B0889">
        <w:rPr>
          <w:lang w:val="uk-UA"/>
        </w:rPr>
        <w:t>.</w:t>
      </w:r>
      <w:r w:rsidR="00C24137">
        <w:rPr>
          <w:lang w:val="uk-UA"/>
        </w:rPr>
        <w:t>11</w:t>
      </w:r>
      <w:r w:rsidR="00C236BD" w:rsidRPr="008B0889">
        <w:rPr>
          <w:lang w:val="uk-UA"/>
        </w:rPr>
        <w:t xml:space="preserve"> </w:t>
      </w:r>
    </w:p>
    <w:p w:rsidR="00C236BD" w:rsidRPr="008B0889" w:rsidRDefault="00C236BD" w:rsidP="00C236BD">
      <w:pPr>
        <w:tabs>
          <w:tab w:val="left" w:pos="1425"/>
        </w:tabs>
        <w:ind w:right="-81"/>
        <w:rPr>
          <w:lang w:val="uk-UA"/>
        </w:rPr>
      </w:pPr>
      <w:r w:rsidRPr="008B0889">
        <w:rPr>
          <w:lang w:val="uk-UA"/>
        </w:rPr>
        <w:tab/>
        <w:t>3.1. Дошкільна освіта</w:t>
      </w:r>
      <w:r w:rsidR="00C24137">
        <w:rPr>
          <w:lang w:val="uk-UA"/>
        </w:rPr>
        <w:t>…………………………………………………………...11</w:t>
      </w:r>
    </w:p>
    <w:p w:rsidR="00C236BD" w:rsidRPr="008B0889" w:rsidRDefault="00C236BD" w:rsidP="00C236BD">
      <w:pPr>
        <w:tabs>
          <w:tab w:val="left" w:pos="1425"/>
        </w:tabs>
        <w:ind w:right="-81"/>
        <w:rPr>
          <w:lang w:val="uk-UA"/>
        </w:rPr>
      </w:pPr>
      <w:r w:rsidRPr="008B0889">
        <w:rPr>
          <w:lang w:val="uk-UA"/>
        </w:rPr>
        <w:tab/>
        <w:t>3.2. Загальна середня і позашкільна освіта</w:t>
      </w:r>
      <w:r w:rsidR="00C24137">
        <w:rPr>
          <w:lang w:val="uk-UA"/>
        </w:rPr>
        <w:t>……………………………………11</w:t>
      </w:r>
    </w:p>
    <w:p w:rsidR="00C236BD" w:rsidRPr="008B0889" w:rsidRDefault="008F1FA9" w:rsidP="00C236BD">
      <w:pPr>
        <w:ind w:right="-81"/>
        <w:rPr>
          <w:lang w:val="uk-UA"/>
        </w:rPr>
      </w:pPr>
      <w:r w:rsidRPr="008B0889">
        <w:rPr>
          <w:lang w:val="uk-UA"/>
        </w:rPr>
        <w:t xml:space="preserve">Розділ ІV   </w:t>
      </w:r>
      <w:r w:rsidR="00C236BD" w:rsidRPr="008B0889">
        <w:rPr>
          <w:lang w:val="uk-UA"/>
        </w:rPr>
        <w:t>Військово-патріотичне виховання дітей і учнівської молоді.</w:t>
      </w:r>
      <w:r w:rsidR="00C24137" w:rsidRPr="00C24137">
        <w:rPr>
          <w:lang w:val="uk-UA"/>
        </w:rPr>
        <w:t xml:space="preserve"> </w:t>
      </w:r>
      <w:r w:rsidR="00C24137">
        <w:rPr>
          <w:lang w:val="uk-UA"/>
        </w:rPr>
        <w:t>………………….15</w:t>
      </w:r>
      <w:r w:rsidR="00C24137" w:rsidRPr="008B0889">
        <w:rPr>
          <w:lang w:val="uk-UA"/>
        </w:rPr>
        <w:t xml:space="preserve"> </w:t>
      </w:r>
      <w:r w:rsidR="00C236BD" w:rsidRPr="008B0889">
        <w:rPr>
          <w:lang w:val="uk-UA"/>
        </w:rPr>
        <w:t xml:space="preserve"> </w:t>
      </w:r>
    </w:p>
    <w:p w:rsidR="008F1FA9" w:rsidRPr="008B0889" w:rsidRDefault="008F1FA9" w:rsidP="008F1FA9">
      <w:pPr>
        <w:spacing w:line="276" w:lineRule="auto"/>
        <w:ind w:right="-81"/>
        <w:rPr>
          <w:lang w:val="uk-UA"/>
        </w:rPr>
      </w:pPr>
    </w:p>
    <w:p w:rsidR="008F1FA9" w:rsidRPr="008B0889" w:rsidRDefault="008F1FA9" w:rsidP="008F1FA9">
      <w:pPr>
        <w:spacing w:line="276" w:lineRule="auto"/>
        <w:rPr>
          <w:lang w:val="uk-UA"/>
        </w:rPr>
      </w:pPr>
    </w:p>
    <w:p w:rsidR="008F1FA9" w:rsidRPr="008B0889" w:rsidRDefault="008F1FA9" w:rsidP="008F1FA9">
      <w:pPr>
        <w:spacing w:line="276" w:lineRule="auto"/>
        <w:ind w:right="-81"/>
        <w:rPr>
          <w:lang w:val="uk-UA"/>
        </w:rPr>
      </w:pPr>
    </w:p>
    <w:p w:rsidR="00616921" w:rsidRPr="008B0889" w:rsidRDefault="00616921"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Pr="008B0889" w:rsidRDefault="008F1FA9" w:rsidP="00616921">
      <w:pPr>
        <w:jc w:val="center"/>
        <w:rPr>
          <w:b/>
          <w:lang w:val="uk-UA"/>
        </w:rPr>
      </w:pPr>
    </w:p>
    <w:p w:rsidR="008F1FA9" w:rsidRDefault="008F1FA9" w:rsidP="00616921">
      <w:pPr>
        <w:jc w:val="center"/>
        <w:rPr>
          <w:b/>
          <w:lang w:val="uk-UA"/>
        </w:rPr>
      </w:pPr>
    </w:p>
    <w:p w:rsidR="00AE3B3F" w:rsidRDefault="00AE3B3F" w:rsidP="00616921">
      <w:pPr>
        <w:jc w:val="center"/>
        <w:rPr>
          <w:b/>
          <w:lang w:val="uk-UA"/>
        </w:rPr>
      </w:pPr>
    </w:p>
    <w:p w:rsidR="00AE3B3F" w:rsidRDefault="00AE3B3F" w:rsidP="00616921">
      <w:pPr>
        <w:jc w:val="center"/>
        <w:rPr>
          <w:b/>
          <w:lang w:val="uk-UA"/>
        </w:rPr>
      </w:pPr>
    </w:p>
    <w:p w:rsidR="005447C3" w:rsidRDefault="005447C3" w:rsidP="00616921">
      <w:pPr>
        <w:jc w:val="center"/>
        <w:rPr>
          <w:b/>
          <w:lang w:val="uk-UA"/>
        </w:rPr>
      </w:pPr>
    </w:p>
    <w:p w:rsidR="00616921" w:rsidRPr="008B0889" w:rsidRDefault="00616921" w:rsidP="00616921">
      <w:pPr>
        <w:jc w:val="center"/>
        <w:rPr>
          <w:b/>
          <w:lang w:val="uk-UA"/>
        </w:rPr>
      </w:pPr>
      <w:r w:rsidRPr="008B0889">
        <w:rPr>
          <w:b/>
          <w:lang w:val="uk-UA"/>
        </w:rPr>
        <w:t>Паспорт міської Програми</w:t>
      </w:r>
    </w:p>
    <w:p w:rsidR="00616921" w:rsidRPr="008B0889" w:rsidRDefault="00616921" w:rsidP="00616921">
      <w:pPr>
        <w:jc w:val="center"/>
        <w:rPr>
          <w:b/>
          <w:i/>
          <w:lang w:val="uk-UA"/>
        </w:rPr>
      </w:pPr>
      <w:r w:rsidRPr="008B0889">
        <w:rPr>
          <w:b/>
          <w:i/>
          <w:lang w:val="uk-UA"/>
        </w:rPr>
        <w:t xml:space="preserve">«Національно-патріотичне виховання у </w:t>
      </w:r>
      <w:r w:rsidR="005F5950">
        <w:rPr>
          <w:b/>
          <w:i/>
          <w:lang w:val="uk-UA"/>
        </w:rPr>
        <w:t>навчальних закладах м. Бровари</w:t>
      </w:r>
    </w:p>
    <w:p w:rsidR="00616921" w:rsidRPr="008B0889" w:rsidRDefault="00616921" w:rsidP="00616921">
      <w:pPr>
        <w:jc w:val="center"/>
        <w:rPr>
          <w:b/>
          <w:i/>
          <w:lang w:val="uk-UA"/>
        </w:rPr>
      </w:pPr>
      <w:r w:rsidRPr="008B0889">
        <w:rPr>
          <w:b/>
          <w:i/>
          <w:lang w:val="uk-UA"/>
        </w:rPr>
        <w:t>на 2016-2020 р.р.</w:t>
      </w:r>
      <w:r w:rsidR="00EC3672">
        <w:rPr>
          <w:b/>
          <w:i/>
          <w:lang w:val="uk-UA"/>
        </w:rPr>
        <w:t>»</w:t>
      </w:r>
    </w:p>
    <w:p w:rsidR="00616921" w:rsidRPr="008B0889" w:rsidRDefault="00616921" w:rsidP="00616921">
      <w:pPr>
        <w:jc w:val="center"/>
        <w:rPr>
          <w:b/>
          <w:lang w:val="uk-UA"/>
        </w:rPr>
      </w:pPr>
    </w:p>
    <w:p w:rsidR="00616921" w:rsidRPr="008B0889" w:rsidRDefault="00616921" w:rsidP="00616921">
      <w:pPr>
        <w:jc w:val="center"/>
        <w:rPr>
          <w:b/>
          <w:lang w:val="uk-UA"/>
        </w:rPr>
      </w:pPr>
    </w:p>
    <w:p w:rsidR="00BB603D" w:rsidRPr="008B0889" w:rsidRDefault="00616921" w:rsidP="00BB603D">
      <w:pPr>
        <w:jc w:val="center"/>
        <w:rPr>
          <w:b/>
          <w:i/>
          <w:lang w:val="uk-UA"/>
        </w:rPr>
      </w:pPr>
      <w:r w:rsidRPr="008B0889">
        <w:rPr>
          <w:b/>
          <w:lang w:val="uk-UA"/>
        </w:rPr>
        <w:t xml:space="preserve">Назва:       </w:t>
      </w:r>
      <w:r w:rsidRPr="008B0889">
        <w:rPr>
          <w:lang w:val="uk-UA"/>
        </w:rPr>
        <w:t xml:space="preserve">Міська  Програма </w:t>
      </w:r>
      <w:r w:rsidR="00BB603D" w:rsidRPr="008B0889">
        <w:rPr>
          <w:b/>
          <w:i/>
          <w:lang w:val="uk-UA"/>
        </w:rPr>
        <w:t>«Національно-пат</w:t>
      </w:r>
      <w:r w:rsidR="005447C3">
        <w:rPr>
          <w:b/>
          <w:i/>
          <w:lang w:val="uk-UA"/>
        </w:rPr>
        <w:t>ріотичне виховання у м. Бровари</w:t>
      </w:r>
    </w:p>
    <w:p w:rsidR="00616921" w:rsidRPr="008B0889" w:rsidRDefault="00616921" w:rsidP="00616921">
      <w:pPr>
        <w:jc w:val="center"/>
        <w:rPr>
          <w:b/>
          <w:i/>
          <w:lang w:val="uk-UA"/>
        </w:rPr>
      </w:pPr>
      <w:r w:rsidRPr="008B0889">
        <w:rPr>
          <w:lang w:val="uk-UA"/>
        </w:rPr>
        <w:t>на 2016-2020 р.р.</w:t>
      </w:r>
      <w:r w:rsidR="005447C3">
        <w:rPr>
          <w:lang w:val="uk-UA"/>
        </w:rPr>
        <w:t>»</w:t>
      </w:r>
    </w:p>
    <w:p w:rsidR="00616921" w:rsidRPr="008B0889" w:rsidRDefault="00616921" w:rsidP="00616921">
      <w:pPr>
        <w:rPr>
          <w:lang w:val="uk-UA"/>
        </w:rPr>
      </w:pPr>
    </w:p>
    <w:p w:rsidR="00616921" w:rsidRPr="008B0889" w:rsidRDefault="00616921" w:rsidP="00616921">
      <w:pPr>
        <w:rPr>
          <w:lang w:val="uk-UA"/>
        </w:rPr>
      </w:pPr>
      <w:r w:rsidRPr="008B0889">
        <w:rPr>
          <w:lang w:val="uk-UA"/>
        </w:rPr>
        <w:t xml:space="preserve">                                             </w:t>
      </w:r>
    </w:p>
    <w:p w:rsidR="00616921" w:rsidRPr="008B0889" w:rsidRDefault="00616921" w:rsidP="00616921">
      <w:pPr>
        <w:rPr>
          <w:lang w:val="uk-UA"/>
        </w:rPr>
      </w:pPr>
      <w:r w:rsidRPr="008B0889">
        <w:rPr>
          <w:b/>
          <w:lang w:val="uk-UA"/>
        </w:rPr>
        <w:t>Замовник Програми:</w:t>
      </w:r>
      <w:r w:rsidRPr="008B0889">
        <w:rPr>
          <w:b/>
          <w:i/>
          <w:lang w:val="uk-UA"/>
        </w:rPr>
        <w:t xml:space="preserve">     </w:t>
      </w:r>
      <w:r w:rsidRPr="008B0889">
        <w:rPr>
          <w:b/>
          <w:lang w:val="uk-UA"/>
        </w:rPr>
        <w:t xml:space="preserve"> </w:t>
      </w:r>
      <w:r w:rsidRPr="008B0889">
        <w:rPr>
          <w:b/>
          <w:i/>
          <w:lang w:val="uk-UA"/>
        </w:rPr>
        <w:t xml:space="preserve"> </w:t>
      </w:r>
      <w:r w:rsidRPr="008B0889">
        <w:rPr>
          <w:lang w:val="uk-UA"/>
        </w:rPr>
        <w:t>Броварська міська рада</w:t>
      </w:r>
    </w:p>
    <w:p w:rsidR="00616921" w:rsidRPr="008B0889" w:rsidRDefault="00616921" w:rsidP="00616921">
      <w:pPr>
        <w:rPr>
          <w:lang w:val="uk-UA"/>
        </w:rPr>
      </w:pPr>
      <w:r w:rsidRPr="008B0889">
        <w:rPr>
          <w:lang w:val="uk-UA"/>
        </w:rPr>
        <w:t xml:space="preserve">                                                </w:t>
      </w:r>
    </w:p>
    <w:p w:rsidR="00616921" w:rsidRPr="008B0889" w:rsidRDefault="00616921" w:rsidP="00616921">
      <w:pPr>
        <w:ind w:left="3119" w:hanging="3119"/>
        <w:rPr>
          <w:lang w:val="uk-UA"/>
        </w:rPr>
      </w:pPr>
      <w:r w:rsidRPr="008B0889">
        <w:rPr>
          <w:b/>
          <w:lang w:val="uk-UA"/>
        </w:rPr>
        <w:t>Розробники Програми:  Науково-методичний центр у</w:t>
      </w:r>
      <w:r w:rsidRPr="008B0889">
        <w:rPr>
          <w:lang w:val="uk-UA"/>
        </w:rPr>
        <w:t>правління освіти і науки Броварської міської ради спільно з робочою групою (Наказ управління освіти і науки Броварської міської ради від №</w:t>
      </w:r>
      <w:r w:rsidR="00EC3672">
        <w:rPr>
          <w:lang w:val="uk-UA"/>
        </w:rPr>
        <w:t>________</w:t>
      </w:r>
      <w:r w:rsidRPr="008B0889">
        <w:rPr>
          <w:lang w:val="uk-UA"/>
        </w:rPr>
        <w:t>)</w:t>
      </w:r>
    </w:p>
    <w:p w:rsidR="00616921" w:rsidRPr="008B0889" w:rsidRDefault="00616921" w:rsidP="00616921">
      <w:pPr>
        <w:rPr>
          <w:lang w:val="uk-UA"/>
        </w:rPr>
      </w:pPr>
      <w:r w:rsidRPr="008B0889">
        <w:rPr>
          <w:lang w:val="uk-UA"/>
        </w:rPr>
        <w:t xml:space="preserve">                                         </w:t>
      </w:r>
    </w:p>
    <w:p w:rsidR="00616921" w:rsidRPr="008B0889" w:rsidRDefault="00616921" w:rsidP="00616921">
      <w:pPr>
        <w:rPr>
          <w:lang w:val="uk-UA"/>
        </w:rPr>
      </w:pPr>
      <w:r w:rsidRPr="008B0889">
        <w:rPr>
          <w:lang w:val="uk-UA"/>
        </w:rPr>
        <w:t xml:space="preserve">                                               </w:t>
      </w:r>
      <w:r w:rsidRPr="008B0889">
        <w:rPr>
          <w:b/>
          <w:lang w:val="uk-UA"/>
        </w:rPr>
        <w:t xml:space="preserve">                                                               </w:t>
      </w:r>
    </w:p>
    <w:p w:rsidR="00616921" w:rsidRPr="008B0889" w:rsidRDefault="00616921" w:rsidP="006531F0">
      <w:pPr>
        <w:jc w:val="both"/>
        <w:rPr>
          <w:lang w:val="uk-UA"/>
        </w:rPr>
      </w:pPr>
      <w:r w:rsidRPr="008B0889">
        <w:rPr>
          <w:b/>
          <w:lang w:val="uk-UA"/>
        </w:rPr>
        <w:t xml:space="preserve">Мета Програми:  </w:t>
      </w:r>
      <w:r w:rsidRPr="008B0889">
        <w:rPr>
          <w:lang w:val="uk-UA"/>
        </w:rPr>
        <w:t xml:space="preserve">Міська програма </w:t>
      </w:r>
      <w:r w:rsidR="006E1F29" w:rsidRPr="008B0889">
        <w:rPr>
          <w:b/>
          <w:i/>
          <w:lang w:val="uk-UA"/>
        </w:rPr>
        <w:t>«Національно-патріотичне виховання у м. Бровари»</w:t>
      </w:r>
      <w:r w:rsidR="006531F0" w:rsidRPr="008B0889">
        <w:rPr>
          <w:b/>
          <w:i/>
          <w:lang w:val="uk-UA"/>
        </w:rPr>
        <w:t xml:space="preserve"> </w:t>
      </w:r>
      <w:r w:rsidRPr="008B0889">
        <w:rPr>
          <w:lang w:val="uk-UA"/>
        </w:rPr>
        <w:t xml:space="preserve">покликана об’єднати зусилля органів місцевого самоврядування, установ освіти, громадськості, сім’ї </w:t>
      </w:r>
      <w:r w:rsidR="006531F0" w:rsidRPr="008B0889">
        <w:rPr>
          <w:lang w:val="uk-UA"/>
        </w:rPr>
        <w:t xml:space="preserve">для виховання національно свідомих громадян, патріотів Батьківщини, спадкоємців і продовжувачів національно-патріотичних традицій. </w:t>
      </w:r>
      <w:r w:rsidRPr="008B0889">
        <w:rPr>
          <w:lang w:val="uk-UA"/>
        </w:rPr>
        <w:t xml:space="preserve"> </w:t>
      </w:r>
    </w:p>
    <w:p w:rsidR="00616921" w:rsidRPr="008B0889" w:rsidRDefault="00616921" w:rsidP="00616921">
      <w:pPr>
        <w:ind w:firstLine="708"/>
        <w:jc w:val="both"/>
        <w:rPr>
          <w:lang w:val="uk-UA"/>
        </w:rPr>
      </w:pPr>
      <w:r w:rsidRPr="008B0889">
        <w:rPr>
          <w:lang w:val="uk-UA"/>
        </w:rPr>
        <w:t xml:space="preserve">Програмою передбачається виконання заходів </w:t>
      </w:r>
      <w:r w:rsidR="00CE0230" w:rsidRPr="008B0889">
        <w:rPr>
          <w:lang w:val="uk-UA"/>
        </w:rPr>
        <w:t xml:space="preserve">громадянсько-патріотичного, </w:t>
      </w:r>
      <w:r w:rsidR="00AC0AEC" w:rsidRPr="008B0889">
        <w:rPr>
          <w:lang w:val="uk-UA"/>
        </w:rPr>
        <w:t>духовно</w:t>
      </w:r>
      <w:r w:rsidR="00CE0230" w:rsidRPr="008B0889">
        <w:rPr>
          <w:lang w:val="uk-UA"/>
        </w:rPr>
        <w:t xml:space="preserve">-морального, військово-патріотичного спрямування </w:t>
      </w:r>
      <w:r w:rsidR="006531F0" w:rsidRPr="008B0889">
        <w:rPr>
          <w:lang w:val="uk-UA"/>
        </w:rPr>
        <w:t>задля створен</w:t>
      </w:r>
      <w:r w:rsidR="006E1F29" w:rsidRPr="008B0889">
        <w:rPr>
          <w:lang w:val="uk-UA"/>
        </w:rPr>
        <w:t>н</w:t>
      </w:r>
      <w:r w:rsidR="006531F0" w:rsidRPr="008B0889">
        <w:rPr>
          <w:lang w:val="uk-UA"/>
        </w:rPr>
        <w:t>я</w:t>
      </w:r>
      <w:r w:rsidR="006E1F29" w:rsidRPr="008B0889">
        <w:rPr>
          <w:lang w:val="uk-UA"/>
        </w:rPr>
        <w:t xml:space="preserve"> сприятливих умов у</w:t>
      </w:r>
      <w:r w:rsidR="006531F0" w:rsidRPr="008B0889">
        <w:rPr>
          <w:lang w:val="uk-UA"/>
        </w:rPr>
        <w:t xml:space="preserve"> освітньому середовищі</w:t>
      </w:r>
      <w:r w:rsidR="00AC0AEC" w:rsidRPr="008B0889">
        <w:rPr>
          <w:lang w:val="uk-UA"/>
        </w:rPr>
        <w:t xml:space="preserve"> міста</w:t>
      </w:r>
      <w:r w:rsidR="006E1F29" w:rsidRPr="008B0889">
        <w:rPr>
          <w:lang w:val="uk-UA"/>
        </w:rPr>
        <w:t xml:space="preserve"> </w:t>
      </w:r>
      <w:r w:rsidR="006531F0" w:rsidRPr="008B0889">
        <w:rPr>
          <w:lang w:val="uk-UA"/>
        </w:rPr>
        <w:t xml:space="preserve">для розвитку моральної самосвідомості учнів і вихованців та їх ідентифікації із загальнолюдськими та національними цінностями. </w:t>
      </w:r>
    </w:p>
    <w:p w:rsidR="006E1F29" w:rsidRPr="008B0889" w:rsidRDefault="006E1F29" w:rsidP="00616921">
      <w:pPr>
        <w:jc w:val="both"/>
        <w:rPr>
          <w:lang w:val="uk-UA"/>
        </w:rPr>
      </w:pPr>
    </w:p>
    <w:p w:rsidR="00616921" w:rsidRPr="008B0889" w:rsidRDefault="00616921" w:rsidP="00616921">
      <w:pPr>
        <w:spacing w:before="100" w:beforeAutospacing="1" w:after="100" w:afterAutospacing="1"/>
        <w:rPr>
          <w:lang w:val="uk-UA"/>
        </w:rPr>
      </w:pPr>
      <w:r w:rsidRPr="008B0889">
        <w:rPr>
          <w:b/>
          <w:lang w:val="uk-UA"/>
        </w:rPr>
        <w:t>Завдання Програми:</w:t>
      </w:r>
      <w:r w:rsidRPr="008B0889">
        <w:rPr>
          <w:lang w:val="uk-UA"/>
        </w:rPr>
        <w:tab/>
      </w:r>
    </w:p>
    <w:p w:rsidR="00616921" w:rsidRPr="008B0889" w:rsidRDefault="00616921" w:rsidP="00616921">
      <w:pPr>
        <w:spacing w:before="100" w:beforeAutospacing="1" w:after="100" w:afterAutospacing="1"/>
        <w:jc w:val="both"/>
        <w:rPr>
          <w:lang w:val="uk-UA"/>
        </w:rPr>
      </w:pPr>
      <w:r w:rsidRPr="008B0889">
        <w:rPr>
          <w:lang w:val="uk-UA"/>
        </w:rPr>
        <w:t>-</w:t>
      </w:r>
      <w:r w:rsidR="0050123A" w:rsidRPr="008B0889">
        <w:rPr>
          <w:lang w:val="uk-UA"/>
        </w:rPr>
        <w:t xml:space="preserve"> </w:t>
      </w:r>
      <w:r w:rsidR="004A22EE" w:rsidRPr="008B0889">
        <w:rPr>
          <w:lang w:val="uk-UA"/>
        </w:rPr>
        <w:t>створення педагогічних умов для національно-патріотичного виховання</w:t>
      </w:r>
      <w:r w:rsidRPr="008B0889">
        <w:rPr>
          <w:lang w:val="uk-UA"/>
        </w:rPr>
        <w:t>;</w:t>
      </w:r>
    </w:p>
    <w:p w:rsidR="0050123A" w:rsidRPr="008B0889" w:rsidRDefault="0050123A" w:rsidP="0050123A">
      <w:pPr>
        <w:spacing w:before="100" w:beforeAutospacing="1" w:after="100" w:afterAutospacing="1"/>
        <w:jc w:val="both"/>
        <w:rPr>
          <w:lang w:val="uk-UA"/>
        </w:rPr>
      </w:pPr>
      <w:r w:rsidRPr="008B0889">
        <w:rPr>
          <w:lang w:val="uk-UA"/>
        </w:rPr>
        <w:t>- здійснення науково-методичного супроводу реалізації завдань патріотичного виховання;</w:t>
      </w:r>
    </w:p>
    <w:p w:rsidR="00616921" w:rsidRPr="008B0889" w:rsidRDefault="00616921" w:rsidP="00616921">
      <w:pPr>
        <w:spacing w:before="100" w:beforeAutospacing="1" w:after="100" w:afterAutospacing="1"/>
        <w:jc w:val="both"/>
        <w:rPr>
          <w:lang w:val="uk-UA" w:eastAsia="uk-UA"/>
        </w:rPr>
      </w:pPr>
      <w:r w:rsidRPr="008B0889">
        <w:rPr>
          <w:lang w:val="uk-UA" w:eastAsia="uk-UA"/>
        </w:rPr>
        <w:t xml:space="preserve">- </w:t>
      </w:r>
      <w:r w:rsidR="004A22EE" w:rsidRPr="008B0889">
        <w:rPr>
          <w:lang w:val="uk-UA" w:eastAsia="uk-UA"/>
        </w:rPr>
        <w:t>забезпечення психологічних механізмів в умовах навчально-виховного процесу для національно-патріотичного виховання</w:t>
      </w:r>
      <w:r w:rsidRPr="008B0889">
        <w:rPr>
          <w:lang w:val="uk-UA" w:eastAsia="uk-UA"/>
        </w:rPr>
        <w:t>;</w:t>
      </w:r>
    </w:p>
    <w:p w:rsidR="00616921" w:rsidRPr="008B0889" w:rsidRDefault="00616921" w:rsidP="00616921">
      <w:pPr>
        <w:spacing w:before="100" w:beforeAutospacing="1" w:after="100" w:afterAutospacing="1"/>
        <w:jc w:val="both"/>
        <w:rPr>
          <w:lang w:val="uk-UA" w:eastAsia="uk-UA"/>
        </w:rPr>
      </w:pPr>
      <w:r w:rsidRPr="008B0889">
        <w:rPr>
          <w:lang w:val="uk-UA" w:eastAsia="uk-UA"/>
        </w:rPr>
        <w:t xml:space="preserve">- формування освітньо-розвивального середовища для дітей </w:t>
      </w:r>
      <w:r w:rsidR="004A22EE" w:rsidRPr="008B0889">
        <w:rPr>
          <w:lang w:val="uk-UA" w:eastAsia="uk-UA"/>
        </w:rPr>
        <w:t>на засадах партнерської співпраці усіх учасників освітнього процесу</w:t>
      </w:r>
      <w:r w:rsidRPr="008B0889">
        <w:rPr>
          <w:lang w:val="uk-UA" w:eastAsia="uk-UA"/>
        </w:rPr>
        <w:t>;</w:t>
      </w:r>
    </w:p>
    <w:p w:rsidR="00616921" w:rsidRPr="008B0889" w:rsidRDefault="00616921" w:rsidP="00616921">
      <w:pPr>
        <w:spacing w:before="100" w:beforeAutospacing="1" w:after="100" w:afterAutospacing="1"/>
        <w:jc w:val="both"/>
        <w:rPr>
          <w:lang w:val="uk-UA" w:eastAsia="uk-UA"/>
        </w:rPr>
      </w:pPr>
      <w:r w:rsidRPr="008B0889">
        <w:rPr>
          <w:lang w:val="uk-UA" w:eastAsia="uk-UA"/>
        </w:rPr>
        <w:t xml:space="preserve">- визначення нагальних проблем </w:t>
      </w:r>
      <w:r w:rsidR="004A22EE" w:rsidRPr="008B0889">
        <w:rPr>
          <w:lang w:val="uk-UA" w:eastAsia="uk-UA"/>
        </w:rPr>
        <w:t>національно-патріотичного виховання</w:t>
      </w:r>
      <w:r w:rsidRPr="008B0889">
        <w:rPr>
          <w:lang w:val="uk-UA" w:eastAsia="uk-UA"/>
        </w:rPr>
        <w:t xml:space="preserve"> в м. Бровари та пошуки шляхів спільного вирішення;</w:t>
      </w:r>
    </w:p>
    <w:p w:rsidR="00616921" w:rsidRPr="008B0889" w:rsidRDefault="00616921" w:rsidP="00616921">
      <w:pPr>
        <w:spacing w:before="100" w:beforeAutospacing="1" w:after="100" w:afterAutospacing="1"/>
        <w:jc w:val="both"/>
        <w:rPr>
          <w:lang w:val="uk-UA" w:eastAsia="uk-UA"/>
        </w:rPr>
      </w:pPr>
      <w:r w:rsidRPr="008B0889">
        <w:rPr>
          <w:lang w:val="uk-UA" w:eastAsia="uk-UA"/>
        </w:rPr>
        <w:t xml:space="preserve">- </w:t>
      </w:r>
      <w:r w:rsidR="0050123A" w:rsidRPr="008B0889">
        <w:rPr>
          <w:lang w:val="uk-UA" w:eastAsia="uk-UA"/>
        </w:rPr>
        <w:t xml:space="preserve">проведення </w:t>
      </w:r>
      <w:r w:rsidRPr="008B0889">
        <w:rPr>
          <w:lang w:val="uk-UA" w:eastAsia="uk-UA"/>
        </w:rPr>
        <w:t>просвітницьк</w:t>
      </w:r>
      <w:r w:rsidR="0050123A" w:rsidRPr="008B0889">
        <w:rPr>
          <w:lang w:val="uk-UA" w:eastAsia="uk-UA"/>
        </w:rPr>
        <w:t>ої</w:t>
      </w:r>
      <w:r w:rsidRPr="008B0889">
        <w:rPr>
          <w:lang w:val="uk-UA" w:eastAsia="uk-UA"/>
        </w:rPr>
        <w:t xml:space="preserve"> робот</w:t>
      </w:r>
      <w:r w:rsidR="0050123A" w:rsidRPr="008B0889">
        <w:rPr>
          <w:lang w:val="uk-UA" w:eastAsia="uk-UA"/>
        </w:rPr>
        <w:t>и</w:t>
      </w:r>
      <w:r w:rsidRPr="008B0889">
        <w:rPr>
          <w:lang w:val="uk-UA" w:eastAsia="uk-UA"/>
        </w:rPr>
        <w:t xml:space="preserve"> з усіма учасниками навчально-виховного процесу;</w:t>
      </w:r>
    </w:p>
    <w:p w:rsidR="00616921" w:rsidRPr="008B0889" w:rsidRDefault="00616921" w:rsidP="00616921">
      <w:pPr>
        <w:spacing w:before="100" w:beforeAutospacing="1" w:after="100" w:afterAutospacing="1"/>
        <w:jc w:val="both"/>
        <w:rPr>
          <w:lang w:val="uk-UA" w:eastAsia="uk-UA"/>
        </w:rPr>
      </w:pPr>
      <w:r w:rsidRPr="008B0889">
        <w:rPr>
          <w:lang w:val="uk-UA" w:eastAsia="uk-UA"/>
        </w:rPr>
        <w:t>- удосконалення системи підготовки та пер</w:t>
      </w:r>
      <w:r w:rsidR="004A22EE" w:rsidRPr="008B0889">
        <w:rPr>
          <w:lang w:val="uk-UA" w:eastAsia="uk-UA"/>
        </w:rPr>
        <w:t>епідгото</w:t>
      </w:r>
      <w:r w:rsidR="00AC0AEC" w:rsidRPr="008B0889">
        <w:rPr>
          <w:lang w:val="uk-UA" w:eastAsia="uk-UA"/>
        </w:rPr>
        <w:t>вки педагогічних кадрів з питань</w:t>
      </w:r>
      <w:r w:rsidR="004A22EE" w:rsidRPr="008B0889">
        <w:rPr>
          <w:lang w:val="uk-UA" w:eastAsia="uk-UA"/>
        </w:rPr>
        <w:t xml:space="preserve"> національно-патріотичного виховання</w:t>
      </w:r>
      <w:r w:rsidRPr="008B0889">
        <w:rPr>
          <w:lang w:val="uk-UA" w:eastAsia="uk-UA"/>
        </w:rPr>
        <w:t xml:space="preserve"> у міжкурсовий та курсовий період;</w:t>
      </w:r>
    </w:p>
    <w:p w:rsidR="00A159FD" w:rsidRPr="008B0889" w:rsidRDefault="00A159FD" w:rsidP="00616921">
      <w:pPr>
        <w:spacing w:before="100" w:beforeAutospacing="1" w:after="100" w:afterAutospacing="1"/>
        <w:jc w:val="both"/>
        <w:rPr>
          <w:lang w:val="uk-UA" w:eastAsia="uk-UA"/>
        </w:rPr>
      </w:pPr>
      <w:r w:rsidRPr="008B0889">
        <w:rPr>
          <w:lang w:val="uk-UA" w:eastAsia="uk-UA"/>
        </w:rPr>
        <w:t xml:space="preserve">- організація виховного процесу на прикладах мужності та звитяги борців за свободу та незалежність України як з історичного минулого, так і захисників територіальної цілісності сьогодні. </w:t>
      </w:r>
    </w:p>
    <w:p w:rsidR="00616921" w:rsidRPr="008B0889" w:rsidRDefault="00616921" w:rsidP="00616921">
      <w:pPr>
        <w:spacing w:before="100" w:beforeAutospacing="1" w:after="100" w:afterAutospacing="1"/>
        <w:jc w:val="both"/>
        <w:rPr>
          <w:lang w:val="uk-UA" w:eastAsia="uk-UA"/>
        </w:rPr>
      </w:pPr>
      <w:r w:rsidRPr="008B0889">
        <w:rPr>
          <w:lang w:val="uk-UA" w:eastAsia="uk-UA"/>
        </w:rPr>
        <w:t>Заходи щодо реалізації завдань Програми додаються.</w:t>
      </w:r>
    </w:p>
    <w:p w:rsidR="00616921" w:rsidRPr="008B0889" w:rsidRDefault="00616921" w:rsidP="00616921">
      <w:pPr>
        <w:ind w:firstLine="720"/>
        <w:jc w:val="both"/>
        <w:rPr>
          <w:lang w:val="uk-UA"/>
        </w:rPr>
      </w:pPr>
      <w:r w:rsidRPr="008B0889">
        <w:rPr>
          <w:b/>
          <w:lang w:val="uk-UA"/>
        </w:rPr>
        <w:lastRenderedPageBreak/>
        <w:t xml:space="preserve">Очікувані результати:  </w:t>
      </w:r>
      <w:r w:rsidRPr="008B0889">
        <w:rPr>
          <w:lang w:val="uk-UA"/>
        </w:rPr>
        <w:t xml:space="preserve">     </w:t>
      </w:r>
    </w:p>
    <w:p w:rsidR="00CE0230" w:rsidRPr="008B0889" w:rsidRDefault="00616921" w:rsidP="00CE0230">
      <w:pPr>
        <w:spacing w:before="100" w:beforeAutospacing="1" w:after="100" w:afterAutospacing="1"/>
        <w:jc w:val="both"/>
        <w:rPr>
          <w:lang w:val="uk-UA"/>
        </w:rPr>
      </w:pPr>
      <w:r w:rsidRPr="008B0889">
        <w:rPr>
          <w:lang w:val="uk-UA"/>
        </w:rPr>
        <w:t xml:space="preserve">- </w:t>
      </w:r>
      <w:r w:rsidR="00005E26" w:rsidRPr="008B0889">
        <w:rPr>
          <w:lang w:val="uk-UA"/>
        </w:rPr>
        <w:t>забезпечення духовної єдності поколінь, підтримка та пропагування сімейних цінностей</w:t>
      </w:r>
      <w:r w:rsidR="00A159FD" w:rsidRPr="008B0889">
        <w:rPr>
          <w:lang w:val="uk-UA"/>
        </w:rPr>
        <w:t xml:space="preserve">, консолідація </w:t>
      </w:r>
      <w:r w:rsidR="00CE0230" w:rsidRPr="008B0889">
        <w:rPr>
          <w:lang w:val="uk-UA"/>
        </w:rPr>
        <w:t>суспільства</w:t>
      </w:r>
      <w:r w:rsidRPr="008B0889">
        <w:rPr>
          <w:lang w:val="uk-UA"/>
        </w:rPr>
        <w:t>;</w:t>
      </w:r>
      <w:r w:rsidR="0050123A" w:rsidRPr="008B0889">
        <w:rPr>
          <w:lang w:val="uk-UA"/>
        </w:rPr>
        <w:t xml:space="preserve"> </w:t>
      </w:r>
    </w:p>
    <w:p w:rsidR="0050123A" w:rsidRPr="008B0889" w:rsidRDefault="0050123A" w:rsidP="00CE0230">
      <w:pPr>
        <w:spacing w:before="100" w:beforeAutospacing="1" w:after="100" w:afterAutospacing="1"/>
        <w:jc w:val="both"/>
        <w:rPr>
          <w:lang w:val="uk-UA"/>
        </w:rPr>
      </w:pPr>
      <w:r w:rsidRPr="008B0889">
        <w:rPr>
          <w:lang w:val="uk-UA"/>
        </w:rPr>
        <w:t xml:space="preserve">- </w:t>
      </w:r>
      <w:r w:rsidR="00AC0AEC" w:rsidRPr="008B0889">
        <w:rPr>
          <w:lang w:val="uk-UA"/>
        </w:rPr>
        <w:t>готовність</w:t>
      </w:r>
      <w:r w:rsidRPr="008B0889">
        <w:rPr>
          <w:lang w:val="uk-UA"/>
        </w:rPr>
        <w:t xml:space="preserve"> вчителів до реалізації завдань патріотичного виховання;</w:t>
      </w:r>
    </w:p>
    <w:p w:rsidR="00616921" w:rsidRPr="008B0889" w:rsidRDefault="0050123A" w:rsidP="00CE0230">
      <w:pPr>
        <w:jc w:val="both"/>
        <w:rPr>
          <w:lang w:val="uk-UA"/>
        </w:rPr>
      </w:pPr>
      <w:r w:rsidRPr="008B0889">
        <w:rPr>
          <w:lang w:val="uk-UA"/>
        </w:rPr>
        <w:t>- створення</w:t>
      </w:r>
      <w:r w:rsidR="00616921" w:rsidRPr="008B0889">
        <w:rPr>
          <w:lang w:val="uk-UA"/>
        </w:rPr>
        <w:t xml:space="preserve"> належн</w:t>
      </w:r>
      <w:r w:rsidRPr="008B0889">
        <w:rPr>
          <w:lang w:val="uk-UA"/>
        </w:rPr>
        <w:t>их умов</w:t>
      </w:r>
      <w:r w:rsidR="00616921" w:rsidRPr="008B0889">
        <w:rPr>
          <w:lang w:val="uk-UA"/>
        </w:rPr>
        <w:t xml:space="preserve"> для </w:t>
      </w:r>
      <w:r w:rsidRPr="008B0889">
        <w:rPr>
          <w:lang w:val="uk-UA"/>
        </w:rPr>
        <w:t>військово-патріотичного вих</w:t>
      </w:r>
      <w:r w:rsidR="00F704D1" w:rsidRPr="008B0889">
        <w:rPr>
          <w:lang w:val="uk-UA"/>
        </w:rPr>
        <w:t>о</w:t>
      </w:r>
      <w:r w:rsidRPr="008B0889">
        <w:rPr>
          <w:lang w:val="uk-UA"/>
        </w:rPr>
        <w:t>в</w:t>
      </w:r>
      <w:r w:rsidR="00F704D1" w:rsidRPr="008B0889">
        <w:rPr>
          <w:lang w:val="uk-UA"/>
        </w:rPr>
        <w:t xml:space="preserve">ання як </w:t>
      </w:r>
      <w:r w:rsidRPr="008B0889">
        <w:rPr>
          <w:lang w:val="uk-UA"/>
        </w:rPr>
        <w:t>вагомої складової національно-патріотичного виховання</w:t>
      </w:r>
      <w:r w:rsidR="00616921" w:rsidRPr="008B0889">
        <w:rPr>
          <w:lang w:val="uk-UA"/>
        </w:rPr>
        <w:t>;</w:t>
      </w:r>
    </w:p>
    <w:p w:rsidR="00CE0230" w:rsidRPr="008B0889" w:rsidRDefault="0050123A" w:rsidP="00CE0230">
      <w:pPr>
        <w:spacing w:before="100" w:beforeAutospacing="1" w:after="100" w:afterAutospacing="1"/>
        <w:jc w:val="both"/>
        <w:rPr>
          <w:lang w:val="uk-UA"/>
        </w:rPr>
      </w:pPr>
      <w:r w:rsidRPr="008B0889">
        <w:rPr>
          <w:lang w:val="uk-UA"/>
        </w:rPr>
        <w:t>- виховання дисциплінованих і сумлінних громадян, котрі з повагою ставляться до Законів України</w:t>
      </w:r>
      <w:r w:rsidR="00A159FD" w:rsidRPr="008B0889">
        <w:rPr>
          <w:lang w:val="uk-UA"/>
        </w:rPr>
        <w:t xml:space="preserve">, </w:t>
      </w:r>
      <w:r w:rsidRPr="008B0889">
        <w:rPr>
          <w:lang w:val="uk-UA"/>
        </w:rPr>
        <w:t>державних символів</w:t>
      </w:r>
      <w:r w:rsidR="00AC0AEC" w:rsidRPr="008B0889">
        <w:rPr>
          <w:lang w:val="uk-UA"/>
        </w:rPr>
        <w:t>,</w:t>
      </w:r>
      <w:r w:rsidR="00A159FD" w:rsidRPr="008B0889">
        <w:rPr>
          <w:lang w:val="uk-UA"/>
        </w:rPr>
        <w:t xml:space="preserve"> пам’яті про жертв</w:t>
      </w:r>
      <w:r w:rsidR="00AC0AEC" w:rsidRPr="008B0889">
        <w:rPr>
          <w:lang w:val="uk-UA"/>
        </w:rPr>
        <w:t>и</w:t>
      </w:r>
      <w:r w:rsidR="00A159FD" w:rsidRPr="008B0889">
        <w:rPr>
          <w:lang w:val="uk-UA"/>
        </w:rPr>
        <w:t xml:space="preserve"> комуністичного та інших тоталітарних режимів в Україні;</w:t>
      </w:r>
      <w:r w:rsidR="00CE0230" w:rsidRPr="008B0889">
        <w:rPr>
          <w:lang w:val="uk-UA"/>
        </w:rPr>
        <w:t xml:space="preserve"> </w:t>
      </w:r>
    </w:p>
    <w:p w:rsidR="00CE0230" w:rsidRPr="008B0889" w:rsidRDefault="00CE0230" w:rsidP="00CE0230">
      <w:pPr>
        <w:spacing w:before="100" w:beforeAutospacing="1" w:after="100" w:afterAutospacing="1"/>
        <w:jc w:val="both"/>
        <w:rPr>
          <w:lang w:val="uk-UA"/>
        </w:rPr>
      </w:pPr>
      <w:r w:rsidRPr="008B0889">
        <w:rPr>
          <w:lang w:val="uk-UA"/>
        </w:rPr>
        <w:t>- формування в учнів національно-культурної ідентичності, національно-патріотичного світогляду, збереження та розвитку духовно-моральних</w:t>
      </w:r>
      <w:r w:rsidR="00AC0AEC" w:rsidRPr="008B0889">
        <w:rPr>
          <w:lang w:val="uk-UA"/>
        </w:rPr>
        <w:t xml:space="preserve"> цінностей Українського народу.</w:t>
      </w:r>
    </w:p>
    <w:p w:rsidR="00616921" w:rsidRPr="008B0889" w:rsidRDefault="00616921" w:rsidP="00616921">
      <w:pPr>
        <w:rPr>
          <w:lang w:val="uk-UA"/>
        </w:rPr>
      </w:pPr>
    </w:p>
    <w:p w:rsidR="00616921" w:rsidRPr="008B0889" w:rsidRDefault="00616921" w:rsidP="00616921">
      <w:pPr>
        <w:rPr>
          <w:b/>
          <w:lang w:val="uk-UA"/>
        </w:rPr>
      </w:pPr>
      <w:r w:rsidRPr="008B0889">
        <w:rPr>
          <w:b/>
          <w:lang w:val="uk-UA"/>
        </w:rPr>
        <w:t xml:space="preserve">Організація контролю </w:t>
      </w:r>
    </w:p>
    <w:p w:rsidR="00616921" w:rsidRPr="008B0889" w:rsidRDefault="00616921" w:rsidP="00616921">
      <w:pPr>
        <w:rPr>
          <w:lang w:val="uk-UA"/>
        </w:rPr>
      </w:pPr>
      <w:r w:rsidRPr="008B0889">
        <w:rPr>
          <w:b/>
          <w:lang w:val="uk-UA"/>
        </w:rPr>
        <w:t xml:space="preserve">та оцінювання:                  </w:t>
      </w:r>
      <w:r w:rsidRPr="008B0889">
        <w:rPr>
          <w:lang w:val="uk-UA"/>
        </w:rPr>
        <w:t>Системний моніторинг реалізації Програми.</w:t>
      </w:r>
    </w:p>
    <w:p w:rsidR="00616921" w:rsidRPr="008B0889" w:rsidRDefault="00616921" w:rsidP="00616921">
      <w:pPr>
        <w:rPr>
          <w:lang w:val="uk-UA"/>
        </w:rPr>
      </w:pPr>
      <w:r w:rsidRPr="008B0889">
        <w:rPr>
          <w:lang w:val="uk-UA"/>
        </w:rPr>
        <w:t xml:space="preserve">                  </w:t>
      </w:r>
    </w:p>
    <w:p w:rsidR="008F1FA9" w:rsidRPr="008B0889" w:rsidRDefault="00616921" w:rsidP="00616921">
      <w:pPr>
        <w:rPr>
          <w:lang w:val="uk-UA"/>
        </w:rPr>
      </w:pPr>
      <w:r w:rsidRPr="008B0889">
        <w:rPr>
          <w:lang w:val="uk-UA"/>
        </w:rPr>
        <w:t xml:space="preserve">                                                      </w:t>
      </w:r>
    </w:p>
    <w:p w:rsidR="008F1FA9" w:rsidRPr="008B0889" w:rsidRDefault="008F1FA9">
      <w:pPr>
        <w:spacing w:after="160" w:line="259" w:lineRule="auto"/>
        <w:rPr>
          <w:lang w:val="uk-UA"/>
        </w:rPr>
      </w:pPr>
      <w:bookmarkStart w:id="0" w:name="_GoBack"/>
      <w:r w:rsidRPr="008B0889">
        <w:rPr>
          <w:lang w:val="uk-UA"/>
        </w:rPr>
        <w:br w:type="page"/>
      </w:r>
    </w:p>
    <w:bookmarkEnd w:id="0"/>
    <w:p w:rsidR="00F5596D" w:rsidRPr="008B0889" w:rsidRDefault="00F5596D" w:rsidP="00F5596D">
      <w:pPr>
        <w:jc w:val="right"/>
        <w:rPr>
          <w:i/>
          <w:lang w:val="uk-UA"/>
        </w:rPr>
      </w:pPr>
      <w:r w:rsidRPr="008B0889">
        <w:rPr>
          <w:i/>
          <w:lang w:val="uk-UA"/>
        </w:rPr>
        <w:lastRenderedPageBreak/>
        <w:t xml:space="preserve">Ніхто нам не збудує держави, </w:t>
      </w:r>
    </w:p>
    <w:p w:rsidR="00F5596D" w:rsidRPr="008B0889" w:rsidRDefault="00F5596D" w:rsidP="00F5596D">
      <w:pPr>
        <w:jc w:val="right"/>
        <w:rPr>
          <w:i/>
          <w:lang w:val="uk-UA"/>
        </w:rPr>
      </w:pPr>
      <w:r w:rsidRPr="008B0889">
        <w:rPr>
          <w:i/>
          <w:lang w:val="uk-UA"/>
        </w:rPr>
        <w:t xml:space="preserve">коли ми її самі не збудуємо, </w:t>
      </w:r>
    </w:p>
    <w:p w:rsidR="00F5596D" w:rsidRPr="008B0889" w:rsidRDefault="00F5596D" w:rsidP="00F5596D">
      <w:pPr>
        <w:jc w:val="right"/>
        <w:rPr>
          <w:i/>
          <w:lang w:val="uk-UA"/>
        </w:rPr>
      </w:pPr>
      <w:r w:rsidRPr="008B0889">
        <w:rPr>
          <w:i/>
          <w:lang w:val="uk-UA"/>
        </w:rPr>
        <w:t>і ніхто з нас не зробить нації,</w:t>
      </w:r>
    </w:p>
    <w:p w:rsidR="00F5596D" w:rsidRPr="008B0889" w:rsidRDefault="00F5596D" w:rsidP="00F5596D">
      <w:pPr>
        <w:jc w:val="right"/>
        <w:rPr>
          <w:i/>
          <w:lang w:val="uk-UA"/>
        </w:rPr>
      </w:pPr>
      <w:r w:rsidRPr="008B0889">
        <w:rPr>
          <w:i/>
          <w:lang w:val="uk-UA"/>
        </w:rPr>
        <w:t>коли ми самі нацією не схочемо бути.</w:t>
      </w:r>
    </w:p>
    <w:p w:rsidR="00F5596D" w:rsidRPr="008B0889" w:rsidRDefault="00F5596D" w:rsidP="00F5596D">
      <w:pPr>
        <w:jc w:val="right"/>
        <w:rPr>
          <w:i/>
          <w:lang w:val="uk-UA"/>
        </w:rPr>
      </w:pPr>
      <w:r w:rsidRPr="008B0889">
        <w:rPr>
          <w:i/>
          <w:lang w:val="uk-UA"/>
        </w:rPr>
        <w:t>В.Липинський</w:t>
      </w:r>
    </w:p>
    <w:p w:rsidR="00616921" w:rsidRPr="008B0889" w:rsidRDefault="00CF1917" w:rsidP="00CF1917">
      <w:pPr>
        <w:jc w:val="center"/>
        <w:rPr>
          <w:b/>
          <w:lang w:val="uk-UA"/>
        </w:rPr>
      </w:pPr>
      <w:r w:rsidRPr="008B0889">
        <w:rPr>
          <w:bdr w:val="none" w:sz="0" w:space="0" w:color="auto" w:frame="1"/>
          <w:lang w:val="uk-UA"/>
        </w:rPr>
        <w:br/>
      </w:r>
      <w:r w:rsidRPr="008B0889">
        <w:rPr>
          <w:b/>
          <w:lang w:val="uk-UA"/>
        </w:rPr>
        <w:t xml:space="preserve">І. ВСТУП </w:t>
      </w:r>
    </w:p>
    <w:p w:rsidR="002C4BE3" w:rsidRPr="008B0889" w:rsidRDefault="00505E55" w:rsidP="002C4BE3">
      <w:pPr>
        <w:ind w:firstLine="708"/>
        <w:jc w:val="both"/>
        <w:rPr>
          <w:lang w:val="uk-UA"/>
        </w:rPr>
      </w:pPr>
      <w:r w:rsidRPr="008B0889">
        <w:rPr>
          <w:lang w:val="uk-UA"/>
        </w:rPr>
        <w:t xml:space="preserve">Турбота про підростаюче покоління і його майбутнє має бути спільним обов’язком всіх дорослих. </w:t>
      </w:r>
      <w:r w:rsidR="002C4BE3" w:rsidRPr="008B0889">
        <w:rPr>
          <w:lang w:val="uk-UA"/>
        </w:rPr>
        <w:t xml:space="preserve">Виховання </w:t>
      </w:r>
      <w:r w:rsidR="00F6044E" w:rsidRPr="008B0889">
        <w:rPr>
          <w:lang w:val="uk-UA"/>
        </w:rPr>
        <w:t xml:space="preserve">почуття </w:t>
      </w:r>
      <w:r w:rsidR="002C4BE3" w:rsidRPr="008B0889">
        <w:rPr>
          <w:lang w:val="uk-UA"/>
        </w:rPr>
        <w:t xml:space="preserve">патріотизму до Батьківщини, свого краю є одним з головним завдань влади, педагогів, сім’ї, громади. Адже сьогодні найбільш актуальним є патріотичне виховання як основоположне, що відповідає як нагальним вимогам і викликам сучасності, так і закладає підвалини для формування свідомості нинішніх і прийдешніх поколінь. </w:t>
      </w:r>
    </w:p>
    <w:p w:rsidR="00F5596D" w:rsidRPr="008B0889" w:rsidRDefault="002C4BE3" w:rsidP="002C4BE3">
      <w:pPr>
        <w:ind w:firstLine="708"/>
        <w:jc w:val="both"/>
        <w:rPr>
          <w:lang w:val="uk-UA"/>
        </w:rPr>
      </w:pPr>
      <w:r w:rsidRPr="008B0889">
        <w:rPr>
          <w:lang w:val="uk-UA"/>
        </w:rPr>
        <w:t>За сучасних умов розбудови освітнього середовища міста Бровари необхідно створити передумови для формування національно-свідомого громадянина, розвитку національних світоглядних позицій і патріотизму. Тому с</w:t>
      </w:r>
      <w:r w:rsidR="00F5596D" w:rsidRPr="008B0889">
        <w:rPr>
          <w:lang w:val="uk-UA"/>
        </w:rPr>
        <w:t xml:space="preserve">ьогодні як ніколи вся освітянська родина має бути фаховою і сильною, як зібрана правиця вона має координувати і об’єднувати навколо себе всіх, хто має силу і волю працювати для суспільного поступу в державі, всіх хто має бажання інвестувати в майбутнє.    </w:t>
      </w:r>
    </w:p>
    <w:p w:rsidR="00F5596D" w:rsidRPr="008B0889" w:rsidRDefault="00F5596D" w:rsidP="00F5596D">
      <w:pPr>
        <w:jc w:val="both"/>
        <w:rPr>
          <w:lang w:val="uk-UA"/>
        </w:rPr>
      </w:pPr>
    </w:p>
    <w:p w:rsidR="00616921" w:rsidRPr="008B0889" w:rsidRDefault="00616921" w:rsidP="00616921">
      <w:pPr>
        <w:jc w:val="center"/>
        <w:rPr>
          <w:b/>
          <w:lang w:val="uk-UA"/>
        </w:rPr>
      </w:pPr>
      <w:r w:rsidRPr="008B0889">
        <w:rPr>
          <w:b/>
          <w:lang w:val="uk-UA"/>
        </w:rPr>
        <w:t>І</w:t>
      </w:r>
      <w:r w:rsidR="00CF1917" w:rsidRPr="008B0889">
        <w:rPr>
          <w:b/>
          <w:lang w:val="uk-UA"/>
        </w:rPr>
        <w:t>І</w:t>
      </w:r>
      <w:r w:rsidRPr="008B0889">
        <w:rPr>
          <w:b/>
          <w:lang w:val="uk-UA"/>
        </w:rPr>
        <w:t>.</w:t>
      </w:r>
      <w:r w:rsidR="008F1FA9" w:rsidRPr="008B0889">
        <w:rPr>
          <w:b/>
          <w:lang w:val="uk-UA"/>
        </w:rPr>
        <w:t xml:space="preserve"> </w:t>
      </w:r>
      <w:r w:rsidRPr="008B0889">
        <w:rPr>
          <w:b/>
          <w:lang w:val="uk-UA"/>
        </w:rPr>
        <w:t>МЕТА ПРОГРАМИ</w:t>
      </w:r>
    </w:p>
    <w:p w:rsidR="00AC0AEC" w:rsidRPr="008B0889" w:rsidRDefault="00AC0AEC" w:rsidP="00AC0AEC">
      <w:pPr>
        <w:jc w:val="both"/>
        <w:rPr>
          <w:lang w:val="uk-UA"/>
        </w:rPr>
      </w:pPr>
      <w:r w:rsidRPr="008B0889">
        <w:rPr>
          <w:lang w:val="uk-UA"/>
        </w:rPr>
        <w:t xml:space="preserve">Міська програма </w:t>
      </w:r>
      <w:r w:rsidRPr="008B0889">
        <w:rPr>
          <w:b/>
          <w:i/>
          <w:lang w:val="uk-UA"/>
        </w:rPr>
        <w:t xml:space="preserve">«Національно-патріотичне виховання у м. Бровари» </w:t>
      </w:r>
      <w:r w:rsidRPr="008B0889">
        <w:rPr>
          <w:lang w:val="uk-UA"/>
        </w:rPr>
        <w:t xml:space="preserve">покликана об’єднати зусилля органів місцевого самоврядування, установ освіти, громадськості, сім’ї для виховання національно свідомих громадян, патріотів Батьківщини, спадкоємців і продовжувачів національно-патріотичних традицій.  </w:t>
      </w:r>
    </w:p>
    <w:p w:rsidR="00AC0AEC" w:rsidRPr="008B0889" w:rsidRDefault="00AC0AEC" w:rsidP="00AC0AEC">
      <w:pPr>
        <w:ind w:firstLine="708"/>
        <w:jc w:val="both"/>
        <w:rPr>
          <w:lang w:val="uk-UA"/>
        </w:rPr>
      </w:pPr>
      <w:r w:rsidRPr="008B0889">
        <w:rPr>
          <w:lang w:val="uk-UA"/>
        </w:rPr>
        <w:t xml:space="preserve">Програмою передбачається виконання заходів громадянсько-патріотичного, духовно-морального, військово-патріотичного спрямування задля створення сприятливих умов у освітньому середовищі міста для розвитку моральної самосвідомості учнів і вихованців та їх ідентифікації із загальнолюдськими та національними цінностями. </w:t>
      </w:r>
    </w:p>
    <w:p w:rsidR="00616921" w:rsidRPr="008B0889" w:rsidRDefault="00616921" w:rsidP="00616921">
      <w:pPr>
        <w:jc w:val="both"/>
        <w:rPr>
          <w:b/>
          <w:lang w:val="uk-UA"/>
        </w:rPr>
      </w:pPr>
    </w:p>
    <w:p w:rsidR="00616921" w:rsidRPr="008B0889" w:rsidRDefault="00CF1917" w:rsidP="00616921">
      <w:pPr>
        <w:jc w:val="center"/>
        <w:rPr>
          <w:b/>
          <w:lang w:val="uk-UA"/>
        </w:rPr>
      </w:pPr>
      <w:r w:rsidRPr="008B0889">
        <w:rPr>
          <w:b/>
          <w:lang w:val="uk-UA"/>
        </w:rPr>
        <w:t>І</w:t>
      </w:r>
      <w:r w:rsidR="00616921" w:rsidRPr="008B0889">
        <w:rPr>
          <w:b/>
          <w:lang w:val="uk-UA"/>
        </w:rPr>
        <w:t>ІІ.</w:t>
      </w:r>
      <w:r w:rsidR="008F1FA9" w:rsidRPr="008B0889">
        <w:rPr>
          <w:b/>
          <w:lang w:val="uk-UA"/>
        </w:rPr>
        <w:t xml:space="preserve"> </w:t>
      </w:r>
      <w:r w:rsidR="00616921" w:rsidRPr="008B0889">
        <w:rPr>
          <w:b/>
          <w:lang w:val="uk-UA"/>
        </w:rPr>
        <w:t>ОЧІКУВАНІ РЕЗУЛЬТАТИ</w:t>
      </w:r>
    </w:p>
    <w:p w:rsidR="00AC0AEC" w:rsidRPr="008B0889" w:rsidRDefault="00AC0AEC" w:rsidP="008F1FA9">
      <w:pPr>
        <w:jc w:val="both"/>
        <w:rPr>
          <w:lang w:val="uk-UA"/>
        </w:rPr>
      </w:pPr>
      <w:r w:rsidRPr="008B0889">
        <w:rPr>
          <w:lang w:val="uk-UA"/>
        </w:rPr>
        <w:t xml:space="preserve">- забезпечення духовної єдності поколінь, підтримка та пропагування сімейних цінностей, консолідація суспільства; </w:t>
      </w:r>
    </w:p>
    <w:p w:rsidR="008F1FA9" w:rsidRPr="008B0889" w:rsidRDefault="008F1FA9" w:rsidP="008F1FA9">
      <w:pPr>
        <w:jc w:val="both"/>
        <w:rPr>
          <w:lang w:val="uk-UA"/>
        </w:rPr>
      </w:pPr>
    </w:p>
    <w:p w:rsidR="00AC0AEC" w:rsidRPr="008B0889" w:rsidRDefault="00AC0AEC" w:rsidP="008F1FA9">
      <w:pPr>
        <w:jc w:val="both"/>
        <w:rPr>
          <w:lang w:val="uk-UA"/>
        </w:rPr>
      </w:pPr>
      <w:r w:rsidRPr="008B0889">
        <w:rPr>
          <w:lang w:val="uk-UA"/>
        </w:rPr>
        <w:t>- готовність вчителів до реалізації завдань патріотичного виховання;</w:t>
      </w:r>
    </w:p>
    <w:p w:rsidR="008F1FA9" w:rsidRPr="008B0889" w:rsidRDefault="008F1FA9" w:rsidP="008F1FA9">
      <w:pPr>
        <w:jc w:val="both"/>
        <w:rPr>
          <w:lang w:val="uk-UA"/>
        </w:rPr>
      </w:pPr>
    </w:p>
    <w:p w:rsidR="00AC0AEC" w:rsidRPr="008B0889" w:rsidRDefault="00AC0AEC" w:rsidP="008F1FA9">
      <w:pPr>
        <w:jc w:val="both"/>
        <w:rPr>
          <w:lang w:val="uk-UA"/>
        </w:rPr>
      </w:pPr>
      <w:r w:rsidRPr="008B0889">
        <w:rPr>
          <w:lang w:val="uk-UA"/>
        </w:rPr>
        <w:t>- створення належних умов для військово-патріотичного виховання як вагомої складової національно-патріотичного виховання;</w:t>
      </w:r>
    </w:p>
    <w:p w:rsidR="008F1FA9" w:rsidRPr="008B0889" w:rsidRDefault="008F1FA9" w:rsidP="008F1FA9">
      <w:pPr>
        <w:jc w:val="both"/>
        <w:rPr>
          <w:lang w:val="uk-UA"/>
        </w:rPr>
      </w:pPr>
    </w:p>
    <w:p w:rsidR="00AC0AEC" w:rsidRPr="008B0889" w:rsidRDefault="00AC0AEC" w:rsidP="008F1FA9">
      <w:pPr>
        <w:jc w:val="both"/>
        <w:rPr>
          <w:lang w:val="uk-UA"/>
        </w:rPr>
      </w:pPr>
      <w:r w:rsidRPr="008B0889">
        <w:rPr>
          <w:lang w:val="uk-UA"/>
        </w:rPr>
        <w:t xml:space="preserve">- виховання дисциплінованих і сумлінних громадян, котрі з повагою ставляться до Законів України, державних символів, пам’яті про жертви комуністичного та інших тоталітарних режимів в Україні; </w:t>
      </w:r>
    </w:p>
    <w:p w:rsidR="008F1FA9" w:rsidRPr="008B0889" w:rsidRDefault="008F1FA9" w:rsidP="008F1FA9">
      <w:pPr>
        <w:jc w:val="both"/>
        <w:rPr>
          <w:lang w:val="uk-UA"/>
        </w:rPr>
      </w:pPr>
    </w:p>
    <w:p w:rsidR="00AC0AEC" w:rsidRPr="008B0889" w:rsidRDefault="00AC0AEC" w:rsidP="008F1FA9">
      <w:pPr>
        <w:jc w:val="both"/>
        <w:rPr>
          <w:lang w:val="uk-UA"/>
        </w:rPr>
      </w:pPr>
      <w:r w:rsidRPr="008B0889">
        <w:rPr>
          <w:lang w:val="uk-UA"/>
        </w:rPr>
        <w:t>- формування в учнів національно-культурної ідентичності, національно-патріотичного світогляду, збереження та розвитку духовно-моральних цінностей Українського народу.</w:t>
      </w:r>
    </w:p>
    <w:p w:rsidR="00616921" w:rsidRPr="008B0889" w:rsidRDefault="00616921" w:rsidP="00616921">
      <w:pPr>
        <w:jc w:val="center"/>
        <w:rPr>
          <w:b/>
          <w:lang w:val="uk-UA"/>
        </w:rPr>
      </w:pPr>
    </w:p>
    <w:p w:rsidR="00616921" w:rsidRPr="008B0889" w:rsidRDefault="00CE0230" w:rsidP="00703141">
      <w:pPr>
        <w:jc w:val="center"/>
        <w:rPr>
          <w:b/>
          <w:lang w:val="uk-UA"/>
        </w:rPr>
      </w:pPr>
      <w:r w:rsidRPr="008B0889">
        <w:rPr>
          <w:b/>
          <w:lang w:val="uk-UA"/>
        </w:rPr>
        <w:t>ІІІ</w:t>
      </w:r>
      <w:r w:rsidR="00616921" w:rsidRPr="008B0889">
        <w:rPr>
          <w:b/>
          <w:lang w:val="uk-UA"/>
        </w:rPr>
        <w:t>. НОРМАТИВНО-ПРАВОВЕ ЗАБЕЗПЕЧЕННЯ</w:t>
      </w:r>
    </w:p>
    <w:p w:rsidR="00616921" w:rsidRPr="008B0889" w:rsidRDefault="00616921" w:rsidP="00616921">
      <w:pPr>
        <w:numPr>
          <w:ilvl w:val="0"/>
          <w:numId w:val="1"/>
        </w:numPr>
        <w:shd w:val="clear" w:color="auto" w:fill="FFFFFF"/>
        <w:spacing w:before="100" w:beforeAutospacing="1" w:after="100" w:afterAutospacing="1"/>
        <w:jc w:val="both"/>
        <w:rPr>
          <w:lang w:val="uk-UA" w:eastAsia="uk-UA"/>
        </w:rPr>
      </w:pPr>
      <w:r w:rsidRPr="008B0889">
        <w:rPr>
          <w:lang w:val="uk-UA" w:eastAsia="uk-UA"/>
        </w:rPr>
        <w:t>Конституція України від 28.06.1996 № 254к/96-ВР</w:t>
      </w:r>
    </w:p>
    <w:p w:rsidR="00BB603D" w:rsidRPr="008B0889" w:rsidRDefault="00616921" w:rsidP="009E7DCE">
      <w:pPr>
        <w:numPr>
          <w:ilvl w:val="0"/>
          <w:numId w:val="1"/>
        </w:numPr>
        <w:shd w:val="clear" w:color="auto" w:fill="FFFFFF"/>
        <w:spacing w:before="100" w:beforeAutospacing="1" w:after="100" w:afterAutospacing="1"/>
        <w:jc w:val="both"/>
        <w:rPr>
          <w:lang w:val="uk-UA" w:eastAsia="uk-UA"/>
        </w:rPr>
      </w:pPr>
      <w:r w:rsidRPr="008B0889">
        <w:rPr>
          <w:lang w:val="uk-UA" w:eastAsia="uk-UA"/>
        </w:rPr>
        <w:t>Закони України «Про освіту» від 23.05.1991 № 1060-ХІІ, «Про загальну середню освіту» від 13.05.1999 № 651-</w:t>
      </w:r>
      <w:r w:rsidRPr="008B0889">
        <w:rPr>
          <w:lang w:val="en-US" w:eastAsia="uk-UA"/>
        </w:rPr>
        <w:t>X</w:t>
      </w:r>
      <w:r w:rsidRPr="008B0889">
        <w:rPr>
          <w:lang w:val="uk-UA" w:eastAsia="uk-UA"/>
        </w:rPr>
        <w:t>І</w:t>
      </w:r>
      <w:r w:rsidRPr="008B0889">
        <w:rPr>
          <w:lang w:val="en-US" w:eastAsia="uk-UA"/>
        </w:rPr>
        <w:t>V</w:t>
      </w:r>
      <w:r w:rsidRPr="008B0889">
        <w:rPr>
          <w:lang w:val="uk-UA" w:eastAsia="uk-UA"/>
        </w:rPr>
        <w:t>, «Про дошкільну освіту» від 11.07.2001 №2628-ІІІ, «Про позашкільну освіту» від 22.06.2000 № 1841-III, «Про охорону дитинс</w:t>
      </w:r>
      <w:r w:rsidR="00BB603D" w:rsidRPr="008B0889">
        <w:rPr>
          <w:lang w:val="uk-UA" w:eastAsia="uk-UA"/>
        </w:rPr>
        <w:t>тва» від 26.04.2001 № 2402-ІІІ</w:t>
      </w:r>
      <w:r w:rsidR="00F6044E" w:rsidRPr="008B0889">
        <w:rPr>
          <w:lang w:val="uk-UA" w:eastAsia="uk-UA"/>
        </w:rPr>
        <w:t xml:space="preserve">, </w:t>
      </w:r>
      <w:r w:rsidR="005F5950">
        <w:rPr>
          <w:lang w:val="uk-UA" w:eastAsia="uk-UA"/>
        </w:rPr>
        <w:t>«</w:t>
      </w:r>
      <w:r w:rsidR="00F6044E" w:rsidRPr="008B0889">
        <w:rPr>
          <w:lang w:val="uk-UA" w:eastAsia="uk-UA"/>
        </w:rPr>
        <w:t>Про заборону комуністичн</w:t>
      </w:r>
      <w:r w:rsidR="00BB603D" w:rsidRPr="008B0889">
        <w:rPr>
          <w:lang w:val="uk-UA" w:eastAsia="uk-UA"/>
        </w:rPr>
        <w:t>ого та націонал-соціаліст</w:t>
      </w:r>
      <w:r w:rsidR="00F6044E" w:rsidRPr="008B0889">
        <w:rPr>
          <w:lang w:val="uk-UA" w:eastAsia="uk-UA"/>
        </w:rPr>
        <w:t xml:space="preserve">ичного (нацистського) </w:t>
      </w:r>
      <w:r w:rsidR="00F6044E" w:rsidRPr="008B0889">
        <w:rPr>
          <w:lang w:val="uk-UA" w:eastAsia="uk-UA"/>
        </w:rPr>
        <w:lastRenderedPageBreak/>
        <w:t>тоталітар</w:t>
      </w:r>
      <w:r w:rsidR="00BB603D" w:rsidRPr="008B0889">
        <w:rPr>
          <w:lang w:val="uk-UA" w:eastAsia="uk-UA"/>
        </w:rPr>
        <w:t>них режи</w:t>
      </w:r>
      <w:r w:rsidR="00F6044E" w:rsidRPr="008B0889">
        <w:rPr>
          <w:lang w:val="uk-UA" w:eastAsia="uk-UA"/>
        </w:rPr>
        <w:t>мів в Україні та пропаганди їхн</w:t>
      </w:r>
      <w:r w:rsidR="00BB603D" w:rsidRPr="008B0889">
        <w:rPr>
          <w:lang w:val="uk-UA" w:eastAsia="uk-UA"/>
        </w:rPr>
        <w:t>ьої символіки</w:t>
      </w:r>
      <w:r w:rsidR="005F5950">
        <w:rPr>
          <w:lang w:val="uk-UA" w:eastAsia="uk-UA"/>
        </w:rPr>
        <w:t>»</w:t>
      </w:r>
      <w:r w:rsidR="00034135">
        <w:rPr>
          <w:lang w:val="uk-UA" w:eastAsia="uk-UA"/>
        </w:rPr>
        <w:t xml:space="preserve"> від</w:t>
      </w:r>
      <w:r w:rsidR="00D2193B" w:rsidRPr="008B0889">
        <w:rPr>
          <w:lang w:val="uk-UA" w:eastAsia="uk-UA"/>
        </w:rPr>
        <w:t xml:space="preserve"> 09.04.2015 № 317-</w:t>
      </w:r>
      <w:r w:rsidR="00D2193B" w:rsidRPr="008B0889">
        <w:rPr>
          <w:lang w:val="en-US" w:eastAsia="uk-UA"/>
        </w:rPr>
        <w:t>V</w:t>
      </w:r>
      <w:r w:rsidR="00D2193B" w:rsidRPr="008B0889">
        <w:rPr>
          <w:lang w:val="uk-UA" w:eastAsia="uk-UA"/>
        </w:rPr>
        <w:t>ІІІ.</w:t>
      </w:r>
    </w:p>
    <w:p w:rsidR="00703141" w:rsidRPr="008B0889" w:rsidRDefault="008D2A18" w:rsidP="00703141">
      <w:pPr>
        <w:pStyle w:val="a9"/>
        <w:numPr>
          <w:ilvl w:val="0"/>
          <w:numId w:val="1"/>
        </w:numPr>
        <w:spacing w:after="0"/>
        <w:jc w:val="both"/>
        <w:rPr>
          <w:rFonts w:ascii="Times New Roman" w:hAnsi="Times New Roman"/>
          <w:sz w:val="24"/>
          <w:szCs w:val="24"/>
        </w:rPr>
      </w:pPr>
      <w:r w:rsidRPr="008B0889">
        <w:rPr>
          <w:rFonts w:ascii="Times New Roman" w:hAnsi="Times New Roman"/>
          <w:sz w:val="24"/>
          <w:szCs w:val="24"/>
        </w:rPr>
        <w:t>Концепція</w:t>
      </w:r>
      <w:r w:rsidR="00703141" w:rsidRPr="008B0889">
        <w:rPr>
          <w:rFonts w:ascii="Times New Roman" w:hAnsi="Times New Roman"/>
          <w:sz w:val="24"/>
          <w:szCs w:val="24"/>
        </w:rPr>
        <w:t xml:space="preserve"> національно-патріот</w:t>
      </w:r>
      <w:r w:rsidR="00034135">
        <w:rPr>
          <w:rFonts w:ascii="Times New Roman" w:hAnsi="Times New Roman"/>
          <w:sz w:val="24"/>
          <w:szCs w:val="24"/>
        </w:rPr>
        <w:t>ичного виховання дітей і молоді,</w:t>
      </w:r>
      <w:r w:rsidR="00703141" w:rsidRPr="008B0889">
        <w:rPr>
          <w:rFonts w:ascii="Times New Roman" w:hAnsi="Times New Roman"/>
          <w:sz w:val="24"/>
          <w:szCs w:val="24"/>
        </w:rPr>
        <w:t xml:space="preserve"> </w:t>
      </w:r>
      <w:r w:rsidR="00034135">
        <w:rPr>
          <w:rFonts w:ascii="Times New Roman" w:hAnsi="Times New Roman"/>
          <w:sz w:val="24"/>
          <w:szCs w:val="24"/>
        </w:rPr>
        <w:t>прийнята</w:t>
      </w:r>
      <w:r w:rsidR="00703141" w:rsidRPr="008B0889">
        <w:rPr>
          <w:rFonts w:ascii="Times New Roman" w:hAnsi="Times New Roman"/>
          <w:sz w:val="24"/>
          <w:szCs w:val="24"/>
        </w:rPr>
        <w:t xml:space="preserve"> на засіданні Колегії Міністерства освіти і н</w:t>
      </w:r>
      <w:r w:rsidR="00034135">
        <w:rPr>
          <w:rFonts w:ascii="Times New Roman" w:hAnsi="Times New Roman"/>
          <w:sz w:val="24"/>
          <w:szCs w:val="24"/>
        </w:rPr>
        <w:t>ауки України 26 березня 2015 р.</w:t>
      </w:r>
      <w:r w:rsidR="00703141" w:rsidRPr="008B0889">
        <w:rPr>
          <w:rFonts w:ascii="Times New Roman" w:hAnsi="Times New Roman"/>
          <w:sz w:val="24"/>
          <w:szCs w:val="24"/>
        </w:rPr>
        <w:t xml:space="preserve"> </w:t>
      </w:r>
    </w:p>
    <w:p w:rsidR="00703141" w:rsidRPr="008B0889" w:rsidRDefault="008D2A18" w:rsidP="00703141">
      <w:pPr>
        <w:pStyle w:val="a9"/>
        <w:numPr>
          <w:ilvl w:val="0"/>
          <w:numId w:val="1"/>
        </w:numPr>
        <w:spacing w:after="0"/>
        <w:jc w:val="both"/>
        <w:rPr>
          <w:rFonts w:ascii="Times New Roman" w:hAnsi="Times New Roman"/>
          <w:sz w:val="24"/>
          <w:szCs w:val="24"/>
        </w:rPr>
      </w:pPr>
      <w:r w:rsidRPr="008B0889">
        <w:rPr>
          <w:rFonts w:ascii="Times New Roman" w:hAnsi="Times New Roman"/>
          <w:sz w:val="24"/>
          <w:szCs w:val="24"/>
        </w:rPr>
        <w:t>Заходи</w:t>
      </w:r>
      <w:r w:rsidR="00703141" w:rsidRPr="008B0889">
        <w:rPr>
          <w:rFonts w:ascii="Times New Roman" w:hAnsi="Times New Roman"/>
          <w:sz w:val="24"/>
          <w:szCs w:val="24"/>
        </w:rPr>
        <w:t xml:space="preserve"> щодо реалізації «Концепції національно-патріотичного виховання дітей і молоді» (додаток до наказу МО</w:t>
      </w:r>
      <w:r w:rsidR="00034135">
        <w:rPr>
          <w:rFonts w:ascii="Times New Roman" w:hAnsi="Times New Roman"/>
          <w:sz w:val="24"/>
          <w:szCs w:val="24"/>
        </w:rPr>
        <w:t>Н України від 16.06.2015 № 641)</w:t>
      </w:r>
      <w:r w:rsidR="00703141" w:rsidRPr="008B0889">
        <w:rPr>
          <w:rFonts w:ascii="Times New Roman" w:hAnsi="Times New Roman"/>
          <w:sz w:val="24"/>
          <w:szCs w:val="24"/>
        </w:rPr>
        <w:t xml:space="preserve"> </w:t>
      </w:r>
    </w:p>
    <w:p w:rsidR="00703141" w:rsidRPr="008B0889" w:rsidRDefault="008D2A18" w:rsidP="00703141">
      <w:pPr>
        <w:pStyle w:val="a9"/>
        <w:numPr>
          <w:ilvl w:val="0"/>
          <w:numId w:val="1"/>
        </w:numPr>
        <w:spacing w:after="0"/>
        <w:jc w:val="both"/>
        <w:rPr>
          <w:rFonts w:ascii="Times New Roman" w:hAnsi="Times New Roman"/>
          <w:sz w:val="24"/>
          <w:szCs w:val="24"/>
        </w:rPr>
      </w:pPr>
      <w:r w:rsidRPr="008B0889">
        <w:rPr>
          <w:rFonts w:ascii="Times New Roman" w:hAnsi="Times New Roman"/>
          <w:sz w:val="24"/>
          <w:szCs w:val="24"/>
        </w:rPr>
        <w:t>Методичні рекомендації</w:t>
      </w:r>
      <w:r w:rsidR="00703141" w:rsidRPr="008B0889">
        <w:rPr>
          <w:rFonts w:ascii="Times New Roman" w:hAnsi="Times New Roman"/>
          <w:sz w:val="24"/>
          <w:szCs w:val="24"/>
        </w:rPr>
        <w:t xml:space="preserve"> щодо національно-патріотичного виховання у загальноосвітніх навчальних закладах (додаток до наказу МО</w:t>
      </w:r>
      <w:r w:rsidR="00034135">
        <w:rPr>
          <w:rFonts w:ascii="Times New Roman" w:hAnsi="Times New Roman"/>
          <w:sz w:val="24"/>
          <w:szCs w:val="24"/>
        </w:rPr>
        <w:t>Н України від 16.06.2015 № 641)</w:t>
      </w:r>
      <w:r w:rsidR="00703141" w:rsidRPr="008B0889">
        <w:rPr>
          <w:rFonts w:ascii="Times New Roman" w:hAnsi="Times New Roman"/>
          <w:sz w:val="24"/>
          <w:szCs w:val="24"/>
        </w:rPr>
        <w:t xml:space="preserve"> </w:t>
      </w:r>
    </w:p>
    <w:p w:rsidR="0036750F" w:rsidRPr="008B0889" w:rsidRDefault="0036750F" w:rsidP="00703141">
      <w:pPr>
        <w:pStyle w:val="a9"/>
        <w:numPr>
          <w:ilvl w:val="0"/>
          <w:numId w:val="1"/>
        </w:numPr>
        <w:spacing w:after="0"/>
        <w:jc w:val="both"/>
        <w:rPr>
          <w:rFonts w:ascii="Times New Roman" w:hAnsi="Times New Roman"/>
          <w:sz w:val="24"/>
          <w:szCs w:val="24"/>
        </w:rPr>
      </w:pPr>
      <w:r w:rsidRPr="008B0889">
        <w:rPr>
          <w:rFonts w:ascii="Times New Roman" w:hAnsi="Times New Roman"/>
          <w:sz w:val="24"/>
          <w:szCs w:val="24"/>
        </w:rPr>
        <w:t xml:space="preserve">Указ Президента України «Про Стратегію національно-патріотичного виховання дітей та молоді на 2016-2020 </w:t>
      </w:r>
      <w:r w:rsidR="00034135">
        <w:rPr>
          <w:rFonts w:ascii="Times New Roman" w:hAnsi="Times New Roman"/>
          <w:sz w:val="24"/>
          <w:szCs w:val="24"/>
        </w:rPr>
        <w:t>роки» від 13.10.2015 № 580/2015</w:t>
      </w:r>
    </w:p>
    <w:p w:rsidR="0036750F" w:rsidRPr="008B0889" w:rsidRDefault="00734B41" w:rsidP="0036750F">
      <w:pPr>
        <w:pStyle w:val="a9"/>
        <w:numPr>
          <w:ilvl w:val="0"/>
          <w:numId w:val="1"/>
        </w:numPr>
        <w:spacing w:after="0"/>
        <w:jc w:val="both"/>
        <w:rPr>
          <w:rFonts w:ascii="Times New Roman" w:hAnsi="Times New Roman"/>
          <w:sz w:val="24"/>
          <w:szCs w:val="24"/>
        </w:rPr>
      </w:pPr>
      <w:r>
        <w:rPr>
          <w:rFonts w:ascii="Times New Roman" w:hAnsi="Times New Roman"/>
          <w:sz w:val="24"/>
          <w:szCs w:val="24"/>
        </w:rPr>
        <w:t>Плани</w:t>
      </w:r>
      <w:r w:rsidR="0036750F" w:rsidRPr="008B0889">
        <w:rPr>
          <w:rFonts w:ascii="Times New Roman" w:hAnsi="Times New Roman"/>
          <w:sz w:val="24"/>
          <w:szCs w:val="24"/>
        </w:rPr>
        <w:t xml:space="preserve"> заходів щодо національно-патріотичного виховання молоді на 2016 р. (Розпорядження Кабінету Міністрів України від 25.12.2015 № 1400-р)</w:t>
      </w:r>
    </w:p>
    <w:p w:rsidR="0036750F" w:rsidRPr="008B0889" w:rsidRDefault="0036750F" w:rsidP="0036750F">
      <w:pPr>
        <w:pStyle w:val="a9"/>
        <w:spacing w:after="0"/>
        <w:ind w:left="785"/>
        <w:jc w:val="both"/>
        <w:rPr>
          <w:rFonts w:ascii="Times New Roman" w:hAnsi="Times New Roman"/>
          <w:sz w:val="24"/>
          <w:szCs w:val="24"/>
        </w:rPr>
      </w:pPr>
    </w:p>
    <w:p w:rsidR="007D1500" w:rsidRDefault="007D1500">
      <w:pPr>
        <w:spacing w:after="160" w:line="259" w:lineRule="auto"/>
        <w:rPr>
          <w:b/>
          <w:lang w:val="uk-UA" w:eastAsia="uk-UA"/>
        </w:rPr>
      </w:pPr>
      <w:r>
        <w:rPr>
          <w:b/>
        </w:rPr>
        <w:br w:type="page"/>
      </w:r>
    </w:p>
    <w:p w:rsidR="00F6044E" w:rsidRPr="008B0889" w:rsidRDefault="0036750F" w:rsidP="00497C1C">
      <w:pPr>
        <w:pStyle w:val="a9"/>
        <w:ind w:left="-567" w:hanging="284"/>
        <w:jc w:val="center"/>
      </w:pPr>
      <w:r w:rsidRPr="008B0889">
        <w:rPr>
          <w:rFonts w:ascii="Times New Roman" w:hAnsi="Times New Roman"/>
          <w:b/>
          <w:sz w:val="24"/>
          <w:szCs w:val="24"/>
        </w:rPr>
        <w:lastRenderedPageBreak/>
        <w:t>ІV. ОСНОВНІ ЗАХОДИ, СПРЯМОВАНІ НА ЗАБЕЗПЕЧЕННЯ РЕАЛІЗАЦІЇ</w:t>
      </w:r>
      <w:r w:rsidR="00C76714" w:rsidRPr="008B0889">
        <w:rPr>
          <w:rFonts w:ascii="Times New Roman" w:hAnsi="Times New Roman"/>
          <w:b/>
          <w:sz w:val="24"/>
          <w:szCs w:val="24"/>
        </w:rPr>
        <w:t xml:space="preserve"> </w:t>
      </w:r>
      <w:r w:rsidRPr="008B0889">
        <w:rPr>
          <w:rFonts w:ascii="Times New Roman" w:hAnsi="Times New Roman"/>
          <w:b/>
          <w:sz w:val="24"/>
          <w:szCs w:val="24"/>
        </w:rPr>
        <w:t>ПРОГРАМИ</w:t>
      </w: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2"/>
        <w:gridCol w:w="4644"/>
        <w:gridCol w:w="1986"/>
        <w:gridCol w:w="2835"/>
      </w:tblGrid>
      <w:tr w:rsidR="008B0889" w:rsidRPr="008B0889" w:rsidTr="003F73CE">
        <w:trPr>
          <w:trHeight w:val="841"/>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rPr>
                <w:b/>
                <w:lang w:val="uk-UA" w:eastAsia="uk-UA"/>
              </w:rPr>
            </w:pPr>
            <w:r w:rsidRPr="008B0889">
              <w:rPr>
                <w:b/>
              </w:rPr>
              <w:t>№п/п</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jc w:val="center"/>
              <w:rPr>
                <w:b/>
                <w:sz w:val="22"/>
                <w:lang w:val="uk-UA"/>
              </w:rPr>
            </w:pPr>
            <w:r w:rsidRPr="00497C1C">
              <w:rPr>
                <w:b/>
                <w:sz w:val="22"/>
              </w:rPr>
              <w:t>Зміст</w:t>
            </w:r>
            <w:r w:rsidRPr="00497C1C">
              <w:rPr>
                <w:b/>
                <w:sz w:val="22"/>
                <w:lang w:val="uk-UA"/>
              </w:rPr>
              <w:t xml:space="preserve"> заходів</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rPr>
                <w:b/>
                <w:lang w:val="uk-UA"/>
              </w:rPr>
            </w:pPr>
            <w:r w:rsidRPr="008B0889">
              <w:rPr>
                <w:b/>
                <w:lang w:val="uk-UA"/>
              </w:rPr>
              <w:t>Термін виконання</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rPr>
                <w:b/>
              </w:rPr>
            </w:pPr>
            <w:r w:rsidRPr="008B0889">
              <w:rPr>
                <w:b/>
              </w:rPr>
              <w:t>Відповідальний</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420D9F" w:rsidRPr="008B0889" w:rsidRDefault="00420D9F" w:rsidP="003F73CE">
            <w:pPr>
              <w:pStyle w:val="a9"/>
              <w:numPr>
                <w:ilvl w:val="0"/>
                <w:numId w:val="4"/>
              </w:numPr>
              <w:spacing w:after="0" w:line="240" w:lineRule="auto"/>
              <w:jc w:val="center"/>
              <w:rPr>
                <w:rFonts w:ascii="Times New Roman" w:hAnsi="Times New Roman"/>
                <w:b/>
                <w:sz w:val="24"/>
                <w:szCs w:val="24"/>
              </w:rPr>
            </w:pPr>
          </w:p>
        </w:tc>
        <w:tc>
          <w:tcPr>
            <w:tcW w:w="9465" w:type="dxa"/>
            <w:gridSpan w:val="3"/>
            <w:tcBorders>
              <w:top w:val="single" w:sz="4" w:space="0" w:color="auto"/>
              <w:left w:val="single" w:sz="4" w:space="0" w:color="auto"/>
              <w:bottom w:val="single" w:sz="4" w:space="0" w:color="auto"/>
              <w:right w:val="single" w:sz="4" w:space="0" w:color="auto"/>
            </w:tcBorders>
          </w:tcPr>
          <w:p w:rsidR="00420D9F" w:rsidRPr="00497C1C" w:rsidRDefault="00420D9F" w:rsidP="003F73CE">
            <w:pPr>
              <w:rPr>
                <w:b/>
                <w:sz w:val="22"/>
              </w:rPr>
            </w:pPr>
          </w:p>
          <w:p w:rsidR="00420D9F" w:rsidRPr="00497C1C" w:rsidRDefault="00420D9F" w:rsidP="003F73CE">
            <w:pPr>
              <w:jc w:val="center"/>
              <w:rPr>
                <w:b/>
                <w:sz w:val="22"/>
              </w:rPr>
            </w:pPr>
            <w:r w:rsidRPr="00497C1C">
              <w:rPr>
                <w:b/>
                <w:sz w:val="22"/>
              </w:rPr>
              <w:t>ВЗАЄМОДІЯ УЧАСТИКІВ ОСВІТНЬОГО ПРОСТОРУ МІСТА</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1.1.</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Створення координаційної групи з національно-патріотичного виховання при управлінні освіти і науки Броварської міської ради</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C6382F" w:rsidP="003F73CE">
            <w:r>
              <w:t xml:space="preserve">До </w:t>
            </w:r>
            <w:r>
              <w:rPr>
                <w:lang w:val="uk-UA"/>
              </w:rPr>
              <w:t>01</w:t>
            </w:r>
            <w:r w:rsidR="0077279A">
              <w:t>.0</w:t>
            </w:r>
            <w:r>
              <w:rPr>
                <w:lang w:val="uk-UA"/>
              </w:rPr>
              <w:t>9</w:t>
            </w:r>
            <w:r w:rsidR="00420D9F" w:rsidRPr="008B0889">
              <w:t>.2016</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1.2.</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Сприяння розширенню напрямів співробітництва навчальних закладів міста із соціальними інститутами</w:t>
            </w:r>
            <w:r w:rsidR="005F69EB" w:rsidRPr="00497C1C">
              <w:rPr>
                <w:rFonts w:ascii="Times New Roman" w:hAnsi="Times New Roman" w:cs="Times New Roman"/>
                <w:szCs w:val="24"/>
              </w:rPr>
              <w:t>,</w:t>
            </w:r>
            <w:r w:rsidRPr="00497C1C">
              <w:rPr>
                <w:rFonts w:ascii="Times New Roman" w:hAnsi="Times New Roman" w:cs="Times New Roman"/>
                <w:szCs w:val="24"/>
              </w:rPr>
              <w:t xml:space="preserve"> громадськими</w:t>
            </w:r>
            <w:r w:rsidR="00267F91" w:rsidRPr="00497C1C">
              <w:rPr>
                <w:rFonts w:ascii="Times New Roman" w:hAnsi="Times New Roman" w:cs="Times New Roman"/>
                <w:szCs w:val="24"/>
              </w:rPr>
              <w:t>, волонтерськими</w:t>
            </w:r>
            <w:r w:rsidRPr="00497C1C">
              <w:rPr>
                <w:rFonts w:ascii="Times New Roman" w:hAnsi="Times New Roman" w:cs="Times New Roman"/>
                <w:szCs w:val="24"/>
              </w:rPr>
              <w:t xml:space="preserve"> організаціями </w:t>
            </w:r>
            <w:r w:rsidR="00267F91" w:rsidRPr="00497C1C">
              <w:rPr>
                <w:rFonts w:ascii="Times New Roman" w:hAnsi="Times New Roman" w:cs="Times New Roman"/>
                <w:szCs w:val="24"/>
              </w:rPr>
              <w:t xml:space="preserve">та релігійними конфесіями </w:t>
            </w:r>
            <w:r w:rsidRPr="00497C1C">
              <w:rPr>
                <w:rFonts w:ascii="Times New Roman" w:hAnsi="Times New Roman" w:cs="Times New Roman"/>
                <w:szCs w:val="24"/>
              </w:rPr>
              <w:t>з питань патріотичного виховання дітей та молоді</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1.3.</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Створення Центру </w:t>
            </w:r>
            <w:r w:rsidR="00A26E91" w:rsidRPr="00497C1C">
              <w:rPr>
                <w:rFonts w:ascii="Times New Roman" w:hAnsi="Times New Roman" w:cs="Times New Roman"/>
                <w:szCs w:val="24"/>
              </w:rPr>
              <w:t xml:space="preserve">національно-патріотичного виховання </w:t>
            </w:r>
            <w:r w:rsidRPr="00497C1C">
              <w:rPr>
                <w:rFonts w:ascii="Times New Roman" w:hAnsi="Times New Roman" w:cs="Times New Roman"/>
                <w:szCs w:val="24"/>
              </w:rPr>
              <w:t xml:space="preserve">з метою централізації процесу військово-патріотичного виховання в системі освіти </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ІІІ квартал 2016</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1.4.</w:t>
            </w:r>
          </w:p>
        </w:tc>
        <w:tc>
          <w:tcPr>
            <w:tcW w:w="4644" w:type="dxa"/>
            <w:tcBorders>
              <w:top w:val="single" w:sz="4" w:space="0" w:color="auto"/>
              <w:left w:val="single" w:sz="4" w:space="0" w:color="auto"/>
              <w:bottom w:val="single" w:sz="4" w:space="0" w:color="auto"/>
              <w:right w:val="single" w:sz="4" w:space="0" w:color="auto"/>
            </w:tcBorders>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Взаємодія з Радою з питань національно-патріотичного виховання Київської області </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both"/>
              <w:rPr>
                <w:rFonts w:ascii="Times New Roman" w:hAnsi="Times New Roman" w:cs="Times New Roman"/>
                <w:sz w:val="24"/>
                <w:szCs w:val="24"/>
              </w:rPr>
            </w:pPr>
            <w:r w:rsidRPr="008B0889">
              <w:rPr>
                <w:rFonts w:ascii="Times New Roman" w:hAnsi="Times New Roman" w:cs="Times New Roman"/>
                <w:sz w:val="24"/>
                <w:szCs w:val="24"/>
              </w:rPr>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1.5.</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Участь у роботі органів державної влади та органів місцевого самоврядування у сфері національно-патріотичного виховання</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jc w:val="center"/>
              <w:rPr>
                <w:rFonts w:ascii="Times New Roman" w:hAnsi="Times New Roman"/>
                <w:sz w:val="24"/>
                <w:szCs w:val="24"/>
              </w:rPr>
            </w:pPr>
            <w:r w:rsidRPr="008B0889">
              <w:rPr>
                <w:rFonts w:ascii="Times New Roman" w:hAnsi="Times New Roman"/>
                <w:sz w:val="24"/>
                <w:szCs w:val="24"/>
              </w:rPr>
              <w:t>1.6.</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Залучення представників учнівського самоврядування до активної участі в організації навчально-виховної роботи з патріотичного виховання</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pPr>
              <w:pStyle w:val="2"/>
              <w:spacing w:after="0" w:line="240" w:lineRule="auto"/>
              <w:jc w:val="both"/>
              <w:rPr>
                <w:rFonts w:ascii="Times New Roman" w:hAnsi="Times New Roman"/>
                <w:sz w:val="24"/>
                <w:szCs w:val="24"/>
              </w:rPr>
            </w:pPr>
            <w:r w:rsidRPr="008B0889">
              <w:rPr>
                <w:rFonts w:ascii="Times New Roman" w:hAnsi="Times New Roman"/>
                <w:sz w:val="24"/>
                <w:szCs w:val="24"/>
              </w:rPr>
              <w:t>Науково-методичний центр</w:t>
            </w:r>
          </w:p>
          <w:p w:rsidR="00420D9F" w:rsidRPr="008B0889" w:rsidRDefault="00420D9F" w:rsidP="003F73CE">
            <w:pPr>
              <w:pStyle w:val="2"/>
              <w:spacing w:after="0" w:line="240" w:lineRule="auto"/>
              <w:jc w:val="both"/>
              <w:rPr>
                <w:rFonts w:ascii="Times New Roman" w:hAnsi="Times New Roman"/>
                <w:sz w:val="24"/>
                <w:szCs w:val="24"/>
              </w:rPr>
            </w:pPr>
          </w:p>
          <w:p w:rsidR="00420D9F" w:rsidRPr="008B0889" w:rsidRDefault="00420D9F" w:rsidP="003F73CE">
            <w:pPr>
              <w:pStyle w:val="2"/>
              <w:spacing w:after="0" w:line="240" w:lineRule="auto"/>
              <w:jc w:val="both"/>
              <w:rPr>
                <w:rFonts w:ascii="Times New Roman" w:hAnsi="Times New Roman"/>
                <w:sz w:val="24"/>
                <w:szCs w:val="24"/>
              </w:rPr>
            </w:pPr>
            <w:r w:rsidRPr="008B0889">
              <w:rPr>
                <w:rFonts w:ascii="Times New Roman" w:hAnsi="Times New Roman"/>
                <w:sz w:val="24"/>
                <w:szCs w:val="24"/>
              </w:rPr>
              <w:t>Навчальні заклади</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jc w:val="center"/>
              <w:rPr>
                <w:rFonts w:ascii="Times New Roman" w:hAnsi="Times New Roman"/>
                <w:sz w:val="24"/>
                <w:szCs w:val="24"/>
              </w:rPr>
            </w:pPr>
            <w:r w:rsidRPr="008B0889">
              <w:rPr>
                <w:rFonts w:ascii="Times New Roman" w:hAnsi="Times New Roman"/>
                <w:sz w:val="24"/>
                <w:szCs w:val="24"/>
              </w:rPr>
              <w:t>1.7.</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Залучення до участі у різноманітних методичних заходах з національно-патріотичного виховання представників наукових установ</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Науково-методичний центр</w:t>
            </w:r>
          </w:p>
          <w:p w:rsidR="00420D9F" w:rsidRPr="008B0889" w:rsidRDefault="00420D9F" w:rsidP="00734B41">
            <w:r w:rsidRPr="008B0889">
              <w:t xml:space="preserve">залучення наукових установ </w:t>
            </w:r>
            <w:r w:rsidRPr="008B0889">
              <w:rPr>
                <w:i/>
              </w:rPr>
              <w:t>(за згодою)</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jc w:val="center"/>
              <w:rPr>
                <w:rFonts w:ascii="Times New Roman" w:hAnsi="Times New Roman"/>
                <w:sz w:val="24"/>
                <w:szCs w:val="24"/>
              </w:rPr>
            </w:pPr>
            <w:r w:rsidRPr="008B0889">
              <w:rPr>
                <w:rFonts w:ascii="Times New Roman" w:hAnsi="Times New Roman"/>
                <w:sz w:val="24"/>
                <w:szCs w:val="24"/>
              </w:rPr>
              <w:t>1.8.</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jc w:val="both"/>
              <w:rPr>
                <w:rFonts w:ascii="Times New Roman" w:hAnsi="Times New Roman" w:cs="Times New Roman"/>
                <w:szCs w:val="24"/>
              </w:rPr>
            </w:pPr>
            <w:r w:rsidRPr="00497C1C">
              <w:rPr>
                <w:rFonts w:ascii="Times New Roman" w:hAnsi="Times New Roman" w:cs="Times New Roman"/>
                <w:szCs w:val="24"/>
              </w:rPr>
              <w:t xml:space="preserve">          Співпраця зі ЗМІ з метою висвітлення заходів національно-патріотичного спрямування</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 xml:space="preserve">Науково-методичний центр </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ind w:firstLine="720"/>
              <w:jc w:val="center"/>
              <w:rPr>
                <w:rFonts w:ascii="Times New Roman" w:hAnsi="Times New Roman" w:cs="Times New Roman"/>
                <w:b/>
                <w:sz w:val="24"/>
                <w:szCs w:val="24"/>
              </w:rPr>
            </w:pPr>
            <w:r w:rsidRPr="008B0889">
              <w:rPr>
                <w:rFonts w:ascii="Times New Roman" w:hAnsi="Times New Roman" w:cs="Times New Roman"/>
                <w:b/>
                <w:sz w:val="24"/>
                <w:szCs w:val="24"/>
              </w:rPr>
              <w:t>2.</w:t>
            </w:r>
          </w:p>
        </w:tc>
        <w:tc>
          <w:tcPr>
            <w:tcW w:w="9465" w:type="dxa"/>
            <w:gridSpan w:val="3"/>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center"/>
              <w:rPr>
                <w:rFonts w:ascii="Times New Roman" w:hAnsi="Times New Roman" w:cs="Times New Roman"/>
                <w:b/>
                <w:szCs w:val="24"/>
              </w:rPr>
            </w:pPr>
            <w:r w:rsidRPr="00497C1C">
              <w:rPr>
                <w:rFonts w:ascii="Times New Roman" w:hAnsi="Times New Roman" w:cs="Times New Roman"/>
                <w:b/>
                <w:szCs w:val="24"/>
              </w:rPr>
              <w:t>СТВОРЕННЯ СОЦІАЛЬНО-ПЕДАГІЧНИХ УМОВ ДЛЯ РЕАЛІЗАЦІЇ НАЦІОНАЛЬНО-ПАТРІОТИЧНОГО ВИХОВАННЯ</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Висвітлення нормативно-правових актів з питань патріотичного виховання на сайтах НЗ, нарадах керівників НЗ, ММО</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420D9F" w:rsidRPr="008B0889" w:rsidRDefault="00420D9F" w:rsidP="003F73CE">
            <w:pPr>
              <w:pStyle w:val="ac"/>
              <w:jc w:val="center"/>
              <w:rPr>
                <w:rFonts w:ascii="Times New Roman" w:hAnsi="Times New Roman" w:cs="Times New Roman"/>
                <w:sz w:val="24"/>
                <w:szCs w:val="24"/>
              </w:rPr>
            </w:pPr>
          </w:p>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2.2.</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lang w:val="ru-RU"/>
              </w:rPr>
            </w:pPr>
            <w:r w:rsidRPr="00497C1C">
              <w:rPr>
                <w:rFonts w:ascii="Times New Roman" w:hAnsi="Times New Roman" w:cs="Times New Roman"/>
                <w:szCs w:val="24"/>
              </w:rPr>
              <w:t>Інформування педагогічних працівників про тематику проблемно-тематичних, пролонгованих курсів з патріотичного виховання на базі КВНЗ КОР «АНО»</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rPr>
                <w:rFonts w:ascii="Times New Roman" w:hAnsi="Times New Roman" w:cs="Times New Roman"/>
                <w:sz w:val="24"/>
                <w:szCs w:val="24"/>
              </w:rPr>
            </w:pPr>
            <w:r w:rsidRPr="008B0889">
              <w:rPr>
                <w:rFonts w:ascii="Times New Roman" w:hAnsi="Times New Roman" w:cs="Times New Roman"/>
                <w:sz w:val="24"/>
                <w:szCs w:val="24"/>
              </w:rPr>
              <w:t>Березень – червень 2016-2020 рр.</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both"/>
              <w:rPr>
                <w:rFonts w:ascii="Times New Roman" w:hAnsi="Times New Roman" w:cs="Times New Roman"/>
                <w:sz w:val="24"/>
                <w:szCs w:val="24"/>
              </w:rPr>
            </w:pPr>
            <w:r w:rsidRPr="008B0889">
              <w:rPr>
                <w:rFonts w:ascii="Times New Roman" w:hAnsi="Times New Roman" w:cs="Times New Roman"/>
                <w:sz w:val="24"/>
                <w:szCs w:val="24"/>
              </w:rPr>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2.3.</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Вивчення, узагальнення  та пропаганда кращих досвідів патріотичного виховання дітей та молоді на науково-практичних конференціях, семінарах</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2.4.</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Проведення зустрічей з авторами новітніх підручників, навчальних посібників, літератури для дітей з Історії України, </w:t>
            </w:r>
            <w:r w:rsidRPr="00497C1C">
              <w:rPr>
                <w:rFonts w:ascii="Times New Roman" w:hAnsi="Times New Roman" w:cs="Times New Roman"/>
                <w:szCs w:val="24"/>
              </w:rPr>
              <w:lastRenderedPageBreak/>
              <w:t>спрямованих на формування громадянської і патріотичної свідомості учнів</w:t>
            </w:r>
          </w:p>
        </w:tc>
        <w:tc>
          <w:tcPr>
            <w:tcW w:w="1986" w:type="dxa"/>
            <w:tcBorders>
              <w:top w:val="single" w:sz="4" w:space="0" w:color="auto"/>
              <w:left w:val="single" w:sz="4" w:space="0" w:color="auto"/>
              <w:bottom w:val="single" w:sz="4" w:space="0" w:color="auto"/>
              <w:right w:val="single" w:sz="4" w:space="0" w:color="auto"/>
            </w:tcBorders>
          </w:tcPr>
          <w:p w:rsidR="00420D9F" w:rsidRPr="008B0889" w:rsidRDefault="00420D9F" w:rsidP="003F73CE">
            <w:pPr>
              <w:rPr>
                <w:lang w:val="uk-UA"/>
              </w:rPr>
            </w:pPr>
            <w:r w:rsidRPr="008B0889">
              <w:rPr>
                <w:lang w:val="uk-UA"/>
              </w:rPr>
              <w:lastRenderedPageBreak/>
              <w:t>Постійно</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Науково-методичний центр</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lastRenderedPageBreak/>
              <w:t>2.5.</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Проведення системної роботи у міжкурсовий період з підготовки педагогічних кадрів до патріотичного виховання дітей та молоді  шляхом участі у різноманітних методичних заходах. </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 xml:space="preserve">Науково-методичний центр </w:t>
            </w:r>
          </w:p>
          <w:p w:rsidR="00420D9F" w:rsidRPr="008B0889" w:rsidRDefault="00420D9F" w:rsidP="003F73CE"/>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jc w:val="center"/>
              <w:rPr>
                <w:rFonts w:ascii="Times New Roman" w:hAnsi="Times New Roman"/>
                <w:sz w:val="24"/>
                <w:szCs w:val="24"/>
              </w:rPr>
            </w:pPr>
            <w:r w:rsidRPr="008B0889">
              <w:rPr>
                <w:rFonts w:ascii="Times New Roman" w:hAnsi="Times New Roman"/>
                <w:sz w:val="24"/>
                <w:szCs w:val="24"/>
              </w:rPr>
              <w:t>2.6.</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2"/>
              <w:spacing w:after="0" w:line="240" w:lineRule="auto"/>
              <w:jc w:val="both"/>
              <w:rPr>
                <w:rFonts w:ascii="Times New Roman" w:hAnsi="Times New Roman"/>
                <w:szCs w:val="24"/>
              </w:rPr>
            </w:pPr>
            <w:r w:rsidRPr="00497C1C">
              <w:rPr>
                <w:rFonts w:ascii="Times New Roman" w:hAnsi="Times New Roman"/>
                <w:szCs w:val="24"/>
              </w:rPr>
              <w:t xml:space="preserve">         Узагальнення та популяризація учнівських пошукових та дослідницьких робіт національно-патріотичного змісту</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 xml:space="preserve">Науково-методичний центр </w:t>
            </w:r>
          </w:p>
          <w:p w:rsidR="00420D9F" w:rsidRPr="008B0889" w:rsidRDefault="00420D9F" w:rsidP="003F73CE"/>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2.7.</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Наповнення на шкільних веб-сайтах рубрики «Патріотичне виховання юного покоління»</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Навчальні заклади</w:t>
            </w:r>
          </w:p>
        </w:tc>
      </w:tr>
      <w:tr w:rsidR="008B0889"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2.8.</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jc w:val="both"/>
              <w:rPr>
                <w:sz w:val="22"/>
              </w:rPr>
            </w:pPr>
            <w:r w:rsidRPr="00497C1C">
              <w:rPr>
                <w:sz w:val="22"/>
              </w:rPr>
              <w:t xml:space="preserve">          Проведення</w:t>
            </w:r>
            <w:r w:rsidRPr="00497C1C">
              <w:rPr>
                <w:sz w:val="22"/>
                <w:lang w:val="uk-UA"/>
              </w:rPr>
              <w:t xml:space="preserve"> </w:t>
            </w:r>
            <w:r w:rsidRPr="00497C1C">
              <w:rPr>
                <w:sz w:val="22"/>
              </w:rPr>
              <w:t>інформаційно-роз’яснювальн</w:t>
            </w:r>
            <w:r w:rsidRPr="00497C1C">
              <w:rPr>
                <w:sz w:val="22"/>
                <w:lang w:val="uk-UA"/>
              </w:rPr>
              <w:t>ої</w:t>
            </w:r>
            <w:r w:rsidRPr="00497C1C">
              <w:rPr>
                <w:sz w:val="22"/>
              </w:rPr>
              <w:t xml:space="preserve"> роботи щодо реалізації вимог Законів України:</w:t>
            </w:r>
          </w:p>
          <w:p w:rsidR="00420D9F" w:rsidRPr="00497C1C" w:rsidRDefault="00420D9F" w:rsidP="003F73CE">
            <w:pPr>
              <w:pStyle w:val="a9"/>
              <w:numPr>
                <w:ilvl w:val="0"/>
                <w:numId w:val="5"/>
              </w:numPr>
              <w:spacing w:after="0" w:line="240" w:lineRule="auto"/>
              <w:ind w:left="52" w:firstLine="308"/>
              <w:jc w:val="both"/>
              <w:rPr>
                <w:rFonts w:ascii="Times New Roman" w:hAnsi="Times New Roman"/>
                <w:szCs w:val="24"/>
              </w:rPr>
            </w:pPr>
            <w:r w:rsidRPr="00497C1C">
              <w:rPr>
                <w:rFonts w:ascii="Times New Roman" w:hAnsi="Times New Roman"/>
                <w:szCs w:val="24"/>
              </w:rPr>
              <w:t>"Про засудження комуністичного та націонал-соціалістичного (нацистського) тоталітарних режимів в Україні та заборону пропаганди їхньої символіки";</w:t>
            </w:r>
          </w:p>
          <w:p w:rsidR="00420D9F" w:rsidRPr="00497C1C" w:rsidRDefault="00420D9F" w:rsidP="003F73CE">
            <w:pPr>
              <w:pStyle w:val="a9"/>
              <w:numPr>
                <w:ilvl w:val="0"/>
                <w:numId w:val="5"/>
              </w:numPr>
              <w:spacing w:after="0" w:line="240" w:lineRule="auto"/>
              <w:ind w:left="52" w:firstLine="308"/>
              <w:jc w:val="both"/>
              <w:rPr>
                <w:rFonts w:ascii="Times New Roman" w:hAnsi="Times New Roman"/>
                <w:szCs w:val="24"/>
              </w:rPr>
            </w:pPr>
            <w:r w:rsidRPr="00497C1C">
              <w:rPr>
                <w:rFonts w:ascii="Times New Roman" w:hAnsi="Times New Roman"/>
                <w:szCs w:val="24"/>
              </w:rPr>
              <w:t>«Про правовий статус та вшанування пам’яті за незалежність України у ХХ ст.»;</w:t>
            </w:r>
          </w:p>
          <w:p w:rsidR="00420D9F" w:rsidRPr="00497C1C" w:rsidRDefault="00420D9F" w:rsidP="003F73CE">
            <w:pPr>
              <w:pStyle w:val="a9"/>
              <w:numPr>
                <w:ilvl w:val="0"/>
                <w:numId w:val="5"/>
              </w:numPr>
              <w:spacing w:after="0" w:line="240" w:lineRule="auto"/>
              <w:ind w:left="52" w:firstLine="308"/>
              <w:jc w:val="both"/>
              <w:rPr>
                <w:rFonts w:ascii="Times New Roman" w:hAnsi="Times New Roman"/>
                <w:szCs w:val="24"/>
              </w:rPr>
            </w:pPr>
            <w:r w:rsidRPr="00497C1C">
              <w:rPr>
                <w:rFonts w:ascii="Times New Roman" w:hAnsi="Times New Roman"/>
                <w:szCs w:val="24"/>
              </w:rPr>
              <w:t>«Про увічнення перемоги над нацизмом у Другій світовій війні 1939-1945 років».</w:t>
            </w:r>
          </w:p>
        </w:tc>
        <w:tc>
          <w:tcPr>
            <w:tcW w:w="1986" w:type="dxa"/>
            <w:tcBorders>
              <w:top w:val="single" w:sz="4" w:space="0" w:color="auto"/>
              <w:left w:val="single" w:sz="4" w:space="0" w:color="auto"/>
              <w:bottom w:val="single" w:sz="4" w:space="0" w:color="auto"/>
              <w:right w:val="single" w:sz="4" w:space="0" w:color="auto"/>
            </w:tcBorders>
          </w:tcPr>
          <w:p w:rsidR="00420D9F" w:rsidRPr="008B0889" w:rsidRDefault="00420D9F" w:rsidP="003F73CE"/>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p w:rsidR="00420D9F" w:rsidRPr="008B0889" w:rsidRDefault="00420D9F" w:rsidP="003F73CE">
            <w:r w:rsidRPr="008B0889">
              <w:t xml:space="preserve">Науково-методичний центр </w:t>
            </w:r>
          </w:p>
          <w:p w:rsidR="00420D9F" w:rsidRPr="008B0889" w:rsidRDefault="00420D9F" w:rsidP="003F73CE"/>
        </w:tc>
      </w:tr>
      <w:tr w:rsidR="008B0889" w:rsidRPr="008B0889" w:rsidTr="003F73CE">
        <w:trPr>
          <w:trHeight w:val="835"/>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2.9.</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Ознайомлення з існуючими міжнародними проектами та грантами з підтримки національно-патріотичного виховання</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 xml:space="preserve">Науково-методичний центр </w:t>
            </w:r>
          </w:p>
          <w:p w:rsidR="00420D9F" w:rsidRPr="008B0889" w:rsidRDefault="00420D9F" w:rsidP="003F73CE"/>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2.10.</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Долучення до громадського обговорення результатів Всеукраїнського медіаосвітнього експерименту для підвищення рівня медійної та інформаційної грамотності, критичного мислення, патріотичної свідомості учнівської молоді</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2016</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 xml:space="preserve">Науково-методичний центр </w:t>
            </w:r>
          </w:p>
          <w:p w:rsidR="00420D9F" w:rsidRPr="008B0889" w:rsidRDefault="00420D9F" w:rsidP="003F73CE"/>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2.11.</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Забезпечення проведення тижнів правової освіти та національно-патріотичного виховання, спрямованих на розвиток у дітей та молоді почуття власної гідності, усвідомлення своїх прав і місця у суспільстві, можливості реалізації своїх прав у поєднанні обов’язків у застосуванні рекомендацій Українського інституту національної пам’яті </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Згідно з графіком МОН</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 xml:space="preserve">Науково-методичний центр </w:t>
            </w:r>
          </w:p>
          <w:p w:rsidR="00420D9F" w:rsidRPr="008B0889" w:rsidRDefault="00420D9F" w:rsidP="003F73CE">
            <w:r w:rsidRPr="008B0889">
              <w:t>Навчальні заклади</w:t>
            </w:r>
          </w:p>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2.12.</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Участь у Всеукраїнській нараді на тему «Шляхи вдосконалення патріотичного виховання в умовах декомунізації та ліквідації наслідків тоталітаризму»</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Травень 2016</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 xml:space="preserve">Науково-методичний центр </w:t>
            </w:r>
          </w:p>
          <w:p w:rsidR="00420D9F" w:rsidRPr="008B0889" w:rsidRDefault="00420D9F" w:rsidP="003F73CE"/>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2.13.</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Розгляд на засіданнях ММО матеріалів та методичних рекомендацій за результатами проведення Всеукраїнської науково-практичної конференції «Актуальні проблеми психолого-педагогічного проектування процесу національно-патріотичного виховання дітей та молоді»</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Відповідно до дати проведення</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 xml:space="preserve">Науково-методичний центр </w:t>
            </w:r>
          </w:p>
          <w:p w:rsidR="00420D9F" w:rsidRPr="008B0889" w:rsidRDefault="00420D9F" w:rsidP="003F73CE"/>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lastRenderedPageBreak/>
              <w:t>2.14.</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наради для практичних психологів навчальних закладів за підсумками круглого столу «Психолого-педагогічні умови становлення ціннісних орієнтацій як чинник національного виховання дітей та молоді»</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Жовтень 2016</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Науково-методичний центр</w:t>
            </w:r>
          </w:p>
          <w:p w:rsidR="00420D9F" w:rsidRPr="008B0889" w:rsidRDefault="00420D9F" w:rsidP="003F73CE"/>
          <w:p w:rsidR="00420D9F" w:rsidRPr="008B0889" w:rsidRDefault="00420D9F" w:rsidP="003F73CE">
            <w:r w:rsidRPr="008B0889">
              <w:t>Навчальні заклади</w:t>
            </w:r>
          </w:p>
        </w:tc>
      </w:tr>
      <w:tr w:rsidR="008B0889" w:rsidRPr="008B0889" w:rsidTr="003F73CE">
        <w:trPr>
          <w:trHeight w:val="715"/>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2.15.</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у навчальних закладах міста заходів з відзначення Дня української писемності та мови</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rPr>
                <w:lang w:val="uk-UA"/>
              </w:rPr>
              <w:t>щорічно</w:t>
            </w:r>
            <w:r w:rsidRPr="008B0889">
              <w:t xml:space="preserve"> </w:t>
            </w:r>
          </w:p>
          <w:p w:rsidR="00420D9F" w:rsidRPr="008B0889" w:rsidRDefault="00420D9F" w:rsidP="003F73CE">
            <w:pPr>
              <w:rPr>
                <w:lang w:val="uk-UA"/>
              </w:rPr>
            </w:pPr>
            <w:r w:rsidRPr="008B0889">
              <w:t xml:space="preserve">9 листопада </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Навчальні заклади</w:t>
            </w:r>
          </w:p>
        </w:tc>
      </w:tr>
      <w:tr w:rsidR="008B0889" w:rsidRPr="008B0889" w:rsidTr="003F73CE">
        <w:trPr>
          <w:trHeight w:val="902"/>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2.16.</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на «День знань» першого уроку з метою утвердження у свідомості молоді переконань про єдність і соборність України (Сходу і Заходу)</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rPr>
                <w:lang w:val="uk-UA"/>
              </w:rPr>
            </w:pPr>
            <w:r w:rsidRPr="008B0889">
              <w:rPr>
                <w:lang w:val="uk-UA"/>
              </w:rPr>
              <w:t xml:space="preserve">щорічно </w:t>
            </w:r>
          </w:p>
          <w:p w:rsidR="00420D9F" w:rsidRPr="008B0889" w:rsidRDefault="00420D9F" w:rsidP="003F73CE">
            <w:r w:rsidRPr="008B0889">
              <w:t xml:space="preserve">1 вересня </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Навчальні заклади</w:t>
            </w:r>
          </w:p>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2.17.</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Участь у Всеукраїнському місячнику в рамках проведення міжнародного місячника шкільної бібліотеки «Виховуємо громадянина – патріота Україна»</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rPr>
                <w:lang w:val="uk-UA"/>
              </w:rPr>
              <w:t>щ</w:t>
            </w:r>
            <w:r w:rsidRPr="008B0889">
              <w:t>орічно</w:t>
            </w:r>
          </w:p>
          <w:p w:rsidR="00420D9F" w:rsidRPr="008B0889" w:rsidRDefault="00420D9F" w:rsidP="003F73CE">
            <w:r w:rsidRPr="008B0889">
              <w:t xml:space="preserve"> жовтень </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Шкільні бібліотеки</w:t>
            </w:r>
          </w:p>
        </w:tc>
      </w:tr>
      <w:tr w:rsidR="008B0889" w:rsidRPr="008B0889" w:rsidTr="003F73CE">
        <w:trPr>
          <w:trHeight w:val="916"/>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sz w:val="24"/>
                <w:szCs w:val="24"/>
              </w:rPr>
            </w:pPr>
            <w:r w:rsidRPr="008B0889">
              <w:rPr>
                <w:rFonts w:ascii="Times New Roman" w:hAnsi="Times New Roman" w:cs="Times New Roman"/>
                <w:sz w:val="24"/>
                <w:szCs w:val="24"/>
              </w:rPr>
              <w:t>2.18.</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Комплектація фондів бібліотек освітньо-виховних закладів літературою спрямованої на національно-патріотичне виховання</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Шкільні бібліотеки</w:t>
            </w:r>
          </w:p>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jc w:val="center"/>
              <w:rPr>
                <w:rFonts w:ascii="Times New Roman" w:hAnsi="Times New Roman"/>
                <w:sz w:val="24"/>
                <w:szCs w:val="24"/>
              </w:rPr>
            </w:pPr>
            <w:r w:rsidRPr="008B0889">
              <w:rPr>
                <w:rFonts w:ascii="Times New Roman" w:hAnsi="Times New Roman"/>
                <w:sz w:val="24"/>
                <w:szCs w:val="24"/>
              </w:rPr>
              <w:t>2.19.</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Популяризація україномовних дитячих і молодіжних друкованих видань, які висвітлюють матеріали національно-патріотичного змісту. </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Науково-методичний центр</w:t>
            </w:r>
          </w:p>
          <w:p w:rsidR="00420D9F" w:rsidRPr="008B0889" w:rsidRDefault="00420D9F" w:rsidP="003F73CE"/>
          <w:p w:rsidR="00420D9F" w:rsidRPr="008B0889" w:rsidRDefault="00420D9F" w:rsidP="003F73CE">
            <w:r w:rsidRPr="008B0889">
              <w:t xml:space="preserve"> Шкільні бібліотеки</w:t>
            </w:r>
          </w:p>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jc w:val="center"/>
              <w:rPr>
                <w:rFonts w:ascii="Times New Roman" w:hAnsi="Times New Roman"/>
                <w:sz w:val="24"/>
                <w:szCs w:val="24"/>
              </w:rPr>
            </w:pPr>
            <w:r w:rsidRPr="008B0889">
              <w:rPr>
                <w:rFonts w:ascii="Times New Roman" w:hAnsi="Times New Roman"/>
                <w:sz w:val="24"/>
                <w:szCs w:val="24"/>
              </w:rPr>
              <w:t>2.20.</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Організація перегляду творів кіномистецтва (НЗ, МКЦ), що розкривають героїчне минуле та сьогодення українського народу</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Науково-методичний центр</w:t>
            </w:r>
          </w:p>
          <w:p w:rsidR="00420D9F" w:rsidRPr="008B0889" w:rsidRDefault="00420D9F" w:rsidP="003F73CE"/>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jc w:val="center"/>
              <w:rPr>
                <w:rFonts w:ascii="Times New Roman" w:hAnsi="Times New Roman"/>
                <w:sz w:val="24"/>
                <w:szCs w:val="24"/>
              </w:rPr>
            </w:pPr>
            <w:r w:rsidRPr="008B0889">
              <w:rPr>
                <w:rFonts w:ascii="Times New Roman" w:hAnsi="Times New Roman"/>
                <w:sz w:val="24"/>
                <w:szCs w:val="24"/>
              </w:rPr>
              <w:t>2.21.</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Поширення інформації про досягнення наших співвітчизників та їх внесок у скарбницю світової цивілізації.</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 xml:space="preserve">Науково-методичний центр </w:t>
            </w:r>
          </w:p>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2.22.</w:t>
            </w:r>
          </w:p>
        </w:tc>
        <w:tc>
          <w:tcPr>
            <w:tcW w:w="4644" w:type="dxa"/>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Розгляд можливості впровадження навчальних дисциплін духовно-морального спрямування як основи формування особистості та підґрунтя для національно-патріотичного виховання</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rPr>
                <w:lang w:val="uk-UA"/>
              </w:rPr>
            </w:pPr>
            <w:r w:rsidRPr="008B0889">
              <w:rPr>
                <w:lang w:val="uk-UA"/>
              </w:rPr>
              <w:t xml:space="preserve">щорічно </w:t>
            </w:r>
          </w:p>
          <w:p w:rsidR="00420D9F" w:rsidRPr="008B0889" w:rsidRDefault="00420D9F" w:rsidP="003F73CE">
            <w:r w:rsidRPr="008B0889">
              <w:t xml:space="preserve">травень </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r w:rsidRPr="008B0889">
              <w:t xml:space="preserve">Науково-методичний центр </w:t>
            </w:r>
          </w:p>
          <w:p w:rsidR="00420D9F" w:rsidRPr="008B0889" w:rsidRDefault="00420D9F" w:rsidP="003F73CE"/>
          <w:p w:rsidR="00420D9F" w:rsidRPr="008B0889" w:rsidRDefault="00420D9F" w:rsidP="003F73CE">
            <w:r w:rsidRPr="008B0889">
              <w:t xml:space="preserve"> Навчальні заклади</w:t>
            </w:r>
          </w:p>
        </w:tc>
      </w:tr>
      <w:tr w:rsidR="008B0889" w:rsidRPr="008B0889" w:rsidTr="003F73CE">
        <w:trPr>
          <w:trHeight w:val="861"/>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jc w:val="center"/>
            </w:pPr>
            <w:r w:rsidRPr="008B0889">
              <w:t>2.23.</w:t>
            </w:r>
          </w:p>
        </w:tc>
        <w:tc>
          <w:tcPr>
            <w:tcW w:w="4644" w:type="dxa"/>
            <w:tcBorders>
              <w:top w:val="single" w:sz="4" w:space="0" w:color="auto"/>
              <w:left w:val="single" w:sz="4" w:space="0" w:color="auto"/>
              <w:bottom w:val="single" w:sz="4" w:space="0" w:color="auto"/>
              <w:right w:val="single" w:sz="4" w:space="0" w:color="auto"/>
            </w:tcBorders>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Аналіз мережі гуртків з національно-патріотичного виховання у навчальних закладах міста </w:t>
            </w:r>
          </w:p>
        </w:tc>
        <w:tc>
          <w:tcPr>
            <w:tcW w:w="1986" w:type="dxa"/>
            <w:tcBorders>
              <w:top w:val="single" w:sz="4" w:space="0" w:color="auto"/>
              <w:left w:val="single" w:sz="4" w:space="0" w:color="auto"/>
              <w:bottom w:val="single" w:sz="4" w:space="0" w:color="auto"/>
              <w:right w:val="single" w:sz="4" w:space="0" w:color="auto"/>
            </w:tcBorders>
            <w:hideMark/>
          </w:tcPr>
          <w:p w:rsidR="00420D9F" w:rsidRPr="008B0889" w:rsidRDefault="00734B41" w:rsidP="003F73CE">
            <w:pPr>
              <w:rPr>
                <w:lang w:val="uk-UA"/>
              </w:rPr>
            </w:pPr>
            <w:r>
              <w:rPr>
                <w:lang w:val="uk-UA"/>
              </w:rPr>
              <w:t>жовтень</w:t>
            </w:r>
            <w:r w:rsidR="00420D9F" w:rsidRPr="008B0889">
              <w:t xml:space="preserve"> 2016</w:t>
            </w:r>
            <w:r>
              <w:rPr>
                <w:lang w:val="uk-UA"/>
              </w:rPr>
              <w:t>-</w:t>
            </w:r>
            <w:r w:rsidR="00420D9F" w:rsidRPr="008B0889">
              <w:rPr>
                <w:lang w:val="uk-UA"/>
              </w:rPr>
              <w:t>2020</w:t>
            </w:r>
          </w:p>
        </w:tc>
        <w:tc>
          <w:tcPr>
            <w:tcW w:w="2835"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r w:rsidRPr="008B0889">
              <w:t>Науково-методичний центр</w:t>
            </w:r>
          </w:p>
        </w:tc>
      </w:tr>
      <w:tr w:rsidR="008B0889" w:rsidRPr="008B0889" w:rsidTr="003F73CE">
        <w:trPr>
          <w:trHeight w:val="1224"/>
          <w:jc w:val="center"/>
        </w:trPr>
        <w:tc>
          <w:tcPr>
            <w:tcW w:w="1162" w:type="dxa"/>
            <w:tcBorders>
              <w:top w:val="single" w:sz="4" w:space="0" w:color="auto"/>
              <w:left w:val="single" w:sz="4" w:space="0" w:color="auto"/>
              <w:bottom w:val="single" w:sz="4" w:space="0" w:color="auto"/>
              <w:right w:val="single" w:sz="4" w:space="0" w:color="auto"/>
            </w:tcBorders>
          </w:tcPr>
          <w:p w:rsidR="00420D9F" w:rsidRPr="008B0889" w:rsidRDefault="00420D9F" w:rsidP="003F73CE">
            <w:pPr>
              <w:jc w:val="center"/>
              <w:rPr>
                <w:lang w:val="uk-UA"/>
              </w:rPr>
            </w:pPr>
            <w:r w:rsidRPr="008B0889">
              <w:rPr>
                <w:lang w:val="uk-UA"/>
              </w:rPr>
              <w:t>2.24.</w:t>
            </w:r>
          </w:p>
        </w:tc>
        <w:tc>
          <w:tcPr>
            <w:tcW w:w="4644" w:type="dxa"/>
            <w:tcBorders>
              <w:top w:val="single" w:sz="4" w:space="0" w:color="auto"/>
              <w:left w:val="single" w:sz="4" w:space="0" w:color="auto"/>
              <w:bottom w:val="single" w:sz="4" w:space="0" w:color="auto"/>
              <w:right w:val="single" w:sz="4" w:space="0" w:color="auto"/>
            </w:tcBorders>
          </w:tcPr>
          <w:p w:rsidR="00420D9F" w:rsidRPr="00497C1C" w:rsidRDefault="00420D9F" w:rsidP="003F73CE">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Підготовка пропозицій до загальноміських заходів з відзначення 100-річчя подій Української революції 1917-1921 років </w:t>
            </w:r>
          </w:p>
        </w:tc>
        <w:tc>
          <w:tcPr>
            <w:tcW w:w="1986" w:type="dxa"/>
            <w:tcBorders>
              <w:top w:val="single" w:sz="4" w:space="0" w:color="auto"/>
              <w:left w:val="single" w:sz="4" w:space="0" w:color="auto"/>
              <w:bottom w:val="single" w:sz="4" w:space="0" w:color="auto"/>
              <w:right w:val="single" w:sz="4" w:space="0" w:color="auto"/>
            </w:tcBorders>
          </w:tcPr>
          <w:p w:rsidR="00420D9F" w:rsidRPr="008B0889" w:rsidRDefault="00420D9F" w:rsidP="003F73CE">
            <w:pPr>
              <w:rPr>
                <w:lang w:val="uk-UA"/>
              </w:rPr>
            </w:pPr>
            <w:r w:rsidRPr="008B0889">
              <w:rPr>
                <w:lang w:val="uk-UA"/>
              </w:rPr>
              <w:t>листопад 2016</w:t>
            </w:r>
          </w:p>
        </w:tc>
        <w:tc>
          <w:tcPr>
            <w:tcW w:w="2835" w:type="dxa"/>
            <w:tcBorders>
              <w:top w:val="single" w:sz="4" w:space="0" w:color="auto"/>
              <w:left w:val="single" w:sz="4" w:space="0" w:color="auto"/>
              <w:bottom w:val="single" w:sz="4" w:space="0" w:color="auto"/>
              <w:right w:val="single" w:sz="4" w:space="0" w:color="auto"/>
            </w:tcBorders>
          </w:tcPr>
          <w:p w:rsidR="00420D9F" w:rsidRPr="008B0889" w:rsidRDefault="00420D9F" w:rsidP="003F73CE">
            <w:pPr>
              <w:rPr>
                <w:lang w:val="uk-UA"/>
              </w:rPr>
            </w:pPr>
            <w:r w:rsidRPr="008B0889">
              <w:t>Науково-методичний центр</w:t>
            </w:r>
          </w:p>
        </w:tc>
      </w:tr>
      <w:tr w:rsidR="008B0889" w:rsidRPr="008B0889" w:rsidTr="003F73CE">
        <w:trPr>
          <w:trHeight w:val="651"/>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ac"/>
              <w:jc w:val="center"/>
              <w:rPr>
                <w:rFonts w:ascii="Times New Roman" w:hAnsi="Times New Roman" w:cs="Times New Roman"/>
                <w:b/>
                <w:sz w:val="24"/>
                <w:szCs w:val="24"/>
              </w:rPr>
            </w:pPr>
            <w:r w:rsidRPr="008B0889">
              <w:rPr>
                <w:rFonts w:ascii="Times New Roman" w:hAnsi="Times New Roman" w:cs="Times New Roman"/>
                <w:b/>
                <w:sz w:val="24"/>
                <w:szCs w:val="24"/>
              </w:rPr>
              <w:t>3.</w:t>
            </w:r>
          </w:p>
        </w:tc>
        <w:tc>
          <w:tcPr>
            <w:tcW w:w="9465" w:type="dxa"/>
            <w:gridSpan w:val="3"/>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jc w:val="center"/>
              <w:rPr>
                <w:rFonts w:ascii="Times New Roman" w:hAnsi="Times New Roman" w:cs="Times New Roman"/>
                <w:b/>
                <w:szCs w:val="24"/>
              </w:rPr>
            </w:pPr>
            <w:r w:rsidRPr="00497C1C">
              <w:rPr>
                <w:rFonts w:ascii="Times New Roman" w:hAnsi="Times New Roman" w:cs="Times New Roman"/>
                <w:b/>
                <w:szCs w:val="24"/>
              </w:rPr>
              <w:t>ЗМІСТ І ФОРМИ НАЦІОНАЛЬНО-ПАТРІОТИЧНОГО ВИХОВАННЯ</w:t>
            </w:r>
          </w:p>
        </w:tc>
      </w:tr>
      <w:tr w:rsidR="008B0889" w:rsidRPr="008B0889" w:rsidTr="003F73CE">
        <w:trPr>
          <w:trHeight w:val="419"/>
          <w:jc w:val="center"/>
        </w:trPr>
        <w:tc>
          <w:tcPr>
            <w:tcW w:w="1162" w:type="dxa"/>
            <w:tcBorders>
              <w:top w:val="single" w:sz="4" w:space="0" w:color="auto"/>
              <w:left w:val="single" w:sz="4" w:space="0" w:color="auto"/>
              <w:bottom w:val="single" w:sz="4" w:space="0" w:color="auto"/>
              <w:right w:val="single" w:sz="4" w:space="0" w:color="auto"/>
            </w:tcBorders>
            <w:hideMark/>
          </w:tcPr>
          <w:p w:rsidR="00420D9F" w:rsidRPr="008B0889" w:rsidRDefault="00420D9F" w:rsidP="003F73CE">
            <w:pPr>
              <w:pStyle w:val="2"/>
              <w:spacing w:after="0" w:line="240" w:lineRule="auto"/>
              <w:jc w:val="center"/>
              <w:rPr>
                <w:rFonts w:ascii="Times New Roman" w:hAnsi="Times New Roman"/>
                <w:sz w:val="24"/>
                <w:szCs w:val="24"/>
              </w:rPr>
            </w:pPr>
            <w:r w:rsidRPr="008B0889">
              <w:rPr>
                <w:rFonts w:ascii="Times New Roman" w:hAnsi="Times New Roman"/>
                <w:sz w:val="24"/>
                <w:szCs w:val="24"/>
              </w:rPr>
              <w:t>3.1.</w:t>
            </w:r>
          </w:p>
        </w:tc>
        <w:tc>
          <w:tcPr>
            <w:tcW w:w="9465" w:type="dxa"/>
            <w:gridSpan w:val="3"/>
            <w:tcBorders>
              <w:top w:val="single" w:sz="4" w:space="0" w:color="auto"/>
              <w:left w:val="single" w:sz="4" w:space="0" w:color="auto"/>
              <w:bottom w:val="single" w:sz="4" w:space="0" w:color="auto"/>
              <w:right w:val="single" w:sz="4" w:space="0" w:color="auto"/>
            </w:tcBorders>
            <w:hideMark/>
          </w:tcPr>
          <w:p w:rsidR="00420D9F" w:rsidRPr="00497C1C" w:rsidRDefault="00420D9F" w:rsidP="003F73CE">
            <w:pPr>
              <w:pStyle w:val="ac"/>
              <w:jc w:val="center"/>
              <w:rPr>
                <w:rFonts w:ascii="Times New Roman" w:hAnsi="Times New Roman" w:cs="Times New Roman"/>
                <w:b/>
                <w:i/>
                <w:szCs w:val="24"/>
              </w:rPr>
            </w:pPr>
            <w:r w:rsidRPr="00497C1C">
              <w:rPr>
                <w:rFonts w:ascii="Times New Roman" w:hAnsi="Times New Roman" w:cs="Times New Roman"/>
                <w:b/>
                <w:i/>
                <w:szCs w:val="24"/>
              </w:rPr>
              <w:t>ДОШКІЛЬНА ОСВІТА</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p>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3.1.1.</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Використання в освітньому процесі дошкілля авторської програми «Система роботи з патріотичного виховання дітей </w:t>
            </w:r>
            <w:r w:rsidRPr="00497C1C">
              <w:rPr>
                <w:rFonts w:ascii="Times New Roman" w:hAnsi="Times New Roman" w:cs="Times New Roman"/>
                <w:szCs w:val="24"/>
              </w:rPr>
              <w:lastRenderedPageBreak/>
              <w:t>старшого дошкільного віку» Ситюк Н.М. (Лист МОНмолодьспорту України 12.04.2011 № 1.4/18-Г-229)</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lastRenderedPageBreak/>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lastRenderedPageBreak/>
              <w:t xml:space="preserve"> 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lastRenderedPageBreak/>
              <w:t>3.1.2.</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Використання в освітньому процесі навчально-методичного посібника за ред. Т.П. Тоцької «Рід, Родина, Україна. Патріотичне виховання старших дошкільників за літературними творами В.Сухомлинського» (Лист  ІІТЗО МОНмолодьспорту України від 15.06.2011 № 1.4/18-Г-373)</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 xml:space="preserve"> 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3.1.3.</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Впровадження і поширення передового педагогічного досвіду з патріотичного виховання  ДНЗ «Ялинка» імені В.О. Сухомлинського Всеукраїнського центру із розповсюдження та впровадження ідей В.О. Сухомлинського </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 xml:space="preserve"> 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3.1.4.</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Використання методичного збірника Левадської Н.Л. «Ознайомлення дітей дошкільного віку з містом Бровари» (Протокол Науково-методичної ради управління освіти і науки Броварської міської ради)</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 xml:space="preserve"> 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3.1.5.</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Розгляд методичних рекомендацій МОН, НАПН, Інституту проблем виховання на методичних об’єднаннях педагогів ДНЗ з національно-патріотичної тематики</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 xml:space="preserve"> 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 xml:space="preserve">3.1.6. </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Врахування про організації роботи в ДНЗ методичних рекомендацій «Батьківська школа»</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 xml:space="preserve"> 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3.1.7.</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Введення до системи дошкільного виховання інноваційних педагогічних технологій з патріотичного виховання дітей дошкільного віку.</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 xml:space="preserve"> 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w:t>
            </w:r>
          </w:p>
        </w:tc>
        <w:tc>
          <w:tcPr>
            <w:tcW w:w="9465" w:type="dxa"/>
            <w:gridSpan w:val="3"/>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jc w:val="center"/>
              <w:rPr>
                <w:rFonts w:ascii="Times New Roman" w:hAnsi="Times New Roman" w:cs="Times New Roman"/>
                <w:b/>
                <w:i/>
                <w:szCs w:val="24"/>
              </w:rPr>
            </w:pPr>
            <w:r w:rsidRPr="00497C1C">
              <w:rPr>
                <w:rFonts w:ascii="Times New Roman" w:hAnsi="Times New Roman" w:cs="Times New Roman"/>
                <w:b/>
                <w:i/>
                <w:szCs w:val="24"/>
              </w:rPr>
              <w:t>ЗАГАЛЬНА СЕРЕДНЯ ТА ПОЗАШКІЛЬНА ОСВІТА</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3.2.1.</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Інформування про зміни у навчальних програмах щодо розширення можливостей формування в учнів патріотичних почуттів, толерантного ставлення до інших народів, які проживають в Україні  (на засіданнях міських методичних об'єднань педагогічних працівників)</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Науково-методичний центр </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3.2.2.</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заходів (тематичні екскурсії, вечори, наукові конференції, цикли історичних читань тощо)  з вивчення  історії та культури України згідно з Постановою КМУ "Про відзначення пам’ятних дат і ювілеїв".</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Відповідно </w:t>
            </w:r>
            <w:r>
              <w:rPr>
                <w:lang w:val="uk-UA"/>
              </w:rPr>
              <w:t xml:space="preserve">до </w:t>
            </w:r>
            <w:r w:rsidRPr="008B0889">
              <w:t xml:space="preserve">історичного календаря </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3.2.3.</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Використання в роботі методичних рекомендацій КВНЗ КОР «АНО» та Інституту модернізації змісту освіти з питань національно-патріотичного виховання</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Науково-методичний центр</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3.2.4.</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виховних годин у формі зустрічей з волонтерами, учасниками АТО</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Навчальні заклади</w:t>
            </w:r>
          </w:p>
          <w:p w:rsidR="007E4FF2" w:rsidRPr="008B0889" w:rsidRDefault="007E4FF2" w:rsidP="007E4FF2">
            <w:pPr>
              <w:pStyle w:val="ac"/>
              <w:jc w:val="both"/>
              <w:rPr>
                <w:rFonts w:ascii="Times New Roman" w:hAnsi="Times New Roman" w:cs="Times New Roman"/>
                <w:sz w:val="24"/>
                <w:szCs w:val="24"/>
              </w:rPr>
            </w:pP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3.2.5.</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Участь  у виховному проекті «Я і моя родина – казковий дивосвіт» (літературно-</w:t>
            </w:r>
            <w:r w:rsidRPr="00497C1C">
              <w:rPr>
                <w:rFonts w:ascii="Times New Roman" w:hAnsi="Times New Roman" w:cs="Times New Roman"/>
                <w:szCs w:val="24"/>
              </w:rPr>
              <w:lastRenderedPageBreak/>
              <w:t>музичні композиції за творами українських дитячих письменників і композиторів)</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lastRenderedPageBreak/>
              <w:t>Вересень  2016</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Навчальні заклади</w:t>
            </w:r>
          </w:p>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(початкова освіта)</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lastRenderedPageBreak/>
              <w:t>3.2.6.</w:t>
            </w:r>
          </w:p>
          <w:p w:rsidR="007E4FF2" w:rsidRPr="008B0889" w:rsidRDefault="007E4FF2" w:rsidP="007E4FF2">
            <w:pPr>
              <w:pStyle w:val="ac"/>
              <w:jc w:val="center"/>
              <w:rPr>
                <w:rFonts w:ascii="Times New Roman" w:hAnsi="Times New Roman" w:cs="Times New Roman"/>
                <w:sz w:val="24"/>
                <w:szCs w:val="24"/>
              </w:rPr>
            </w:pPr>
          </w:p>
          <w:p w:rsidR="007E4FF2" w:rsidRPr="008B0889" w:rsidRDefault="007E4FF2" w:rsidP="007E4FF2">
            <w:pPr>
              <w:pStyle w:val="ac"/>
              <w:jc w:val="center"/>
              <w:rPr>
                <w:rFonts w:ascii="Times New Roman" w:hAnsi="Times New Roman" w:cs="Times New Roman"/>
                <w:sz w:val="24"/>
                <w:szCs w:val="24"/>
              </w:rPr>
            </w:pPr>
          </w:p>
          <w:p w:rsidR="007E4FF2" w:rsidRPr="008B0889" w:rsidRDefault="007E4FF2" w:rsidP="007E4FF2">
            <w:pPr>
              <w:pStyle w:val="ac"/>
              <w:jc w:val="center"/>
              <w:rPr>
                <w:rFonts w:ascii="Times New Roman" w:hAnsi="Times New Roman" w:cs="Times New Roman"/>
                <w:sz w:val="24"/>
                <w:szCs w:val="24"/>
              </w:rPr>
            </w:pPr>
          </w:p>
          <w:p w:rsidR="007E4FF2" w:rsidRPr="008B0889" w:rsidRDefault="007E4FF2" w:rsidP="007E4FF2">
            <w:pPr>
              <w:pStyle w:val="ac"/>
              <w:jc w:val="center"/>
              <w:rPr>
                <w:rFonts w:ascii="Times New Roman" w:hAnsi="Times New Roman" w:cs="Times New Roman"/>
                <w:sz w:val="24"/>
                <w:szCs w:val="24"/>
              </w:rPr>
            </w:pPr>
          </w:p>
          <w:p w:rsidR="007E4FF2" w:rsidRPr="008B0889" w:rsidRDefault="007E4FF2" w:rsidP="007E4FF2">
            <w:pPr>
              <w:pStyle w:val="ac"/>
              <w:jc w:val="center"/>
              <w:rPr>
                <w:rFonts w:ascii="Times New Roman" w:hAnsi="Times New Roman" w:cs="Times New Roman"/>
                <w:sz w:val="24"/>
                <w:szCs w:val="24"/>
              </w:rPr>
            </w:pP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10"/>
              <w:jc w:val="both"/>
              <w:rPr>
                <w:rFonts w:ascii="Times New Roman" w:hAnsi="Times New Roman" w:cs="Times New Roman"/>
                <w:szCs w:val="24"/>
              </w:rPr>
            </w:pPr>
            <w:r w:rsidRPr="00497C1C">
              <w:rPr>
                <w:rFonts w:ascii="Times New Roman" w:hAnsi="Times New Roman" w:cs="Times New Roman"/>
                <w:szCs w:val="24"/>
              </w:rPr>
              <w:t>Участь у конкурсах національно-патріотичного спрямування:</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 xml:space="preserve">Міжнародний конкурс з української мови імені Петра Яцика </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Міжнародний мовно-літературний конкурс учнівської та студентської молоді імені Тараса Шевченка</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Всеукраїнська українознавча гра «Соняшник»</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«Об’єднаймося ж, брати мої!»</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Конкурс юних суспі</w:t>
            </w:r>
            <w:r w:rsidR="00911FF5">
              <w:rPr>
                <w:rFonts w:ascii="Times New Roman" w:hAnsi="Times New Roman" w:cs="Times New Roman"/>
                <w:szCs w:val="24"/>
              </w:rPr>
              <w:t>льствознавців «Кришталева сова»</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Конкурси малюнків, оберегів, організувати написання листів бійцям АТО та ін.</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ind w:firstLine="204"/>
              <w:jc w:val="both"/>
              <w:rPr>
                <w:rFonts w:ascii="Times New Roman" w:hAnsi="Times New Roman" w:cs="Times New Roman"/>
                <w:sz w:val="24"/>
                <w:szCs w:val="24"/>
                <w:lang w:val="ru-RU"/>
              </w:rPr>
            </w:pPr>
          </w:p>
          <w:p w:rsidR="007E4FF2" w:rsidRPr="008B0889" w:rsidRDefault="007E4FF2" w:rsidP="007E4FF2">
            <w:pPr>
              <w:pStyle w:val="ac"/>
              <w:ind w:firstLine="204"/>
              <w:jc w:val="both"/>
              <w:rPr>
                <w:rFonts w:ascii="Times New Roman" w:hAnsi="Times New Roman" w:cs="Times New Roman"/>
                <w:sz w:val="24"/>
                <w:szCs w:val="24"/>
                <w:lang w:val="ru-RU"/>
              </w:rPr>
            </w:pPr>
          </w:p>
          <w:p w:rsidR="007E4FF2" w:rsidRPr="008B0889" w:rsidRDefault="007E4FF2" w:rsidP="007E4FF2">
            <w:pPr>
              <w:pStyle w:val="ac"/>
              <w:ind w:firstLine="204"/>
              <w:jc w:val="both"/>
              <w:rPr>
                <w:rFonts w:ascii="Times New Roman" w:hAnsi="Times New Roman" w:cs="Times New Roman"/>
                <w:sz w:val="24"/>
                <w:szCs w:val="24"/>
              </w:rPr>
            </w:pPr>
            <w:r w:rsidRPr="008B0889">
              <w:rPr>
                <w:rFonts w:ascii="Times New Roman" w:hAnsi="Times New Roman" w:cs="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ind w:firstLine="720"/>
              <w:jc w:val="both"/>
              <w:rPr>
                <w:rFonts w:ascii="Times New Roman" w:hAnsi="Times New Roman" w:cs="Times New Roman"/>
                <w:sz w:val="24"/>
                <w:szCs w:val="24"/>
              </w:rPr>
            </w:pPr>
          </w:p>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Науково-методичний центр</w:t>
            </w:r>
          </w:p>
          <w:p w:rsidR="007E4FF2" w:rsidRPr="008B0889" w:rsidRDefault="007E4FF2" w:rsidP="007E4FF2">
            <w:pPr>
              <w:pStyle w:val="ac"/>
              <w:jc w:val="both"/>
              <w:rPr>
                <w:rFonts w:ascii="Times New Roman" w:hAnsi="Times New Roman" w:cs="Times New Roman"/>
                <w:sz w:val="24"/>
                <w:szCs w:val="24"/>
              </w:rPr>
            </w:pPr>
          </w:p>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Навчальні заклади</w:t>
            </w:r>
          </w:p>
          <w:p w:rsidR="007E4FF2" w:rsidRPr="008B0889" w:rsidRDefault="007E4FF2" w:rsidP="007E4FF2">
            <w:pPr>
              <w:pStyle w:val="ac"/>
              <w:jc w:val="both"/>
              <w:rPr>
                <w:rFonts w:ascii="Times New Roman" w:hAnsi="Times New Roman" w:cs="Times New Roman"/>
                <w:sz w:val="24"/>
                <w:szCs w:val="24"/>
              </w:rPr>
            </w:pP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3.2.7.</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спеціальних уроків з навчальних предметів відповідно до методичних</w:t>
            </w:r>
            <w:r w:rsidR="00911FF5">
              <w:rPr>
                <w:rFonts w:ascii="Times New Roman" w:hAnsi="Times New Roman" w:cs="Times New Roman"/>
                <w:szCs w:val="24"/>
              </w:rPr>
              <w:t xml:space="preserve"> рекомендацій, щодо реалізації К</w:t>
            </w:r>
            <w:r w:rsidRPr="00497C1C">
              <w:rPr>
                <w:rFonts w:ascii="Times New Roman" w:hAnsi="Times New Roman" w:cs="Times New Roman"/>
                <w:szCs w:val="24"/>
              </w:rPr>
              <w:t xml:space="preserve">онцепції національно-патріотичного виховання дітей і молоді </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ind w:firstLine="204"/>
              <w:jc w:val="both"/>
              <w:rPr>
                <w:rFonts w:ascii="Times New Roman" w:hAnsi="Times New Roman" w:cs="Times New Roman"/>
                <w:sz w:val="24"/>
                <w:szCs w:val="24"/>
                <w:lang w:val="ru-RU"/>
              </w:rPr>
            </w:pPr>
            <w:r w:rsidRPr="008B0889">
              <w:rPr>
                <w:rFonts w:ascii="Times New Roman" w:hAnsi="Times New Roman" w:cs="Times New Roman"/>
                <w:sz w:val="24"/>
                <w:szCs w:val="24"/>
                <w:lang w:val="ru-RU"/>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Науково-методичний центр</w:t>
            </w:r>
          </w:p>
          <w:p w:rsidR="007E4FF2" w:rsidRPr="008B0889" w:rsidRDefault="007E4FF2" w:rsidP="007E4FF2">
            <w:pPr>
              <w:pStyle w:val="ac"/>
              <w:ind w:firstLine="720"/>
              <w:jc w:val="both"/>
              <w:rPr>
                <w:rFonts w:ascii="Times New Roman" w:hAnsi="Times New Roman" w:cs="Times New Roman"/>
                <w:sz w:val="24"/>
                <w:szCs w:val="24"/>
              </w:rPr>
            </w:pP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3.2.8.</w:t>
            </w:r>
          </w:p>
          <w:p w:rsidR="007E4FF2" w:rsidRPr="008B0889" w:rsidRDefault="007E4FF2" w:rsidP="007E4FF2">
            <w:pPr>
              <w:pStyle w:val="ac"/>
              <w:jc w:val="center"/>
              <w:rPr>
                <w:rFonts w:ascii="Times New Roman" w:hAnsi="Times New Roman" w:cs="Times New Roman"/>
                <w:sz w:val="24"/>
                <w:szCs w:val="24"/>
              </w:rPr>
            </w:pP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екскурсій та лекцій на базі міського краєзнавчого музею</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Згідно з графіком  роботи музею</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Краєзнавчий музей</w:t>
            </w:r>
          </w:p>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3.2.9.</w:t>
            </w:r>
          </w:p>
          <w:p w:rsidR="007E4FF2" w:rsidRPr="008B0889" w:rsidRDefault="007E4FF2" w:rsidP="007E4FF2">
            <w:pPr>
              <w:pStyle w:val="ac"/>
              <w:jc w:val="center"/>
              <w:rPr>
                <w:rFonts w:ascii="Times New Roman" w:hAnsi="Times New Roman" w:cs="Times New Roman"/>
                <w:sz w:val="24"/>
                <w:szCs w:val="24"/>
              </w:rPr>
            </w:pP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екскурсій, музейних уроків інших навчально-виховних заходів на базі музеїв НЗ:</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Василя Стуса (СШ І-ІІІ ст.№5)</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«Голос пам’яті» (ЗОШ І-ІІІ ст. №9)</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Музей історії школи (ЗОШ №1)</w:t>
            </w:r>
          </w:p>
          <w:p w:rsidR="007E4FF2" w:rsidRPr="00497C1C" w:rsidRDefault="007E4FF2" w:rsidP="007E4FF2">
            <w:pPr>
              <w:pStyle w:val="ac"/>
              <w:numPr>
                <w:ilvl w:val="0"/>
                <w:numId w:val="6"/>
              </w:numPr>
              <w:jc w:val="both"/>
              <w:rPr>
                <w:rFonts w:ascii="Times New Roman" w:hAnsi="Times New Roman" w:cs="Times New Roman"/>
                <w:szCs w:val="24"/>
              </w:rPr>
            </w:pPr>
            <w:r w:rsidRPr="00497C1C">
              <w:rPr>
                <w:rFonts w:ascii="Times New Roman" w:hAnsi="Times New Roman" w:cs="Times New Roman"/>
                <w:szCs w:val="24"/>
              </w:rPr>
              <w:t>«Світлиця» (СШ №7)</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ind w:firstLine="720"/>
              <w:rPr>
                <w:rFonts w:ascii="Times New Roman" w:hAnsi="Times New Roman" w:cs="Times New Roman"/>
                <w:sz w:val="24"/>
                <w:szCs w:val="24"/>
              </w:rPr>
            </w:pPr>
          </w:p>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Згідно з графіком роботи музеїв</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both"/>
              <w:rPr>
                <w:rFonts w:ascii="Times New Roman" w:hAnsi="Times New Roman" w:cs="Times New Roman"/>
                <w:sz w:val="24"/>
                <w:szCs w:val="24"/>
              </w:rPr>
            </w:pPr>
          </w:p>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Музеї при навчальних закладах</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3.2.10.</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       Проведення екскурсій до:</w:t>
            </w:r>
          </w:p>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 Національного історико-меморіального заповідника «Биківнянські могили»; </w:t>
            </w:r>
          </w:p>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Національного історико-меморіального заповідника «Бабин Яр»;</w:t>
            </w:r>
          </w:p>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Меморіального комплексу “Букринський плацдарм”;</w:t>
            </w:r>
          </w:p>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Національний музей історії України у Другій світовій війні;</w:t>
            </w:r>
          </w:p>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 </w:t>
            </w:r>
            <w:hyperlink r:id="rId7" w:tooltip="Меморіал" w:history="1">
              <w:r w:rsidRPr="00497C1C">
                <w:rPr>
                  <w:rFonts w:ascii="Times New Roman" w:hAnsi="Times New Roman" w:cs="Times New Roman"/>
                  <w:szCs w:val="24"/>
                </w:rPr>
                <w:t>Меморіал</w:t>
              </w:r>
            </w:hyperlink>
            <w:r w:rsidRPr="00497C1C">
              <w:rPr>
                <w:rFonts w:ascii="Times New Roman" w:hAnsi="Times New Roman" w:cs="Times New Roman"/>
                <w:szCs w:val="24"/>
              </w:rPr>
              <w:t xml:space="preserve"> пам'яті героїв Крут</w:t>
            </w:r>
          </w:p>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Аеропорт 30-х рр. ХХ ст. (ССК «Сапсан»);</w:t>
            </w:r>
          </w:p>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Національний музей «Меморіал пам'яті жертв голодоморів в Україні»;</w:t>
            </w:r>
          </w:p>
          <w:p w:rsidR="007E4FF2" w:rsidRPr="00497C1C" w:rsidRDefault="007E4FF2" w:rsidP="007E4FF2">
            <w:pPr>
              <w:pStyle w:val="ac"/>
              <w:ind w:left="710"/>
              <w:jc w:val="both"/>
              <w:rPr>
                <w:rFonts w:ascii="Times New Roman" w:hAnsi="Times New Roman" w:cs="Times New Roman"/>
                <w:szCs w:val="24"/>
              </w:rPr>
            </w:pPr>
            <w:r w:rsidRPr="00497C1C">
              <w:rPr>
                <w:rFonts w:ascii="Times New Roman" w:hAnsi="Times New Roman" w:cs="Times New Roman"/>
                <w:szCs w:val="24"/>
              </w:rPr>
              <w:t>- Музей радянської окупації</w:t>
            </w:r>
            <w:r w:rsidRPr="00497C1C">
              <w:rPr>
                <w:rFonts w:ascii="Times New Roman" w:hAnsi="Times New Roman" w:cs="Times New Roman"/>
                <w:szCs w:val="24"/>
              </w:rPr>
              <w:br/>
              <w:t xml:space="preserve">- Музей української революції </w:t>
            </w:r>
          </w:p>
          <w:p w:rsidR="007E4FF2" w:rsidRPr="00497C1C" w:rsidRDefault="007E4FF2" w:rsidP="007E4FF2">
            <w:pPr>
              <w:pStyle w:val="ac"/>
              <w:ind w:left="-566" w:firstLine="567"/>
              <w:jc w:val="both"/>
              <w:rPr>
                <w:rFonts w:ascii="Times New Roman" w:hAnsi="Times New Roman" w:cs="Times New Roman"/>
                <w:szCs w:val="24"/>
              </w:rPr>
            </w:pPr>
            <w:r w:rsidRPr="00497C1C">
              <w:rPr>
                <w:rFonts w:ascii="Times New Roman" w:hAnsi="Times New Roman" w:cs="Times New Roman"/>
                <w:szCs w:val="24"/>
              </w:rPr>
              <w:t>(Будинок вчителя);</w:t>
            </w:r>
          </w:p>
          <w:p w:rsidR="007E4FF2" w:rsidRPr="00497C1C" w:rsidRDefault="007E4FF2" w:rsidP="007E4FF2">
            <w:pPr>
              <w:pStyle w:val="ac"/>
              <w:ind w:firstLine="720"/>
              <w:jc w:val="both"/>
              <w:rPr>
                <w:rFonts w:ascii="Times New Roman" w:hAnsi="Times New Roman" w:cs="Times New Roman"/>
                <w:b/>
                <w:szCs w:val="24"/>
              </w:rPr>
            </w:pPr>
            <w:r w:rsidRPr="00497C1C">
              <w:rPr>
                <w:rFonts w:ascii="Times New Roman" w:hAnsi="Times New Roman" w:cs="Times New Roman"/>
                <w:szCs w:val="24"/>
              </w:rPr>
              <w:t>- та ін. музеї, присвячені українській історії та культурі</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bCs/>
                <w:kern w:val="36"/>
                <w:sz w:val="24"/>
                <w:szCs w:val="24"/>
                <w:lang w:eastAsia="uk-UA"/>
              </w:rPr>
            </w:pPr>
          </w:p>
          <w:p w:rsidR="007E4FF2" w:rsidRPr="008B0889" w:rsidRDefault="007E4FF2" w:rsidP="007E4FF2">
            <w:pPr>
              <w:pStyle w:val="ac"/>
              <w:rPr>
                <w:rFonts w:ascii="Times New Roman" w:hAnsi="Times New Roman" w:cs="Times New Roman"/>
                <w:bCs/>
                <w:kern w:val="36"/>
                <w:sz w:val="24"/>
                <w:szCs w:val="24"/>
                <w:lang w:eastAsia="uk-UA"/>
              </w:rPr>
            </w:pPr>
          </w:p>
          <w:p w:rsidR="007E4FF2" w:rsidRPr="008B0889" w:rsidRDefault="007E4FF2" w:rsidP="007E4FF2">
            <w:pPr>
              <w:pStyle w:val="ac"/>
              <w:rPr>
                <w:rFonts w:ascii="Times New Roman" w:hAnsi="Times New Roman" w:cs="Times New Roman"/>
                <w:bCs/>
                <w:kern w:val="36"/>
                <w:sz w:val="24"/>
                <w:szCs w:val="24"/>
                <w:lang w:eastAsia="uk-UA"/>
              </w:rPr>
            </w:pPr>
          </w:p>
          <w:p w:rsidR="007E4FF2" w:rsidRPr="008B0889" w:rsidRDefault="007E4FF2" w:rsidP="007E4FF2">
            <w:pPr>
              <w:pStyle w:val="ac"/>
              <w:rPr>
                <w:rFonts w:ascii="Times New Roman" w:hAnsi="Times New Roman" w:cs="Times New Roman"/>
                <w:bCs/>
                <w:kern w:val="36"/>
                <w:sz w:val="24"/>
                <w:szCs w:val="24"/>
                <w:lang w:eastAsia="uk-UA"/>
              </w:rPr>
            </w:pPr>
            <w:r w:rsidRPr="008B0889">
              <w:rPr>
                <w:rFonts w:ascii="Times New Roman" w:hAnsi="Times New Roman" w:cs="Times New Roman"/>
                <w:bCs/>
                <w:kern w:val="36"/>
                <w:sz w:val="24"/>
                <w:szCs w:val="24"/>
                <w:lang w:eastAsia="uk-UA"/>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jc w:val="center"/>
            </w:pPr>
            <w:r w:rsidRPr="008B0889">
              <w:t>3.2.11.</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Участь у фінальному етапі Всеукраїнського конкурсу на найбільш </w:t>
            </w:r>
            <w:r w:rsidRPr="00497C1C">
              <w:rPr>
                <w:rFonts w:ascii="Times New Roman" w:hAnsi="Times New Roman" w:cs="Times New Roman"/>
                <w:szCs w:val="24"/>
              </w:rPr>
              <w:lastRenderedPageBreak/>
              <w:t>оригінальне виконання Гімну України «Ми – майбутнє» серед учнів навчальних закладів</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bCs/>
                <w:kern w:val="36"/>
                <w:sz w:val="24"/>
                <w:szCs w:val="24"/>
                <w:lang w:eastAsia="uk-UA"/>
              </w:rPr>
            </w:pPr>
          </w:p>
          <w:p w:rsidR="007E4FF2" w:rsidRPr="008B0889" w:rsidRDefault="007E4FF2" w:rsidP="007E4FF2">
            <w:pPr>
              <w:pStyle w:val="ac"/>
              <w:rPr>
                <w:rFonts w:ascii="Times New Roman" w:hAnsi="Times New Roman" w:cs="Times New Roman"/>
                <w:bCs/>
                <w:kern w:val="36"/>
                <w:sz w:val="24"/>
                <w:szCs w:val="24"/>
                <w:lang w:eastAsia="uk-UA"/>
              </w:rPr>
            </w:pPr>
            <w:r w:rsidRPr="008B0889">
              <w:rPr>
                <w:rFonts w:ascii="Times New Roman" w:hAnsi="Times New Roman" w:cs="Times New Roman"/>
                <w:bCs/>
                <w:kern w:val="36"/>
                <w:sz w:val="24"/>
                <w:szCs w:val="24"/>
                <w:lang w:eastAsia="uk-UA"/>
              </w:rPr>
              <w:t>І квартал 2016</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Науково-методичний центр</w:t>
            </w:r>
          </w:p>
          <w:p w:rsidR="007E4FF2" w:rsidRPr="008B0889" w:rsidRDefault="007E4FF2" w:rsidP="007E4FF2">
            <w:pPr>
              <w:pStyle w:val="ac"/>
              <w:rPr>
                <w:rFonts w:ascii="Times New Roman" w:hAnsi="Times New Roman" w:cs="Times New Roman"/>
                <w:sz w:val="24"/>
                <w:szCs w:val="24"/>
              </w:rPr>
            </w:pPr>
          </w:p>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lastRenderedPageBreak/>
              <w:t>Навчальні заклади</w:t>
            </w:r>
          </w:p>
          <w:p w:rsidR="007E4FF2" w:rsidRPr="008B0889" w:rsidRDefault="007E4FF2" w:rsidP="007E4FF2">
            <w:pPr>
              <w:pStyle w:val="ac"/>
              <w:rPr>
                <w:rFonts w:ascii="Times New Roman" w:hAnsi="Times New Roman" w:cs="Times New Roman"/>
                <w:sz w:val="24"/>
                <w:szCs w:val="24"/>
              </w:rPr>
            </w:pPr>
          </w:p>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Громадська організація «Ми – українці»</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jc w:val="center"/>
            </w:pPr>
            <w:r w:rsidRPr="008B0889">
              <w:lastRenderedPageBreak/>
              <w:t>3.2.12.</w:t>
            </w:r>
          </w:p>
          <w:p w:rsidR="007E4FF2" w:rsidRPr="008B0889" w:rsidRDefault="007E4FF2" w:rsidP="007E4FF2">
            <w:pPr>
              <w:jc w:val="center"/>
            </w:pP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Організація виставок фото- та архівних документів у навчальних закладах, що ілюструють становлення та розвиток української державності.</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 w:rsidR="007E4FF2" w:rsidRPr="008B0889" w:rsidRDefault="007E4FF2" w:rsidP="007E4FF2">
            <w:r w:rsidRPr="008B0889">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 w:rsidR="007E4FF2" w:rsidRPr="008B0889" w:rsidRDefault="007E4FF2" w:rsidP="007E4FF2">
            <w:r w:rsidRPr="008B0889">
              <w:t>Навчальні заклади</w:t>
            </w:r>
          </w:p>
          <w:p w:rsidR="007E4FF2" w:rsidRPr="008B0889" w:rsidRDefault="007E4FF2" w:rsidP="007E4FF2"/>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3.2.13.</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Сприяння забезпеченню гідного вшанування пам’яті загиблих, демонстрацію поваги та шани до самопожертви видатних особистостей українського державотворення</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 w:rsidR="007E4FF2" w:rsidRPr="008B0889" w:rsidRDefault="007E4FF2" w:rsidP="007E4FF2">
            <w:r w:rsidRPr="008B0889">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jc w:val="both"/>
            </w:pPr>
            <w:r w:rsidRPr="008B0889">
              <w:t>Навчальні заклади</w:t>
            </w:r>
          </w:p>
          <w:p w:rsidR="007E4FF2" w:rsidRPr="008B0889" w:rsidRDefault="007E4FF2" w:rsidP="007E4FF2">
            <w:pPr>
              <w:jc w:val="both"/>
            </w:pP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3.2.14.</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Сприяння розвитку волонтерського руху серед учнівської молоді, залученню їх до посильної допомоги людям, які потребують її. </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jc w:val="both"/>
              <w:rPr>
                <w:rFonts w:ascii="Times New Roman" w:hAnsi="Times New Roman"/>
                <w:sz w:val="24"/>
                <w:szCs w:val="24"/>
              </w:rPr>
            </w:pPr>
            <w:r w:rsidRPr="008B0889">
              <w:rPr>
                <w:rFonts w:ascii="Times New Roman" w:hAnsi="Times New Roman"/>
                <w:sz w:val="24"/>
                <w:szCs w:val="24"/>
              </w:rPr>
              <w:t>Науково-методичний центр</w:t>
            </w:r>
          </w:p>
          <w:p w:rsidR="007E4FF2" w:rsidRPr="008B0889" w:rsidRDefault="007E4FF2" w:rsidP="007E4FF2">
            <w:pPr>
              <w:pStyle w:val="2"/>
              <w:spacing w:after="0" w:line="240" w:lineRule="auto"/>
              <w:jc w:val="both"/>
              <w:rPr>
                <w:rFonts w:ascii="Times New Roman" w:hAnsi="Times New Roman"/>
                <w:sz w:val="24"/>
                <w:szCs w:val="24"/>
              </w:rPr>
            </w:pPr>
            <w:r w:rsidRPr="008B0889">
              <w:rPr>
                <w:rFonts w:ascii="Times New Roman" w:hAnsi="Times New Roman"/>
                <w:sz w:val="24"/>
                <w:szCs w:val="24"/>
              </w:rPr>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3.2.15.</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акції старшокласників «Спільними зусиллями» та ін. благодійних акцій та ярмарок (збір коштів для забезпечення потреб військовослужбовців)</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rPr>
                <w:rFonts w:ascii="Times New Roman" w:hAnsi="Times New Roman" w:cs="Times New Roman"/>
                <w:bCs/>
                <w:kern w:val="36"/>
                <w:sz w:val="24"/>
                <w:szCs w:val="24"/>
                <w:lang w:eastAsia="uk-UA"/>
              </w:rPr>
            </w:pPr>
            <w:r w:rsidRPr="008B0889">
              <w:rPr>
                <w:rFonts w:ascii="Times New Roman" w:hAnsi="Times New Roman" w:cs="Times New Roman"/>
                <w:bCs/>
                <w:kern w:val="36"/>
                <w:sz w:val="24"/>
                <w:szCs w:val="24"/>
                <w:lang w:eastAsia="uk-UA"/>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3.2.16.</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Акцент уваги на виховані та розвитку патріотичних почуттів, сприянні духовному розвитку та настрою внутрішньо переміщених осіб</w:t>
            </w:r>
          </w:p>
        </w:tc>
        <w:tc>
          <w:tcPr>
            <w:tcW w:w="1986"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rPr>
                <w:rFonts w:ascii="Times New Roman" w:hAnsi="Times New Roman"/>
                <w:sz w:val="24"/>
                <w:szCs w:val="24"/>
              </w:rPr>
            </w:pPr>
          </w:p>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Науково-методичний центр</w:t>
            </w:r>
          </w:p>
          <w:p w:rsidR="007E4FF2" w:rsidRPr="008B0889" w:rsidRDefault="007E4FF2" w:rsidP="007E4FF2">
            <w:r w:rsidRPr="008B0889">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3.2.17.</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Долучення до проведення заходу для дітей-переселенців із зони АТО «Пізнай свою історію – вона єднає» </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t>2016</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jc w:val="both"/>
              <w:rPr>
                <w:rFonts w:ascii="Times New Roman" w:hAnsi="Times New Roman"/>
                <w:sz w:val="24"/>
                <w:szCs w:val="24"/>
              </w:rPr>
            </w:pPr>
            <w:r w:rsidRPr="008B0889">
              <w:rPr>
                <w:rFonts w:ascii="Times New Roman" w:hAnsi="Times New Roman"/>
                <w:sz w:val="24"/>
                <w:szCs w:val="24"/>
              </w:rPr>
              <w:t>Науково-методичний центр</w:t>
            </w:r>
          </w:p>
          <w:p w:rsidR="007E4FF2" w:rsidRPr="008B0889" w:rsidRDefault="007E4FF2" w:rsidP="007E4FF2">
            <w:r w:rsidRPr="008B0889">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jc w:val="center"/>
            </w:pPr>
            <w:r w:rsidRPr="008B0889">
              <w:t>3.2.18.</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Участь у пізнавально-виховному заході для дітей переселенців із зони АТО в рамках «Міжнародного дня безневинних дітей – жертв агресії» (International Day of Innocent Children Victims of Aggression)</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t xml:space="preserve">Щорічно </w:t>
            </w:r>
          </w:p>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lang w:val="en-US"/>
              </w:rPr>
              <w:t xml:space="preserve">4 </w:t>
            </w:r>
            <w:r w:rsidRPr="008B0889">
              <w:rPr>
                <w:rFonts w:ascii="Times New Roman" w:hAnsi="Times New Roman"/>
                <w:sz w:val="24"/>
                <w:szCs w:val="24"/>
              </w:rPr>
              <w:t>червня</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jc w:val="both"/>
              <w:rPr>
                <w:rFonts w:ascii="Times New Roman" w:hAnsi="Times New Roman"/>
                <w:sz w:val="24"/>
                <w:szCs w:val="24"/>
              </w:rPr>
            </w:pPr>
            <w:r w:rsidRPr="008B0889">
              <w:rPr>
                <w:rFonts w:ascii="Times New Roman" w:hAnsi="Times New Roman"/>
                <w:sz w:val="24"/>
                <w:szCs w:val="24"/>
              </w:rPr>
              <w:t>Науково-методичний центр</w:t>
            </w:r>
          </w:p>
          <w:p w:rsidR="007E4FF2" w:rsidRPr="008B0889" w:rsidRDefault="007E4FF2" w:rsidP="007E4FF2">
            <w:r w:rsidRPr="008B0889">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3.2.19.</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Розширення та урізноманітнення мережі  гуртків військово-патріотичного та туристсько-краєзнавчого спрямування</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rPr>
                <w:lang w:val="uk-UA"/>
              </w:rPr>
            </w:pPr>
            <w:r w:rsidRPr="008B0889">
              <w:rPr>
                <w:lang w:val="uk-UA"/>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Навчальні заклади</w:t>
            </w:r>
          </w:p>
          <w:p w:rsidR="007E4FF2" w:rsidRPr="008B0889" w:rsidRDefault="007E4FF2" w:rsidP="007E4FF2"/>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3.2.20.</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Ініціювання експертизи навчальних програм, методичних рекомендацій, методичних та навчальних посібників з національно-патріотичного та громадянської освіти виховання та краєзнавчої тематики, що акумулюють надбання країни на місцевому рівні</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t>Науково-методичний центр</w:t>
            </w:r>
          </w:p>
          <w:p w:rsidR="007E4FF2" w:rsidRPr="008B0889" w:rsidRDefault="007E4FF2" w:rsidP="007E4FF2">
            <w:pPr>
              <w:pStyle w:val="2"/>
              <w:spacing w:after="0" w:line="240" w:lineRule="auto"/>
              <w:rPr>
                <w:rFonts w:ascii="Times New Roman" w:hAnsi="Times New Roman"/>
                <w:sz w:val="24"/>
                <w:szCs w:val="24"/>
              </w:rPr>
            </w:pPr>
          </w:p>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t>Науково-методична рада КВНЗ КОР «АНО»</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3.2.21.</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Участь у Всеукраїнській туристсько-краєзнавчій експедиції «Моя Батьківщина - Україна»</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lang w:val="en-US"/>
              </w:rPr>
              <w:t xml:space="preserve">IV </w:t>
            </w:r>
            <w:r w:rsidRPr="008B0889">
              <w:rPr>
                <w:rFonts w:ascii="Times New Roman" w:hAnsi="Times New Roman"/>
                <w:sz w:val="24"/>
                <w:szCs w:val="24"/>
              </w:rPr>
              <w:t>квартал 2016</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jc w:val="both"/>
              <w:rPr>
                <w:rFonts w:ascii="Times New Roman" w:hAnsi="Times New Roman"/>
                <w:sz w:val="24"/>
                <w:szCs w:val="24"/>
              </w:rPr>
            </w:pPr>
            <w:r w:rsidRPr="008B0889">
              <w:rPr>
                <w:rFonts w:ascii="Times New Roman" w:hAnsi="Times New Roman"/>
                <w:sz w:val="24"/>
                <w:szCs w:val="24"/>
              </w:rPr>
              <w:t>Позашкільні навчальні заклади</w:t>
            </w:r>
          </w:p>
        </w:tc>
      </w:tr>
      <w:tr w:rsidR="007E4FF2" w:rsidRPr="006D1D63"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3.2.22.</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Залучення учнівської молоді до участі в упорядкуванні пам’ятників та місць поховань захисників України</w:t>
            </w:r>
          </w:p>
        </w:tc>
        <w:tc>
          <w:tcPr>
            <w:tcW w:w="1986" w:type="dxa"/>
            <w:tcBorders>
              <w:top w:val="single" w:sz="4" w:space="0" w:color="auto"/>
              <w:left w:val="single" w:sz="4" w:space="0" w:color="auto"/>
              <w:bottom w:val="single" w:sz="4" w:space="0" w:color="auto"/>
              <w:right w:val="single" w:sz="4" w:space="0" w:color="auto"/>
            </w:tcBorders>
          </w:tcPr>
          <w:p w:rsidR="007E4FF2" w:rsidRPr="006D1D63" w:rsidRDefault="007E4FF2" w:rsidP="007E4FF2">
            <w:pPr>
              <w:pStyle w:val="2"/>
              <w:spacing w:after="0" w:line="240" w:lineRule="auto"/>
              <w:rPr>
                <w:rFonts w:ascii="Times New Roman" w:hAnsi="Times New Roman"/>
                <w:sz w:val="24"/>
                <w:szCs w:val="24"/>
              </w:rPr>
            </w:pPr>
            <w:r>
              <w:rPr>
                <w:rFonts w:ascii="Times New Roman" w:hAnsi="Times New Roman"/>
                <w:sz w:val="24"/>
                <w:szCs w:val="24"/>
              </w:rPr>
              <w:t xml:space="preserve">Постійно </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both"/>
              <w:rPr>
                <w:rFonts w:ascii="Times New Roman" w:hAnsi="Times New Roman"/>
                <w:sz w:val="24"/>
                <w:szCs w:val="24"/>
              </w:rPr>
            </w:pPr>
            <w:r w:rsidRPr="008B0889">
              <w:rPr>
                <w:rFonts w:ascii="Times New Roman" w:hAnsi="Times New Roman"/>
                <w:sz w:val="24"/>
                <w:szCs w:val="24"/>
              </w:rPr>
              <w:t>Науково-методичний центр</w:t>
            </w:r>
          </w:p>
          <w:p w:rsidR="007E4FF2" w:rsidRPr="008B0889" w:rsidRDefault="007E4FF2" w:rsidP="007E4FF2">
            <w:pPr>
              <w:pStyle w:val="2"/>
              <w:spacing w:after="0" w:line="240" w:lineRule="auto"/>
              <w:jc w:val="both"/>
              <w:rPr>
                <w:rFonts w:ascii="Times New Roman" w:hAnsi="Times New Roman"/>
                <w:sz w:val="24"/>
                <w:szCs w:val="24"/>
              </w:rPr>
            </w:pPr>
          </w:p>
          <w:p w:rsidR="007E4FF2" w:rsidRPr="008B0889" w:rsidRDefault="007E4FF2" w:rsidP="007E4FF2">
            <w:pPr>
              <w:pStyle w:val="2"/>
              <w:spacing w:after="0" w:line="240" w:lineRule="auto"/>
              <w:jc w:val="both"/>
              <w:rPr>
                <w:rFonts w:ascii="Times New Roman" w:hAnsi="Times New Roman"/>
                <w:sz w:val="24"/>
                <w:szCs w:val="24"/>
              </w:rPr>
            </w:pPr>
            <w:r w:rsidRPr="00E859AB">
              <w:rPr>
                <w:rFonts w:ascii="Times New Roman" w:hAnsi="Times New Roman"/>
                <w:sz w:val="24"/>
                <w:szCs w:val="24"/>
              </w:rPr>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Pr>
                <w:rFonts w:ascii="Times New Roman" w:hAnsi="Times New Roman"/>
                <w:sz w:val="24"/>
                <w:szCs w:val="24"/>
              </w:rPr>
              <w:t>3.2.23.</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HTML"/>
              <w:ind w:left="1" w:firstLine="709"/>
              <w:rPr>
                <w:rFonts w:ascii="Times New Roman" w:hAnsi="Times New Roman" w:cs="Times New Roman"/>
                <w:sz w:val="22"/>
                <w:szCs w:val="24"/>
              </w:rPr>
            </w:pPr>
            <w:r w:rsidRPr="00497C1C">
              <w:rPr>
                <w:rFonts w:ascii="Times New Roman" w:hAnsi="Times New Roman" w:cs="Times New Roman"/>
                <w:sz w:val="22"/>
                <w:szCs w:val="24"/>
              </w:rPr>
              <w:t>Участь у  Всеукраїнських організаційно-масових заходах патріотичного спрямування за такими напрямами:</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 еколого-натуралістичний:</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Всеукраїнський фестиваль «Українська паляниця»;</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lastRenderedPageBreak/>
              <w:t>Всеукраїнський фестиваль «Україна - сад» (1-11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Всеукраїнський конкурс з квітникарства і ландшафтного дизайну «Квітуча Україна» (1-11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Всеукраїнський юнацький фестиваль «В об’єктиві натураліста» (8-11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 дослідницько-експериментальний:</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Всеукраїнська науково-технічна виставка-конкурс молодіжних інноваційних проектів «Майбутнє України» (8-11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Міжнародна науково-практична конференція учнів-членів Малої академії наук «Україна – очима молодих» (8-11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 xml:space="preserve">- науково-технічний: </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Всеукраїнська виставка-конкурс науково-технічної творчості «наш пошук і творчість – тобі, Україно!» (1-11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 художньо-естетичний:</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Всеукраїнський пленер з ужиткового мистецтва  «таланти твої, Україно!» (5-11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Всеукраїнська виставка-конкурс декоративно-ужиткового і  образотворчого мистецтва «Знай і люби свій край» (5-11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 туристсько-краєзнавчий:</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 xml:space="preserve">Всеукраїнська краєзнавча конференція учнівської молоді «Мій рідний край, моя земля очима сучасників» (8-11 кл., студенти); </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Всеукраїнська історико -краєзнавча конференція учнівської молоді «Пізнай себе, свій рід, свій народ…» (8-11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Всеукраїнська історико-географічна експедиція «Історія міст і сіл України» (1-11 кл.);</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 xml:space="preserve">Всеукраїнська експедиція учнівської та студентської молоді «Моя Батьківщина – Україна» (8-11 кл.); </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 xml:space="preserve">Всеукраїнський конкурс туристсько-краєзнавчих експедицій «Мій рідний край» (8-11 кл., студенти); </w:t>
            </w:r>
          </w:p>
          <w:p w:rsidR="007E4FF2" w:rsidRPr="00497C1C" w:rsidRDefault="007E4FF2" w:rsidP="007E4FF2">
            <w:pPr>
              <w:pStyle w:val="HTML"/>
              <w:rPr>
                <w:rFonts w:ascii="Times New Roman" w:hAnsi="Times New Roman" w:cs="Times New Roman"/>
                <w:sz w:val="22"/>
                <w:szCs w:val="24"/>
              </w:rPr>
            </w:pPr>
            <w:r w:rsidRPr="00497C1C">
              <w:rPr>
                <w:rFonts w:ascii="Times New Roman" w:hAnsi="Times New Roman" w:cs="Times New Roman"/>
                <w:sz w:val="22"/>
                <w:szCs w:val="24"/>
              </w:rPr>
              <w:t>Всеукраїнський збір лідерів учнівського самоврядування загальноосвітніх навчальних закладів України (8-11 кл.)</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2"/>
              <w:spacing w:after="0" w:line="240" w:lineRule="auto"/>
              <w:rPr>
                <w:rFonts w:ascii="Times New Roman" w:hAnsi="Times New Roman"/>
                <w:sz w:val="24"/>
                <w:szCs w:val="24"/>
              </w:rPr>
            </w:pPr>
            <w:r w:rsidRPr="008B0889">
              <w:rPr>
                <w:rFonts w:ascii="Times New Roman" w:hAnsi="Times New Roman"/>
                <w:sz w:val="24"/>
                <w:szCs w:val="24"/>
              </w:rPr>
              <w:lastRenderedPageBreak/>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both"/>
              <w:rPr>
                <w:rFonts w:ascii="Times New Roman" w:hAnsi="Times New Roman"/>
                <w:sz w:val="24"/>
                <w:szCs w:val="24"/>
              </w:rPr>
            </w:pPr>
            <w:r w:rsidRPr="008B0889">
              <w:rPr>
                <w:rFonts w:ascii="Times New Roman" w:hAnsi="Times New Roman"/>
                <w:sz w:val="24"/>
                <w:szCs w:val="24"/>
              </w:rPr>
              <w:t>Науково-методичний центр</w:t>
            </w:r>
          </w:p>
          <w:p w:rsidR="007E4FF2" w:rsidRPr="008B0889" w:rsidRDefault="007E4FF2" w:rsidP="007E4FF2">
            <w:pPr>
              <w:pStyle w:val="2"/>
              <w:spacing w:after="0" w:line="240" w:lineRule="auto"/>
              <w:jc w:val="both"/>
              <w:rPr>
                <w:rFonts w:ascii="Times New Roman" w:hAnsi="Times New Roman"/>
                <w:sz w:val="24"/>
                <w:szCs w:val="24"/>
              </w:rPr>
            </w:pPr>
          </w:p>
          <w:p w:rsidR="007E4FF2" w:rsidRPr="008B0889" w:rsidRDefault="007E4FF2" w:rsidP="007E4FF2">
            <w:r w:rsidRPr="008B0889">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b/>
                <w:sz w:val="24"/>
                <w:szCs w:val="24"/>
                <w:lang w:val="ru-RU"/>
              </w:rPr>
            </w:pPr>
            <w:r w:rsidRPr="008B0889">
              <w:rPr>
                <w:rFonts w:ascii="Times New Roman" w:hAnsi="Times New Roman" w:cs="Times New Roman"/>
                <w:b/>
                <w:sz w:val="24"/>
                <w:szCs w:val="24"/>
                <w:lang w:val="ru-RU"/>
              </w:rPr>
              <w:lastRenderedPageBreak/>
              <w:t>4.</w:t>
            </w:r>
          </w:p>
        </w:tc>
        <w:tc>
          <w:tcPr>
            <w:tcW w:w="9465" w:type="dxa"/>
            <w:gridSpan w:val="3"/>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jc w:val="center"/>
              <w:rPr>
                <w:rFonts w:ascii="Times New Roman" w:hAnsi="Times New Roman" w:cs="Times New Roman"/>
                <w:b/>
                <w:szCs w:val="24"/>
                <w:lang w:val="ru-RU"/>
              </w:rPr>
            </w:pPr>
            <w:r w:rsidRPr="00497C1C">
              <w:rPr>
                <w:rFonts w:ascii="Times New Roman" w:hAnsi="Times New Roman" w:cs="Times New Roman"/>
                <w:b/>
                <w:szCs w:val="24"/>
                <w:lang w:val="ru-RU"/>
              </w:rPr>
              <w:t xml:space="preserve">ВІЙСЬКОВО-ПАТРІОТИЧНЕ ВИХОВАННЯ ДІТЕЙ </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4.1.</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Підготовка установчих документів центру національно-патріотичного виховання дітей та молоді </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ІІ квартал 2016</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Науково-методичний центр</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4.2.</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Придбання сучасних тематичних стендів для кабінетів «Захисту Вітчизни»</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І квартал 2016</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УОН </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4.3.</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jc w:val="both"/>
              <w:rPr>
                <w:rFonts w:ascii="Times New Roman" w:hAnsi="Times New Roman" w:cs="Times New Roman"/>
                <w:szCs w:val="24"/>
              </w:rPr>
            </w:pPr>
            <w:r w:rsidRPr="00497C1C">
              <w:rPr>
                <w:rFonts w:ascii="Times New Roman" w:hAnsi="Times New Roman" w:cs="Times New Roman"/>
                <w:szCs w:val="24"/>
              </w:rPr>
              <w:t xml:space="preserve">            Комплектація навчальних закладів (кабінети «Захисту Вітчизни») засобами захисту відповідно до навчальної програми «Захисту Вітчизни»</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rPr>
                <w:lang w:val="uk-UA"/>
              </w:rPr>
            </w:pPr>
            <w:r w:rsidRPr="008B0889">
              <w:t>2016</w:t>
            </w:r>
            <w:r w:rsidRPr="008B0889">
              <w:rPr>
                <w:lang w:val="uk-UA"/>
              </w:rPr>
              <w:t>-2017 рр.</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УОН </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4.4.</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Вивчення питання про можливість обладнання у навчальних закладах смуг перешкод і військово-спортивних комплексів</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ІІ квартал 2016 </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Науково-методичний центр</w:t>
            </w:r>
          </w:p>
          <w:p w:rsidR="007E4FF2" w:rsidRPr="008B0889" w:rsidRDefault="007E4FF2" w:rsidP="007E4FF2"/>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lastRenderedPageBreak/>
              <w:t>4.5.</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Відновлення у навчальних закладах міста стаціонарних тирів відповідно до технічних умов споруди</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rPr>
                <w:lang w:val="uk-UA"/>
              </w:rPr>
            </w:pPr>
            <w:r w:rsidRPr="008B0889">
              <w:t>2016</w:t>
            </w:r>
            <w:r w:rsidRPr="008B0889">
              <w:rPr>
                <w:lang w:val="uk-UA"/>
              </w:rPr>
              <w:t>-2018</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Науково-методичний центр</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t>4.6.</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Забезпечення Центру національно-патріотичного виховання віртуальним тиром </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ІІ</w:t>
            </w:r>
            <w:r w:rsidRPr="008B0889">
              <w:rPr>
                <w:lang w:val="uk-UA"/>
              </w:rPr>
              <w:t>І</w:t>
            </w:r>
            <w:r w:rsidRPr="008B0889">
              <w:t xml:space="preserve"> квартал 2016</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Науково-методичний центр</w:t>
            </w:r>
          </w:p>
          <w:p w:rsidR="007E4FF2" w:rsidRPr="008B0889" w:rsidRDefault="007E4FF2" w:rsidP="007E4FF2"/>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4.7.</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ind w:firstLine="568"/>
              <w:jc w:val="both"/>
              <w:rPr>
                <w:sz w:val="22"/>
              </w:rPr>
            </w:pPr>
            <w:r w:rsidRPr="00497C1C">
              <w:rPr>
                <w:sz w:val="22"/>
              </w:rPr>
              <w:t>Здійснення профорієнтаційн</w:t>
            </w:r>
            <w:r w:rsidRPr="00497C1C">
              <w:rPr>
                <w:sz w:val="22"/>
                <w:lang w:val="uk-UA"/>
              </w:rPr>
              <w:t>их</w:t>
            </w:r>
            <w:r w:rsidRPr="00497C1C">
              <w:rPr>
                <w:sz w:val="22"/>
              </w:rPr>
              <w:t xml:space="preserve"> заходів</w:t>
            </w:r>
            <w:r w:rsidRPr="00497C1C">
              <w:rPr>
                <w:sz w:val="22"/>
                <w:lang w:val="uk-UA"/>
              </w:rPr>
              <w:t>,</w:t>
            </w:r>
            <w:r w:rsidRPr="00497C1C">
              <w:rPr>
                <w:sz w:val="22"/>
              </w:rPr>
              <w:t xml:space="preserve"> спрямован</w:t>
            </w:r>
            <w:r w:rsidRPr="00497C1C">
              <w:rPr>
                <w:sz w:val="22"/>
                <w:lang w:val="uk-UA"/>
              </w:rPr>
              <w:t>их</w:t>
            </w:r>
            <w:r w:rsidRPr="00497C1C">
              <w:rPr>
                <w:sz w:val="22"/>
              </w:rPr>
              <w:t xml:space="preserve"> на вибір та підвищення престижу військової служби</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Науково-методичний центр </w:t>
            </w:r>
          </w:p>
          <w:p w:rsidR="007E4FF2" w:rsidRPr="008B0889" w:rsidRDefault="007E4FF2" w:rsidP="007E4FF2">
            <w:r w:rsidRPr="008B0889">
              <w:t>Броварський ОМВК</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4.8.</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911FF5">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Розроблення планів співпраці з Семиполківською військовою </w:t>
            </w:r>
            <w:r w:rsidR="00911FF5">
              <w:rPr>
                <w:rFonts w:ascii="Times New Roman" w:hAnsi="Times New Roman" w:cs="Times New Roman"/>
                <w:szCs w:val="24"/>
              </w:rPr>
              <w:t>частиною, Броварськими козацькими формуваннями</w:t>
            </w:r>
            <w:r w:rsidRPr="00497C1C">
              <w:rPr>
                <w:rFonts w:ascii="Times New Roman" w:hAnsi="Times New Roman" w:cs="Times New Roman"/>
                <w:szCs w:val="24"/>
              </w:rPr>
              <w:t>, Броварською міською організацією української спілки ветеранів Афганістану, СП ТОВ “Сапсан-Спорт” та Товариством “Червоний хрест”</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Науково-методичний центр</w:t>
            </w:r>
          </w:p>
          <w:p w:rsidR="007E4FF2" w:rsidRPr="008B0889" w:rsidRDefault="007E4FF2" w:rsidP="007E4FF2">
            <w:r w:rsidRPr="008B0889">
              <w:t>Громадські організації</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4.9.</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Встановлення, відновлення  та підтримка зв'язків з військовими частинами, вищими військовими навчальними закладами, трудовими колективами, цивільними навчальними закладами, громадськими організаціями, волонтерськими організаціями та релігійними конфесіями з метою проведення спільних заходів з військово-патріотичного виховання молоді</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rPr>
                <w:lang w:val="uk-UA"/>
              </w:rPr>
              <w:t xml:space="preserve">Щорічно </w:t>
            </w:r>
            <w:r w:rsidRPr="008B0889">
              <w:t>верес</w:t>
            </w:r>
            <w:r w:rsidRPr="008B0889">
              <w:rPr>
                <w:lang w:val="uk-UA"/>
              </w:rPr>
              <w:t>е</w:t>
            </w:r>
            <w:r w:rsidRPr="008B0889">
              <w:t>н</w:t>
            </w:r>
            <w:r w:rsidRPr="008B0889">
              <w:rPr>
                <w:lang w:val="uk-UA"/>
              </w:rPr>
              <w:t>ь</w:t>
            </w:r>
            <w:r w:rsidRPr="008B0889">
              <w:t>-листопад</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Науково-методичний центр</w:t>
            </w:r>
          </w:p>
          <w:p w:rsidR="007E4FF2" w:rsidRPr="008B0889" w:rsidRDefault="007E4FF2" w:rsidP="007E4FF2"/>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4.10.</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Проведення навчально-польових зборів з юнаками 11 класів загальноосвітніх навчальних закладів та забезпечення виконання завдань з вогневої та фізичної підготовки відповідно до навчальної програми курсу «Захист Вітчизни» на базі СК «Сапсан» </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rPr>
                <w:lang w:val="uk-UA"/>
              </w:rPr>
            </w:pPr>
            <w:r w:rsidRPr="008B0889">
              <w:rPr>
                <w:lang w:val="uk-UA"/>
              </w:rPr>
              <w:t xml:space="preserve">Щорічно </w:t>
            </w:r>
          </w:p>
          <w:p w:rsidR="007E4FF2" w:rsidRPr="008B0889" w:rsidRDefault="007E4FF2" w:rsidP="007E4FF2">
            <w:r w:rsidRPr="008B0889">
              <w:rPr>
                <w:lang w:val="uk-UA"/>
              </w:rPr>
              <w:t>т</w:t>
            </w:r>
            <w:r w:rsidRPr="008B0889">
              <w:t xml:space="preserve">равень </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Науково-методичний центр </w:t>
            </w:r>
          </w:p>
          <w:p w:rsidR="007E4FF2" w:rsidRPr="008B0889" w:rsidRDefault="007E4FF2" w:rsidP="007E4FF2">
            <w:r w:rsidRPr="008B0889">
              <w:t>Броварський ОМВК</w:t>
            </w:r>
          </w:p>
        </w:tc>
      </w:tr>
      <w:tr w:rsidR="007E4FF2" w:rsidRPr="008B0889" w:rsidTr="003F73CE">
        <w:trPr>
          <w:trHeight w:val="1997"/>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4.11.</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Початок вивчення курсу «Захист Вітчизни» у навчальних закладах Уроком мужності і милосердя під девізом «Борімося – поборемо!», залучивши до його проведення учасників бойових дій на Сході країни, представників волонтерських організацій, ветеранів минулих воєн, дисидентського руху, активних учасників Революції Гідності, членів сімей Героїв Небесної Сотні та полеглих бійців АТО</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rPr>
                <w:lang w:val="uk-UA"/>
              </w:rPr>
              <w:t>Щорічно в</w:t>
            </w:r>
            <w:r w:rsidRPr="008B0889">
              <w:t xml:space="preserve">ересень </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 xml:space="preserve">Навчальні заклади </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4.12.</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з дітьми та учнівською молоддю на рівні навчальних закладів, міста: безстрокових акцій «Ми разом», спрямованих на допомогу пораненим військовим (1-11 кл.); благодійної акції «З вірою в серці», спрямованої на підтримку захисників нашої країни, їхніх дітей та родин, медичних працівників і волонтерів, які працюють в зоні АТО (1-11 кл., студенти); мітингу-реквієму на вшанування Героїв Небесної Сотні (1-11 кл, студенти); зустрічей з воїнами-учасниками АТО «В родинному колі» (1-11 кл.)</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Постійно </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 xml:space="preserve">Навчальні заклади </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4.14.</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Забезпечення організації перегляду та обговорення учнями вітчизняних художніх і документальних фільмів:</w:t>
            </w:r>
          </w:p>
          <w:p w:rsidR="007E4FF2" w:rsidRPr="00497C1C" w:rsidRDefault="007E4FF2" w:rsidP="007E4FF2">
            <w:pPr>
              <w:pStyle w:val="11"/>
              <w:numPr>
                <w:ilvl w:val="0"/>
                <w:numId w:val="8"/>
              </w:numPr>
              <w:ind w:left="606" w:hanging="357"/>
              <w:rPr>
                <w:rFonts w:eastAsia="Times New Roman"/>
                <w:sz w:val="22"/>
                <w:szCs w:val="24"/>
                <w:lang w:eastAsia="uk-UA"/>
              </w:rPr>
            </w:pPr>
            <w:r w:rsidRPr="00497C1C">
              <w:rPr>
                <w:rFonts w:eastAsia="Times New Roman"/>
                <w:sz w:val="22"/>
                <w:szCs w:val="24"/>
                <w:lang w:eastAsia="uk-UA"/>
              </w:rPr>
              <w:lastRenderedPageBreak/>
              <w:t>«Між Гітлером і Сталіним. Україна в ІІ Світовій війні», 2002 рік, авт. – Святослав Новицький;</w:t>
            </w:r>
          </w:p>
          <w:p w:rsidR="007E4FF2" w:rsidRPr="00497C1C" w:rsidRDefault="007E4FF2" w:rsidP="007E4FF2">
            <w:pPr>
              <w:pStyle w:val="11"/>
              <w:numPr>
                <w:ilvl w:val="0"/>
                <w:numId w:val="8"/>
              </w:numPr>
              <w:ind w:left="606" w:hanging="357"/>
              <w:rPr>
                <w:rFonts w:eastAsia="Times New Roman"/>
                <w:sz w:val="22"/>
                <w:szCs w:val="24"/>
                <w:lang w:eastAsia="uk-UA"/>
              </w:rPr>
            </w:pPr>
            <w:r w:rsidRPr="00497C1C">
              <w:rPr>
                <w:rFonts w:eastAsia="Times New Roman"/>
                <w:sz w:val="22"/>
                <w:szCs w:val="24"/>
                <w:lang w:eastAsia="uk-UA"/>
              </w:rPr>
              <w:t>«Війна – український рахунок», 2002 рік, авт. – Сергій Буковський;</w:t>
            </w:r>
          </w:p>
          <w:p w:rsidR="007E4FF2" w:rsidRPr="00497C1C" w:rsidRDefault="007E4FF2" w:rsidP="007E4FF2">
            <w:pPr>
              <w:pStyle w:val="11"/>
              <w:numPr>
                <w:ilvl w:val="0"/>
                <w:numId w:val="8"/>
              </w:numPr>
              <w:ind w:left="606" w:hanging="357"/>
              <w:rPr>
                <w:rFonts w:eastAsia="Times New Roman"/>
                <w:sz w:val="22"/>
                <w:szCs w:val="24"/>
                <w:lang w:eastAsia="uk-UA"/>
              </w:rPr>
            </w:pPr>
            <w:r w:rsidRPr="00497C1C">
              <w:rPr>
                <w:rFonts w:eastAsia="Times New Roman"/>
                <w:sz w:val="22"/>
                <w:szCs w:val="24"/>
                <w:lang w:eastAsia="uk-UA"/>
              </w:rPr>
              <w:t>«Війна без переможців» 2003 рік, авт. – Ігор Чижов;</w:t>
            </w:r>
          </w:p>
          <w:p w:rsidR="007E4FF2" w:rsidRPr="00497C1C" w:rsidRDefault="007E4FF2" w:rsidP="007E4FF2">
            <w:pPr>
              <w:pStyle w:val="11"/>
              <w:numPr>
                <w:ilvl w:val="0"/>
                <w:numId w:val="8"/>
              </w:numPr>
              <w:ind w:left="606" w:hanging="357"/>
              <w:rPr>
                <w:rFonts w:eastAsia="Times New Roman"/>
                <w:sz w:val="22"/>
                <w:szCs w:val="24"/>
                <w:lang w:eastAsia="uk-UA"/>
              </w:rPr>
            </w:pPr>
            <w:r w:rsidRPr="00497C1C">
              <w:rPr>
                <w:rFonts w:eastAsia="Times New Roman"/>
                <w:sz w:val="22"/>
                <w:szCs w:val="24"/>
                <w:lang w:eastAsia="uk-UA"/>
              </w:rPr>
              <w:t>«ОУН-УПА: війна на два фронти», 2006 рік, авт. – Андрій Санченко;</w:t>
            </w:r>
          </w:p>
          <w:p w:rsidR="007E4FF2" w:rsidRPr="00497C1C" w:rsidRDefault="007E4FF2" w:rsidP="007E4FF2">
            <w:pPr>
              <w:pStyle w:val="11"/>
              <w:numPr>
                <w:ilvl w:val="0"/>
                <w:numId w:val="8"/>
              </w:numPr>
              <w:ind w:left="606" w:hanging="357"/>
              <w:rPr>
                <w:rFonts w:eastAsia="Times New Roman"/>
                <w:sz w:val="22"/>
                <w:szCs w:val="24"/>
                <w:lang w:eastAsia="uk-UA"/>
              </w:rPr>
            </w:pPr>
            <w:r w:rsidRPr="00497C1C">
              <w:rPr>
                <w:rFonts w:eastAsia="Times New Roman"/>
                <w:sz w:val="22"/>
                <w:szCs w:val="24"/>
                <w:lang w:eastAsia="uk-UA"/>
              </w:rPr>
              <w:t>«УПА. Третя сила», 2007 рік, авт. – Сергій Братішко, Віталій Загоруйко;</w:t>
            </w:r>
          </w:p>
          <w:p w:rsidR="007E4FF2" w:rsidRPr="00497C1C" w:rsidRDefault="007E4FF2" w:rsidP="007E4FF2">
            <w:pPr>
              <w:pStyle w:val="11"/>
              <w:numPr>
                <w:ilvl w:val="0"/>
                <w:numId w:val="8"/>
              </w:numPr>
              <w:ind w:left="606" w:hanging="357"/>
              <w:rPr>
                <w:rFonts w:eastAsia="Times New Roman"/>
                <w:sz w:val="22"/>
                <w:szCs w:val="24"/>
                <w:lang w:eastAsia="uk-UA"/>
              </w:rPr>
            </w:pPr>
            <w:r w:rsidRPr="00497C1C">
              <w:rPr>
                <w:rFonts w:eastAsia="Times New Roman"/>
                <w:sz w:val="22"/>
                <w:szCs w:val="24"/>
                <w:lang w:eastAsia="uk-UA"/>
              </w:rPr>
              <w:t>«1377 спалених заживо», 2009 рік, авт. – Іван Кравчишин;</w:t>
            </w:r>
          </w:p>
          <w:p w:rsidR="007E4FF2" w:rsidRPr="00497C1C" w:rsidRDefault="007E4FF2" w:rsidP="007E4FF2">
            <w:pPr>
              <w:pStyle w:val="11"/>
              <w:numPr>
                <w:ilvl w:val="0"/>
                <w:numId w:val="8"/>
              </w:numPr>
              <w:ind w:left="606" w:hanging="357"/>
              <w:rPr>
                <w:rFonts w:eastAsia="Times New Roman"/>
                <w:sz w:val="22"/>
                <w:szCs w:val="24"/>
                <w:lang w:eastAsia="uk-UA"/>
              </w:rPr>
            </w:pPr>
            <w:r w:rsidRPr="00497C1C">
              <w:rPr>
                <w:rFonts w:eastAsia="Times New Roman"/>
                <w:sz w:val="22"/>
                <w:szCs w:val="24"/>
                <w:lang w:eastAsia="uk-UA"/>
              </w:rPr>
              <w:t>«Поводир», 2014 рік, авт. – О.Г.Санін тощо</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rPr>
                <w:lang w:eastAsia="uk-UA"/>
              </w:rPr>
            </w:pPr>
            <w:r w:rsidRPr="008B0889">
              <w:lastRenderedPageBreak/>
              <w:t>Постійно</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Науково-методичний центр</w:t>
            </w:r>
          </w:p>
          <w:p w:rsidR="007E4FF2" w:rsidRPr="008B0889" w:rsidRDefault="007E4FF2" w:rsidP="007E4FF2">
            <w:pPr>
              <w:pStyle w:val="ac"/>
              <w:jc w:val="both"/>
              <w:rPr>
                <w:rFonts w:ascii="Times New Roman" w:hAnsi="Times New Roman" w:cs="Times New Roman"/>
                <w:sz w:val="24"/>
                <w:szCs w:val="24"/>
              </w:rPr>
            </w:pPr>
          </w:p>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center"/>
              <w:rPr>
                <w:rFonts w:ascii="Times New Roman" w:hAnsi="Times New Roman" w:cs="Times New Roman"/>
                <w:sz w:val="24"/>
                <w:szCs w:val="24"/>
              </w:rPr>
            </w:pPr>
            <w:r w:rsidRPr="008B0889">
              <w:rPr>
                <w:rFonts w:ascii="Times New Roman" w:hAnsi="Times New Roman" w:cs="Times New Roman"/>
                <w:sz w:val="24"/>
                <w:szCs w:val="24"/>
              </w:rPr>
              <w:lastRenderedPageBreak/>
              <w:t>4.15.</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Розгляд на ММО вчителів курсу «Захист Вітчизни» матеріалів за підсумками конкурсу «Учитель року-2016» у</w:t>
            </w:r>
            <w:r w:rsidR="00EF6C16">
              <w:rPr>
                <w:rFonts w:ascii="Times New Roman" w:hAnsi="Times New Roman" w:cs="Times New Roman"/>
                <w:szCs w:val="24"/>
              </w:rPr>
              <w:t xml:space="preserve"> номінації «Захист В</w:t>
            </w:r>
            <w:r w:rsidRPr="00497C1C">
              <w:rPr>
                <w:rFonts w:ascii="Times New Roman" w:hAnsi="Times New Roman" w:cs="Times New Roman"/>
                <w:szCs w:val="24"/>
              </w:rPr>
              <w:t>ітчизни»</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rPr>
                <w:rFonts w:ascii="Times New Roman" w:hAnsi="Times New Roman" w:cs="Times New Roman"/>
                <w:sz w:val="24"/>
                <w:szCs w:val="24"/>
              </w:rPr>
            </w:pPr>
            <w:r w:rsidRPr="008B0889">
              <w:rPr>
                <w:rFonts w:ascii="Times New Roman" w:hAnsi="Times New Roman" w:cs="Times New Roman"/>
                <w:sz w:val="24"/>
                <w:szCs w:val="24"/>
              </w:rPr>
              <w:t>Лютий 2016</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pStyle w:val="ac"/>
              <w:jc w:val="both"/>
              <w:rPr>
                <w:rFonts w:ascii="Times New Roman" w:hAnsi="Times New Roman" w:cs="Times New Roman"/>
                <w:sz w:val="24"/>
                <w:szCs w:val="24"/>
              </w:rPr>
            </w:pPr>
            <w:r w:rsidRPr="008B0889">
              <w:rPr>
                <w:rFonts w:ascii="Times New Roman" w:hAnsi="Times New Roman" w:cs="Times New Roman"/>
                <w:sz w:val="24"/>
                <w:szCs w:val="24"/>
              </w:rPr>
              <w:t>Науково-методичний центр</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4.16.</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Пропаганда діяльності гуртків з військово-прикладних видів спорту дітей до відвідування занять</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rPr>
                <w:lang w:val="uk-UA"/>
              </w:rPr>
            </w:pPr>
            <w:r w:rsidRPr="008B0889">
              <w:rPr>
                <w:lang w:val="uk-UA"/>
              </w:rPr>
              <w:t>Щорічно</w:t>
            </w:r>
          </w:p>
          <w:p w:rsidR="007E4FF2" w:rsidRPr="008B0889" w:rsidRDefault="007E4FF2" w:rsidP="007E4FF2">
            <w:r w:rsidRPr="008B0889">
              <w:rPr>
                <w:lang w:val="uk-UA"/>
              </w:rPr>
              <w:t>д</w:t>
            </w:r>
            <w:r w:rsidRPr="008B0889">
              <w:t xml:space="preserve">о 15 вересня </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4.17.</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Проведення круглого столу за підсумками Всеукраїнської науково-практичної конференції з військово-патріотичного виховання </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Травень 2016 </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Науково-методичний центр</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4.18.</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 Контроль за проведенням і результатами навчання з предмету «Захист Вітчизни»  у навчальних закладах міста.</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Травень 2016, 2020</w:t>
            </w:r>
          </w:p>
          <w:p w:rsidR="007E4FF2" w:rsidRPr="008B0889" w:rsidRDefault="007E4FF2" w:rsidP="007E4FF2">
            <w:r w:rsidRPr="008B0889">
              <w:t>вересень 2016</w:t>
            </w:r>
            <w:r w:rsidRPr="008B0889">
              <w:rPr>
                <w:lang w:val="uk-UA"/>
              </w:rPr>
              <w:t>, 2020</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Науково-методичний центр</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4.19.</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 xml:space="preserve">Запровадження інноваційних форм та методів навчання на уроках «Захисту Вітчизни» </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both"/>
            </w:pPr>
            <w:r w:rsidRPr="008B0889">
              <w:t>Навчальні заклади</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4.20.</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Проведення свят та відзначення пам’ятних дат, присвячених героїчним подвигам українських воїнів, боротьбі за територіальну цілісність і незалежність України:</w:t>
            </w:r>
          </w:p>
          <w:p w:rsidR="007E4FF2" w:rsidRPr="00497C1C" w:rsidRDefault="007E4FF2" w:rsidP="007E4FF2">
            <w:pPr>
              <w:jc w:val="both"/>
              <w:rPr>
                <w:sz w:val="22"/>
              </w:rPr>
            </w:pPr>
            <w:r w:rsidRPr="00497C1C">
              <w:rPr>
                <w:sz w:val="22"/>
              </w:rPr>
              <w:t xml:space="preserve">День Збройних Сил України, </w:t>
            </w:r>
          </w:p>
          <w:p w:rsidR="007E4FF2" w:rsidRPr="00497C1C" w:rsidRDefault="007E4FF2" w:rsidP="007E4FF2">
            <w:pPr>
              <w:jc w:val="both"/>
              <w:rPr>
                <w:sz w:val="22"/>
              </w:rPr>
            </w:pPr>
            <w:r w:rsidRPr="00497C1C">
              <w:rPr>
                <w:sz w:val="22"/>
              </w:rPr>
              <w:t xml:space="preserve">День захисника Вітчизни, </w:t>
            </w:r>
          </w:p>
          <w:p w:rsidR="007E4FF2" w:rsidRPr="00497C1C" w:rsidRDefault="007E4FF2" w:rsidP="007E4FF2">
            <w:pPr>
              <w:jc w:val="both"/>
              <w:rPr>
                <w:sz w:val="22"/>
              </w:rPr>
            </w:pPr>
            <w:r w:rsidRPr="00497C1C">
              <w:rPr>
                <w:sz w:val="22"/>
              </w:rPr>
              <w:t xml:space="preserve">День допризовника, </w:t>
            </w:r>
          </w:p>
          <w:p w:rsidR="007E4FF2" w:rsidRPr="00497C1C" w:rsidRDefault="007E4FF2" w:rsidP="007E4FF2">
            <w:pPr>
              <w:jc w:val="both"/>
              <w:rPr>
                <w:sz w:val="22"/>
              </w:rPr>
            </w:pPr>
            <w:r w:rsidRPr="00497C1C">
              <w:rPr>
                <w:sz w:val="22"/>
              </w:rPr>
              <w:t xml:space="preserve">День Пам’яті і Примирення, </w:t>
            </w:r>
          </w:p>
          <w:p w:rsidR="007E4FF2" w:rsidRPr="00497C1C" w:rsidRDefault="007E4FF2" w:rsidP="007E4FF2">
            <w:pPr>
              <w:jc w:val="both"/>
              <w:rPr>
                <w:sz w:val="22"/>
              </w:rPr>
            </w:pPr>
            <w:r w:rsidRPr="00497C1C">
              <w:rPr>
                <w:sz w:val="22"/>
              </w:rPr>
              <w:t>День пам'яті Героїв Крут</w:t>
            </w:r>
          </w:p>
          <w:p w:rsidR="007E4FF2" w:rsidRPr="00497C1C" w:rsidRDefault="007E4FF2" w:rsidP="007E4FF2">
            <w:pPr>
              <w:jc w:val="both"/>
              <w:rPr>
                <w:sz w:val="22"/>
              </w:rPr>
            </w:pPr>
            <w:r w:rsidRPr="00497C1C">
              <w:rPr>
                <w:sz w:val="22"/>
              </w:rPr>
              <w:t>День пам'яті Героїв Небесної Сотні</w:t>
            </w:r>
          </w:p>
          <w:p w:rsidR="007E4FF2" w:rsidRPr="00497C1C" w:rsidRDefault="007E4FF2" w:rsidP="007E4FF2">
            <w:pPr>
              <w:jc w:val="both"/>
              <w:rPr>
                <w:sz w:val="22"/>
              </w:rPr>
            </w:pPr>
            <w:r w:rsidRPr="00497C1C">
              <w:rPr>
                <w:sz w:val="22"/>
              </w:rPr>
              <w:t xml:space="preserve"> в навчальних закладах міста, зустрічі молоді з ветеранами ІІ Світової війни, учасниками міжнародних операцій з підтримки миру і безпеки, учасниками визвольного руху в Україні, політв’язнями, представниками військових частин та учасниками АТО</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Відповідно історичного календаря </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p w:rsidR="007E4FF2" w:rsidRPr="008B0889" w:rsidRDefault="007E4FF2" w:rsidP="007E4FF2">
            <w:r w:rsidRPr="008B0889">
              <w:t>Навчальні заклади</w:t>
            </w:r>
          </w:p>
        </w:tc>
      </w:tr>
      <w:tr w:rsidR="007E4FF2" w:rsidRPr="008B0889" w:rsidTr="003F73CE">
        <w:trPr>
          <w:trHeight w:val="959"/>
          <w:jc w:val="center"/>
        </w:trPr>
        <w:tc>
          <w:tcPr>
            <w:tcW w:w="1162"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jc w:val="center"/>
            </w:pPr>
            <w:r w:rsidRPr="008B0889">
              <w:t>4.21.</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Участь у Всеукраїнській дитячо-юнацькій військово-патріотичній грі “Сокіл” (“Джура”)</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pPr>
              <w:rPr>
                <w:lang w:val="uk-UA"/>
              </w:rPr>
            </w:pPr>
            <w:r w:rsidRPr="008B0889">
              <w:rPr>
                <w:lang w:val="uk-UA"/>
              </w:rPr>
              <w:t>Постійно</w:t>
            </w:r>
          </w:p>
          <w:p w:rsidR="007E4FF2" w:rsidRPr="008B0889" w:rsidRDefault="007E4FF2" w:rsidP="007E4FF2"/>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Науково-методичний центр </w:t>
            </w:r>
          </w:p>
          <w:p w:rsidR="007E4FF2" w:rsidRPr="008B0889" w:rsidRDefault="007E4FF2" w:rsidP="007E4FF2">
            <w:r w:rsidRPr="008B0889">
              <w:t>Навчальні заклади</w:t>
            </w:r>
          </w:p>
        </w:tc>
      </w:tr>
      <w:tr w:rsidR="007E4FF2" w:rsidRPr="008B0889" w:rsidTr="003F73CE">
        <w:trPr>
          <w:trHeight w:val="959"/>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jc w:val="center"/>
            </w:pPr>
            <w:r w:rsidRPr="008B0889">
              <w:lastRenderedPageBreak/>
              <w:t>4.22.</w:t>
            </w:r>
          </w:p>
        </w:tc>
        <w:tc>
          <w:tcPr>
            <w:tcW w:w="4644" w:type="dxa"/>
            <w:tcBorders>
              <w:top w:val="single" w:sz="4" w:space="0" w:color="auto"/>
              <w:left w:val="single" w:sz="4" w:space="0" w:color="auto"/>
              <w:bottom w:val="single" w:sz="4" w:space="0" w:color="auto"/>
              <w:right w:val="single" w:sz="4" w:space="0" w:color="auto"/>
            </w:tcBorders>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Запровадження проведення щорічного загальноміського фестивалю героїко-патріотичної пісні «Пісня миру»</w:t>
            </w:r>
          </w:p>
        </w:tc>
        <w:tc>
          <w:tcPr>
            <w:tcW w:w="1986" w:type="dxa"/>
            <w:tcBorders>
              <w:top w:val="single" w:sz="4" w:space="0" w:color="auto"/>
              <w:left w:val="single" w:sz="4" w:space="0" w:color="auto"/>
              <w:bottom w:val="single" w:sz="4" w:space="0" w:color="auto"/>
              <w:right w:val="single" w:sz="4" w:space="0" w:color="auto"/>
            </w:tcBorders>
          </w:tcPr>
          <w:p w:rsidR="007E4FF2" w:rsidRDefault="007E4FF2" w:rsidP="007E4FF2">
            <w:pPr>
              <w:rPr>
                <w:lang w:val="uk-UA"/>
              </w:rPr>
            </w:pPr>
            <w:r>
              <w:rPr>
                <w:lang w:val="uk-UA"/>
              </w:rPr>
              <w:t>Постійно</w:t>
            </w:r>
          </w:p>
          <w:p w:rsidR="007E4FF2" w:rsidRPr="008B0889" w:rsidRDefault="007E4FF2" w:rsidP="007E4FF2">
            <w:pPr>
              <w:rPr>
                <w:lang w:val="uk-UA"/>
              </w:rPr>
            </w:pPr>
            <w:r>
              <w:rPr>
                <w:lang w:val="uk-UA"/>
              </w:rPr>
              <w:t>(до Міжнародного Дня Миру)</w:t>
            </w:r>
          </w:p>
        </w:tc>
        <w:tc>
          <w:tcPr>
            <w:tcW w:w="2835" w:type="dxa"/>
            <w:tcBorders>
              <w:top w:val="single" w:sz="4" w:space="0" w:color="auto"/>
              <w:left w:val="single" w:sz="4" w:space="0" w:color="auto"/>
              <w:bottom w:val="single" w:sz="4" w:space="0" w:color="auto"/>
              <w:right w:val="single" w:sz="4" w:space="0" w:color="auto"/>
            </w:tcBorders>
          </w:tcPr>
          <w:p w:rsidR="007E4FF2" w:rsidRPr="008B0889" w:rsidRDefault="007E4FF2" w:rsidP="007E4FF2">
            <w:r w:rsidRPr="008B0889">
              <w:t xml:space="preserve">Науково-методичний центр </w:t>
            </w:r>
          </w:p>
          <w:p w:rsidR="007E4FF2" w:rsidRPr="008B0889" w:rsidRDefault="007E4FF2" w:rsidP="007E4FF2">
            <w:r w:rsidRPr="008B0889">
              <w:t>Навчальні заклади</w:t>
            </w:r>
          </w:p>
        </w:tc>
      </w:tr>
      <w:tr w:rsidR="007E4FF2" w:rsidRPr="008B0889" w:rsidTr="003F73CE">
        <w:trPr>
          <w:trHeight w:val="549"/>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sidRPr="008B0889">
              <w:rPr>
                <w:rFonts w:ascii="Times New Roman" w:hAnsi="Times New Roman"/>
                <w:sz w:val="24"/>
                <w:szCs w:val="24"/>
              </w:rPr>
              <w:t>4.23.</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Участь у Всеукраїнських дитячо-юнацьких іграх у військово-патріотичній виховній системі «Джура»</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Постійно</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Науково-методичний центр </w:t>
            </w:r>
          </w:p>
        </w:tc>
      </w:tr>
      <w:tr w:rsidR="007E4FF2" w:rsidRPr="008B0889" w:rsidTr="003F73CE">
        <w:trPr>
          <w:jc w:val="center"/>
        </w:trPr>
        <w:tc>
          <w:tcPr>
            <w:tcW w:w="1162" w:type="dxa"/>
            <w:tcBorders>
              <w:top w:val="single" w:sz="4" w:space="0" w:color="auto"/>
              <w:left w:val="single" w:sz="4" w:space="0" w:color="auto"/>
              <w:bottom w:val="single" w:sz="4" w:space="0" w:color="auto"/>
              <w:right w:val="single" w:sz="4" w:space="0" w:color="auto"/>
            </w:tcBorders>
          </w:tcPr>
          <w:p w:rsidR="007E4FF2" w:rsidRPr="008B0889" w:rsidRDefault="007E4FF2" w:rsidP="007E4FF2">
            <w:pPr>
              <w:pStyle w:val="2"/>
              <w:spacing w:after="0" w:line="240" w:lineRule="auto"/>
              <w:jc w:val="center"/>
              <w:rPr>
                <w:rFonts w:ascii="Times New Roman" w:hAnsi="Times New Roman"/>
                <w:sz w:val="24"/>
                <w:szCs w:val="24"/>
              </w:rPr>
            </w:pPr>
            <w:r>
              <w:rPr>
                <w:rFonts w:ascii="Times New Roman" w:hAnsi="Times New Roman"/>
                <w:sz w:val="24"/>
                <w:szCs w:val="24"/>
              </w:rPr>
              <w:t>4.24.</w:t>
            </w:r>
          </w:p>
        </w:tc>
        <w:tc>
          <w:tcPr>
            <w:tcW w:w="4644" w:type="dxa"/>
            <w:tcBorders>
              <w:top w:val="single" w:sz="4" w:space="0" w:color="auto"/>
              <w:left w:val="single" w:sz="4" w:space="0" w:color="auto"/>
              <w:bottom w:val="single" w:sz="4" w:space="0" w:color="auto"/>
              <w:right w:val="single" w:sz="4" w:space="0" w:color="auto"/>
            </w:tcBorders>
            <w:hideMark/>
          </w:tcPr>
          <w:p w:rsidR="007E4FF2" w:rsidRPr="00497C1C" w:rsidRDefault="007E4FF2" w:rsidP="007E4FF2">
            <w:pPr>
              <w:pStyle w:val="ac"/>
              <w:ind w:firstLine="720"/>
              <w:jc w:val="both"/>
              <w:rPr>
                <w:rFonts w:ascii="Times New Roman" w:hAnsi="Times New Roman" w:cs="Times New Roman"/>
                <w:szCs w:val="24"/>
              </w:rPr>
            </w:pPr>
            <w:r w:rsidRPr="00497C1C">
              <w:rPr>
                <w:rFonts w:ascii="Times New Roman" w:hAnsi="Times New Roman" w:cs="Times New Roman"/>
                <w:szCs w:val="24"/>
              </w:rPr>
              <w:t>Створення банку даних технічного, навчально-методичного, кадрового забезпечення навчання курсу «Захист Вітчизни» для аналізу та керування навчально-виховним процесом з питань військово-патріотичної роботи</w:t>
            </w:r>
          </w:p>
        </w:tc>
        <w:tc>
          <w:tcPr>
            <w:tcW w:w="1986"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rPr>
                <w:lang w:val="uk-UA"/>
              </w:rPr>
              <w:t>Березень</w:t>
            </w:r>
            <w:r w:rsidRPr="008B0889">
              <w:t xml:space="preserve"> 2016  Вересень 2016</w:t>
            </w:r>
          </w:p>
        </w:tc>
        <w:tc>
          <w:tcPr>
            <w:tcW w:w="2835" w:type="dxa"/>
            <w:tcBorders>
              <w:top w:val="single" w:sz="4" w:space="0" w:color="auto"/>
              <w:left w:val="single" w:sz="4" w:space="0" w:color="auto"/>
              <w:bottom w:val="single" w:sz="4" w:space="0" w:color="auto"/>
              <w:right w:val="single" w:sz="4" w:space="0" w:color="auto"/>
            </w:tcBorders>
            <w:hideMark/>
          </w:tcPr>
          <w:p w:rsidR="007E4FF2" w:rsidRPr="008B0889" w:rsidRDefault="007E4FF2" w:rsidP="007E4FF2">
            <w:r w:rsidRPr="008B0889">
              <w:t xml:space="preserve">Науково-методичний центр </w:t>
            </w:r>
          </w:p>
          <w:p w:rsidR="007E4FF2" w:rsidRPr="008B0889" w:rsidRDefault="007E4FF2" w:rsidP="007E4FF2">
            <w:r w:rsidRPr="008B0889">
              <w:t>Навчальні заклади</w:t>
            </w:r>
          </w:p>
        </w:tc>
      </w:tr>
    </w:tbl>
    <w:p w:rsidR="009E7DCE" w:rsidRPr="008B0889" w:rsidRDefault="009E7DCE" w:rsidP="001401D7">
      <w:pPr>
        <w:ind w:left="284"/>
        <w:jc w:val="both"/>
        <w:rPr>
          <w:lang w:val="uk-UA"/>
        </w:rPr>
      </w:pPr>
    </w:p>
    <w:sectPr w:rsidR="009E7DCE" w:rsidRPr="008B0889" w:rsidSect="00497C1C">
      <w:footerReference w:type="even" r:id="rId8"/>
      <w:footerReference w:type="default" r:id="rId9"/>
      <w:type w:val="continuous"/>
      <w:pgSz w:w="11906" w:h="16838"/>
      <w:pgMar w:top="993"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2DA" w:rsidRDefault="008902DA">
      <w:r>
        <w:separator/>
      </w:r>
    </w:p>
  </w:endnote>
  <w:endnote w:type="continuationSeparator" w:id="0">
    <w:p w:rsidR="008902DA" w:rsidRDefault="0089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F2" w:rsidRDefault="007E4FF2" w:rsidP="009E7DC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5</w:t>
    </w:r>
    <w:r>
      <w:rPr>
        <w:rStyle w:val="a6"/>
      </w:rPr>
      <w:fldChar w:fldCharType="end"/>
    </w:r>
  </w:p>
  <w:p w:rsidR="007E4FF2" w:rsidRDefault="007E4FF2" w:rsidP="009E7DC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F2" w:rsidRDefault="007E4FF2" w:rsidP="009E7DC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E1093">
      <w:rPr>
        <w:rStyle w:val="a6"/>
        <w:noProof/>
      </w:rPr>
      <w:t>5</w:t>
    </w:r>
    <w:r>
      <w:rPr>
        <w:rStyle w:val="a6"/>
      </w:rPr>
      <w:fldChar w:fldCharType="end"/>
    </w:r>
  </w:p>
  <w:p w:rsidR="007E4FF2" w:rsidRDefault="007E4FF2" w:rsidP="009E7DC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2DA" w:rsidRDefault="008902DA">
      <w:r>
        <w:separator/>
      </w:r>
    </w:p>
  </w:footnote>
  <w:footnote w:type="continuationSeparator" w:id="0">
    <w:p w:rsidR="008902DA" w:rsidRDefault="008902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12BA"/>
    <w:multiLevelType w:val="multilevel"/>
    <w:tmpl w:val="5A2CBD26"/>
    <w:lvl w:ilvl="0">
      <w:start w:val="1"/>
      <w:numFmt w:val="decimal"/>
      <w:lvlText w:val="%1."/>
      <w:lvlJc w:val="left"/>
      <w:pPr>
        <w:tabs>
          <w:tab w:val="num" w:pos="785"/>
        </w:tabs>
        <w:ind w:left="785"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9145264"/>
    <w:multiLevelType w:val="hybridMultilevel"/>
    <w:tmpl w:val="34F8972C"/>
    <w:lvl w:ilvl="0" w:tplc="C290B45E">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15:restartNumberingAfterBreak="0">
    <w:nsid w:val="1985264E"/>
    <w:multiLevelType w:val="hybridMultilevel"/>
    <w:tmpl w:val="0038CB4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 w15:restartNumberingAfterBreak="0">
    <w:nsid w:val="26217015"/>
    <w:multiLevelType w:val="hybridMultilevel"/>
    <w:tmpl w:val="0CDA64F2"/>
    <w:lvl w:ilvl="0" w:tplc="C290B45E">
      <w:numFmt w:val="bullet"/>
      <w:lvlText w:val="-"/>
      <w:lvlJc w:val="left"/>
      <w:pPr>
        <w:tabs>
          <w:tab w:val="num" w:pos="1080"/>
        </w:tabs>
        <w:ind w:left="1080" w:hanging="360"/>
      </w:pPr>
      <w:rPr>
        <w:rFonts w:ascii="Times New Roman" w:eastAsia="Times New Roman" w:hAnsi="Times New Roman" w:cs="Times New Roman" w:hint="default"/>
      </w:rPr>
    </w:lvl>
    <w:lvl w:ilvl="1" w:tplc="04190003">
      <w:start w:val="1"/>
      <w:numFmt w:val="bullet"/>
      <w:lvlText w:val="o"/>
      <w:lvlJc w:val="left"/>
      <w:pPr>
        <w:tabs>
          <w:tab w:val="num" w:pos="1800"/>
        </w:tabs>
        <w:ind w:left="1800" w:hanging="360"/>
      </w:pPr>
      <w:rPr>
        <w:rFonts w:ascii="Courier New" w:hAnsi="Courier New" w:cs="Times New Roman"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Times New Roman"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Times New Roman"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FFC1E3B"/>
    <w:multiLevelType w:val="hybridMultilevel"/>
    <w:tmpl w:val="D0BC72F2"/>
    <w:lvl w:ilvl="0" w:tplc="04190001">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5" w15:restartNumberingAfterBreak="0">
    <w:nsid w:val="4E380D00"/>
    <w:multiLevelType w:val="hybridMultilevel"/>
    <w:tmpl w:val="C1207F1E"/>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74A7825"/>
    <w:multiLevelType w:val="multilevel"/>
    <w:tmpl w:val="F37E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20F3E"/>
    <w:multiLevelType w:val="hybridMultilevel"/>
    <w:tmpl w:val="CEE819DC"/>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7"/>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21"/>
    <w:rsid w:val="00005E26"/>
    <w:rsid w:val="00034135"/>
    <w:rsid w:val="00043FF2"/>
    <w:rsid w:val="00064EF1"/>
    <w:rsid w:val="001401D7"/>
    <w:rsid w:val="00197678"/>
    <w:rsid w:val="0022258C"/>
    <w:rsid w:val="00267F91"/>
    <w:rsid w:val="002B2388"/>
    <w:rsid w:val="002C4BE3"/>
    <w:rsid w:val="003076BB"/>
    <w:rsid w:val="003271E8"/>
    <w:rsid w:val="0036750F"/>
    <w:rsid w:val="003F73CE"/>
    <w:rsid w:val="00420D9F"/>
    <w:rsid w:val="00497C1C"/>
    <w:rsid w:val="004A22EE"/>
    <w:rsid w:val="004C7D6C"/>
    <w:rsid w:val="004E084F"/>
    <w:rsid w:val="0050123A"/>
    <w:rsid w:val="00505E55"/>
    <w:rsid w:val="005447C3"/>
    <w:rsid w:val="0058239B"/>
    <w:rsid w:val="005F5950"/>
    <w:rsid w:val="005F69EB"/>
    <w:rsid w:val="00605432"/>
    <w:rsid w:val="00616921"/>
    <w:rsid w:val="00641768"/>
    <w:rsid w:val="006531F0"/>
    <w:rsid w:val="00662B2E"/>
    <w:rsid w:val="006D1D63"/>
    <w:rsid w:val="006E1F29"/>
    <w:rsid w:val="00703141"/>
    <w:rsid w:val="00734B41"/>
    <w:rsid w:val="00771207"/>
    <w:rsid w:val="0077279A"/>
    <w:rsid w:val="007D1500"/>
    <w:rsid w:val="007D339D"/>
    <w:rsid w:val="007E1093"/>
    <w:rsid w:val="007E4FF2"/>
    <w:rsid w:val="00874039"/>
    <w:rsid w:val="008902DA"/>
    <w:rsid w:val="008A0B5F"/>
    <w:rsid w:val="008B0889"/>
    <w:rsid w:val="008D2A18"/>
    <w:rsid w:val="008F1FA9"/>
    <w:rsid w:val="00911FF5"/>
    <w:rsid w:val="00941D82"/>
    <w:rsid w:val="0094648D"/>
    <w:rsid w:val="009A4E28"/>
    <w:rsid w:val="009E7DCE"/>
    <w:rsid w:val="00A00989"/>
    <w:rsid w:val="00A06CE0"/>
    <w:rsid w:val="00A159FD"/>
    <w:rsid w:val="00A26E91"/>
    <w:rsid w:val="00AC0AEC"/>
    <w:rsid w:val="00AE3B3F"/>
    <w:rsid w:val="00BA4DCE"/>
    <w:rsid w:val="00BB603D"/>
    <w:rsid w:val="00BD7314"/>
    <w:rsid w:val="00C236BD"/>
    <w:rsid w:val="00C24137"/>
    <w:rsid w:val="00C6382F"/>
    <w:rsid w:val="00C76714"/>
    <w:rsid w:val="00CE0230"/>
    <w:rsid w:val="00CF1917"/>
    <w:rsid w:val="00D2193B"/>
    <w:rsid w:val="00DD1A9D"/>
    <w:rsid w:val="00DE6CA1"/>
    <w:rsid w:val="00E859AB"/>
    <w:rsid w:val="00EC3672"/>
    <w:rsid w:val="00EE7BAF"/>
    <w:rsid w:val="00EF6C16"/>
    <w:rsid w:val="00F5596D"/>
    <w:rsid w:val="00F6044E"/>
    <w:rsid w:val="00F633A2"/>
    <w:rsid w:val="00F704D1"/>
    <w:rsid w:val="00FE2B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ACDF3-639E-4FC6-B3B1-751D107A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6921"/>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9E7D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616921"/>
    <w:pPr>
      <w:spacing w:before="100" w:beforeAutospacing="1" w:after="100" w:afterAutospacing="1"/>
      <w:outlineLvl w:val="3"/>
    </w:pPr>
    <w:rPr>
      <w:b/>
      <w:bCs/>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16921"/>
    <w:rPr>
      <w:rFonts w:ascii="Times New Roman" w:eastAsia="Times New Roman" w:hAnsi="Times New Roman" w:cs="Times New Roman"/>
      <w:b/>
      <w:bCs/>
      <w:sz w:val="24"/>
      <w:szCs w:val="24"/>
      <w:lang w:eastAsia="uk-UA"/>
    </w:rPr>
  </w:style>
  <w:style w:type="table" w:styleId="a3">
    <w:name w:val="Table Grid"/>
    <w:basedOn w:val="a1"/>
    <w:rsid w:val="00616921"/>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616921"/>
    <w:pPr>
      <w:tabs>
        <w:tab w:val="center" w:pos="4677"/>
        <w:tab w:val="right" w:pos="9355"/>
      </w:tabs>
    </w:pPr>
  </w:style>
  <w:style w:type="character" w:customStyle="1" w:styleId="a5">
    <w:name w:val="Нижний колонтитул Знак"/>
    <w:basedOn w:val="a0"/>
    <w:link w:val="a4"/>
    <w:rsid w:val="00616921"/>
    <w:rPr>
      <w:rFonts w:ascii="Times New Roman" w:eastAsia="Times New Roman" w:hAnsi="Times New Roman" w:cs="Times New Roman"/>
      <w:sz w:val="24"/>
      <w:szCs w:val="24"/>
      <w:lang w:val="ru-RU" w:eastAsia="ru-RU"/>
    </w:rPr>
  </w:style>
  <w:style w:type="character" w:styleId="a6">
    <w:name w:val="page number"/>
    <w:basedOn w:val="a0"/>
    <w:rsid w:val="00616921"/>
  </w:style>
  <w:style w:type="paragraph" w:styleId="a7">
    <w:name w:val="Normal (Web)"/>
    <w:basedOn w:val="a"/>
    <w:uiPriority w:val="99"/>
    <w:semiHidden/>
    <w:unhideWhenUsed/>
    <w:rsid w:val="00616921"/>
    <w:pPr>
      <w:spacing w:before="100" w:beforeAutospacing="1" w:after="100" w:afterAutospacing="1"/>
    </w:pPr>
  </w:style>
  <w:style w:type="character" w:styleId="a8">
    <w:name w:val="Strong"/>
    <w:basedOn w:val="a0"/>
    <w:uiPriority w:val="22"/>
    <w:qFormat/>
    <w:rsid w:val="00616921"/>
    <w:rPr>
      <w:b/>
      <w:bCs/>
    </w:rPr>
  </w:style>
  <w:style w:type="paragraph" w:styleId="a9">
    <w:name w:val="List Paragraph"/>
    <w:basedOn w:val="a"/>
    <w:uiPriority w:val="34"/>
    <w:qFormat/>
    <w:rsid w:val="00703141"/>
    <w:pPr>
      <w:spacing w:after="200" w:line="276" w:lineRule="auto"/>
      <w:ind w:left="720"/>
      <w:contextualSpacing/>
    </w:pPr>
    <w:rPr>
      <w:rFonts w:ascii="Calibri" w:hAnsi="Calibri"/>
      <w:sz w:val="22"/>
      <w:szCs w:val="22"/>
      <w:lang w:val="uk-UA" w:eastAsia="uk-UA"/>
    </w:rPr>
  </w:style>
  <w:style w:type="character" w:customStyle="1" w:styleId="10">
    <w:name w:val="Заголовок 1 Знак"/>
    <w:basedOn w:val="a0"/>
    <w:link w:val="1"/>
    <w:uiPriority w:val="9"/>
    <w:rsid w:val="009E7DCE"/>
    <w:rPr>
      <w:rFonts w:asciiTheme="majorHAnsi" w:eastAsiaTheme="majorEastAsia" w:hAnsiTheme="majorHAnsi" w:cstheme="majorBidi"/>
      <w:color w:val="2E74B5" w:themeColor="accent1" w:themeShade="BF"/>
      <w:sz w:val="32"/>
      <w:szCs w:val="32"/>
      <w:lang w:val="ru-RU" w:eastAsia="ru-RU"/>
    </w:rPr>
  </w:style>
  <w:style w:type="character" w:styleId="aa">
    <w:name w:val="Hyperlink"/>
    <w:uiPriority w:val="99"/>
    <w:semiHidden/>
    <w:unhideWhenUsed/>
    <w:rsid w:val="009E7DCE"/>
    <w:rPr>
      <w:rFonts w:ascii="Times New Roman" w:hAnsi="Times New Roman" w:cs="Times New Roman" w:hint="default"/>
      <w:color w:val="0000FF"/>
      <w:u w:val="single"/>
    </w:rPr>
  </w:style>
  <w:style w:type="character" w:styleId="ab">
    <w:name w:val="Emphasis"/>
    <w:uiPriority w:val="20"/>
    <w:qFormat/>
    <w:rsid w:val="009E7DCE"/>
    <w:rPr>
      <w:rFonts w:ascii="Times New Roman" w:hAnsi="Times New Roman" w:cs="Times New Roman" w:hint="default"/>
      <w:i/>
      <w:iCs/>
    </w:rPr>
  </w:style>
  <w:style w:type="paragraph" w:styleId="HTML">
    <w:name w:val="HTML Preformatted"/>
    <w:basedOn w:val="a"/>
    <w:link w:val="HTML0"/>
    <w:uiPriority w:val="99"/>
    <w:semiHidden/>
    <w:unhideWhenUsed/>
    <w:rsid w:val="009E7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9E7DCE"/>
    <w:rPr>
      <w:rFonts w:ascii="Courier New" w:eastAsia="Times New Roman" w:hAnsi="Courier New" w:cs="Courier New"/>
      <w:sz w:val="20"/>
      <w:szCs w:val="20"/>
      <w:lang w:eastAsia="uk-UA"/>
    </w:rPr>
  </w:style>
  <w:style w:type="paragraph" w:styleId="2">
    <w:name w:val="Body Text 2"/>
    <w:basedOn w:val="a"/>
    <w:link w:val="20"/>
    <w:uiPriority w:val="99"/>
    <w:semiHidden/>
    <w:unhideWhenUsed/>
    <w:rsid w:val="009E7DCE"/>
    <w:pPr>
      <w:spacing w:after="120" w:line="480" w:lineRule="auto"/>
    </w:pPr>
    <w:rPr>
      <w:rFonts w:ascii="Calibri" w:hAnsi="Calibri"/>
      <w:sz w:val="22"/>
      <w:szCs w:val="22"/>
      <w:lang w:val="uk-UA" w:eastAsia="uk-UA"/>
    </w:rPr>
  </w:style>
  <w:style w:type="character" w:customStyle="1" w:styleId="20">
    <w:name w:val="Основной текст 2 Знак"/>
    <w:basedOn w:val="a0"/>
    <w:link w:val="2"/>
    <w:uiPriority w:val="99"/>
    <w:semiHidden/>
    <w:rsid w:val="009E7DCE"/>
    <w:rPr>
      <w:rFonts w:ascii="Calibri" w:eastAsia="Times New Roman" w:hAnsi="Calibri" w:cs="Times New Roman"/>
      <w:lang w:eastAsia="uk-UA"/>
    </w:rPr>
  </w:style>
  <w:style w:type="paragraph" w:styleId="ac">
    <w:name w:val="No Spacing"/>
    <w:uiPriority w:val="99"/>
    <w:qFormat/>
    <w:rsid w:val="009E7DCE"/>
    <w:pPr>
      <w:spacing w:after="0" w:line="240" w:lineRule="auto"/>
    </w:pPr>
    <w:rPr>
      <w:rFonts w:ascii="Calibri" w:eastAsia="Times New Roman" w:hAnsi="Calibri" w:cs="Calibri"/>
      <w:lang w:eastAsia="ru-RU"/>
    </w:rPr>
  </w:style>
  <w:style w:type="paragraph" w:customStyle="1" w:styleId="11">
    <w:name w:val="Абзац списка1"/>
    <w:basedOn w:val="a"/>
    <w:rsid w:val="009E7DCE"/>
    <w:pPr>
      <w:ind w:left="720"/>
    </w:pPr>
    <w:rPr>
      <w:rFonts w:eastAsia="Calibri"/>
      <w:sz w:val="28"/>
      <w:szCs w:val="22"/>
      <w:lang w:val="uk-UA" w:eastAsia="en-US"/>
    </w:rPr>
  </w:style>
  <w:style w:type="character" w:customStyle="1" w:styleId="apple-converted-space">
    <w:name w:val="apple-converted-space"/>
    <w:uiPriority w:val="99"/>
    <w:rsid w:val="009E7DCE"/>
    <w:rPr>
      <w:rFonts w:ascii="Times New Roman" w:hAnsi="Times New Roman" w:cs="Times New Roman" w:hint="default"/>
    </w:rPr>
  </w:style>
  <w:style w:type="paragraph" w:styleId="ad">
    <w:name w:val="Balloon Text"/>
    <w:basedOn w:val="a"/>
    <w:link w:val="ae"/>
    <w:uiPriority w:val="99"/>
    <w:semiHidden/>
    <w:unhideWhenUsed/>
    <w:rsid w:val="008B0889"/>
    <w:rPr>
      <w:rFonts w:ascii="Segoe UI" w:hAnsi="Segoe UI" w:cs="Segoe UI"/>
      <w:sz w:val="18"/>
      <w:szCs w:val="18"/>
    </w:rPr>
  </w:style>
  <w:style w:type="character" w:customStyle="1" w:styleId="ae">
    <w:name w:val="Текст выноски Знак"/>
    <w:basedOn w:val="a0"/>
    <w:link w:val="ad"/>
    <w:uiPriority w:val="99"/>
    <w:semiHidden/>
    <w:rsid w:val="008B0889"/>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136804">
      <w:bodyDiv w:val="1"/>
      <w:marLeft w:val="0"/>
      <w:marRight w:val="0"/>
      <w:marTop w:val="0"/>
      <w:marBottom w:val="0"/>
      <w:divBdr>
        <w:top w:val="none" w:sz="0" w:space="0" w:color="auto"/>
        <w:left w:val="none" w:sz="0" w:space="0" w:color="auto"/>
        <w:bottom w:val="none" w:sz="0" w:space="0" w:color="auto"/>
        <w:right w:val="none" w:sz="0" w:space="0" w:color="auto"/>
      </w:divBdr>
    </w:div>
    <w:div w:id="828210248">
      <w:bodyDiv w:val="1"/>
      <w:marLeft w:val="0"/>
      <w:marRight w:val="0"/>
      <w:marTop w:val="0"/>
      <w:marBottom w:val="0"/>
      <w:divBdr>
        <w:top w:val="none" w:sz="0" w:space="0" w:color="auto"/>
        <w:left w:val="none" w:sz="0" w:space="0" w:color="auto"/>
        <w:bottom w:val="none" w:sz="0" w:space="0" w:color="auto"/>
        <w:right w:val="none" w:sz="0" w:space="0" w:color="auto"/>
      </w:divBdr>
    </w:div>
    <w:div w:id="1230311751">
      <w:bodyDiv w:val="1"/>
      <w:marLeft w:val="0"/>
      <w:marRight w:val="0"/>
      <w:marTop w:val="0"/>
      <w:marBottom w:val="0"/>
      <w:divBdr>
        <w:top w:val="none" w:sz="0" w:space="0" w:color="auto"/>
        <w:left w:val="none" w:sz="0" w:space="0" w:color="auto"/>
        <w:bottom w:val="none" w:sz="0" w:space="0" w:color="auto"/>
        <w:right w:val="none" w:sz="0" w:space="0" w:color="auto"/>
      </w:divBdr>
    </w:div>
    <w:div w:id="1298025253">
      <w:bodyDiv w:val="1"/>
      <w:marLeft w:val="0"/>
      <w:marRight w:val="0"/>
      <w:marTop w:val="0"/>
      <w:marBottom w:val="0"/>
      <w:divBdr>
        <w:top w:val="none" w:sz="0" w:space="0" w:color="auto"/>
        <w:left w:val="none" w:sz="0" w:space="0" w:color="auto"/>
        <w:bottom w:val="none" w:sz="0" w:space="0" w:color="auto"/>
        <w:right w:val="none" w:sz="0" w:space="0" w:color="auto"/>
      </w:divBdr>
    </w:div>
    <w:div w:id="1315141060">
      <w:bodyDiv w:val="1"/>
      <w:marLeft w:val="0"/>
      <w:marRight w:val="0"/>
      <w:marTop w:val="0"/>
      <w:marBottom w:val="0"/>
      <w:divBdr>
        <w:top w:val="none" w:sz="0" w:space="0" w:color="auto"/>
        <w:left w:val="none" w:sz="0" w:space="0" w:color="auto"/>
        <w:bottom w:val="none" w:sz="0" w:space="0" w:color="auto"/>
        <w:right w:val="none" w:sz="0" w:space="0" w:color="auto"/>
      </w:divBdr>
    </w:div>
    <w:div w:id="173173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uk.wikipedia.org/wiki/%D0%9C%D0%B5%D0%BC%D0%BE%D1%80%D1%96%D0%B0%D0%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18748</Words>
  <Characters>10687</Characters>
  <Application>Microsoft Office Word</Application>
  <DocSecurity>0</DocSecurity>
  <Lines>89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Мартенко</dc:creator>
  <cp:keywords/>
  <dc:description/>
  <cp:lastModifiedBy>Олена Мартенко</cp:lastModifiedBy>
  <cp:revision>2</cp:revision>
  <cp:lastPrinted>2016-02-16T10:29:00Z</cp:lastPrinted>
  <dcterms:created xsi:type="dcterms:W3CDTF">2016-06-22T14:49:00Z</dcterms:created>
  <dcterms:modified xsi:type="dcterms:W3CDTF">2016-06-22T14:49:00Z</dcterms:modified>
</cp:coreProperties>
</file>