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соответствии</w:t>
      </w:r>
      <w:r>
        <w:t xml:space="preserve"> </w:t>
      </w:r>
      <w:r>
        <w:t xml:space="preserve">стандартам</w:t>
      </w:r>
      <w:r>
        <w:t xml:space="preserve"> </w:t>
      </w:r>
      <w:r>
        <w:t xml:space="preserve">безопасности:</w:t>
      </w:r>
      <w:r>
        <w:t xml:space="preserve"> </w:t>
      </w:r>
      <w:r>
        <w:t xml:space="preserve">Технический</w:t>
      </w:r>
      <w:r>
        <w:t xml:space="preserve"> </w:t>
      </w:r>
      <w:r>
        <w:t xml:space="preserve">анализ</w:t>
      </w:r>
      <w:r>
        <w:t xml:space="preserve"> </w:t>
      </w:r>
      <w:r>
        <w:t xml:space="preserve">сайта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Ведущий</w:t>
      </w:r>
      <w:r>
        <w:t xml:space="preserve"> </w:t>
      </w:r>
      <w:r>
        <w:t xml:space="preserve">специалист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Date"/>
      </w:pPr>
      <w:r>
        <w:t xml:space="preserve">2025-12-31</w:t>
      </w:r>
    </w:p>
    <w:bookmarkStart w:id="21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Настоящий технический отчет представляет детальный анализ соответствия веб-ресурса</w:t>
      </w:r>
      <w:r>
        <w:t xml:space="preserve"> </w:t>
      </w:r>
      <w:hyperlink r:id="rId8">
        <w:r>
          <w:rPr>
            <w:rStyle w:val="Hyperlink"/>
          </w:rPr>
          <w:t xml:space="preserve">https://example.com</w:t>
        </w:r>
      </w:hyperlink>
      <w:r>
        <w:t xml:space="preserve"> </w:t>
      </w:r>
      <w:r>
        <w:t xml:space="preserve">требованиям российских и международных стандартов информационной безопасности. Анализ выполнен на основе автоматизированного сканирования безопасности с использованием OWASP ZAP 2.17.0 от Checkmarx, проведенного 30 декабря 2025 года.</w:t>
      </w:r>
    </w:p>
    <w:p>
      <w:pPr>
        <w:pStyle w:val="BlockText"/>
      </w:pPr>
      <w:r>
        <w:rPr>
          <w:b/>
          <w:bCs/>
        </w:rPr>
        <w:t xml:space="preserve">⚠️ КРИТИЧЕСКОЕ ПРЕДУПРЕЖДЕНИЕ</w:t>
      </w:r>
      <w:r>
        <w:t xml:space="preserve">: Обнаружена утечка персональных данных (PII) - требуется немедленное техническое вмешательство!</w:t>
      </w:r>
    </w:p>
    <w:p>
      <w:pPr>
        <w:pStyle w:val="FirstParagraph"/>
      </w:pPr>
      <w:r>
        <w:rPr>
          <w:b/>
          <w:bCs/>
        </w:rPr>
        <w:t xml:space="preserve">Ключевые технические находки: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29 уязвимостей</w:t>
      </w:r>
      <w:r>
        <w:t xml:space="preserve"> </w:t>
      </w:r>
      <w:r>
        <w:t xml:space="preserve">различного уровня критичности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Критическая уязвимость</w:t>
      </w:r>
      <w:r>
        <w:t xml:space="preserve"> </w:t>
      </w:r>
      <w:r>
        <w:t xml:space="preserve">утечки PII с высоким уровнем достоверности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Отсутствие базовых механизмов защиты</w:t>
      </w:r>
      <w:r>
        <w:t xml:space="preserve"> </w:t>
      </w:r>
      <w:r>
        <w:t xml:space="preserve">веб-приложения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Несоответствие</w:t>
      </w:r>
      <w:r>
        <w:t xml:space="preserve"> </w:t>
      </w:r>
      <w:r>
        <w:t xml:space="preserve">основным требованиям ГОСТ Р 57580.1-2017 и стандартов ФСТЭК</w:t>
      </w:r>
    </w:p>
    <w:bookmarkEnd w:id="21"/>
    <w:bookmarkStart w:id="22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2"/>
        </w:numPr>
      </w:pPr>
      <w:hyperlink w:anchor="методология-технического-анализа">
        <w:r>
          <w:rPr>
            <w:rStyle w:val="Hyperlink"/>
          </w:rPr>
          <w:t xml:space="preserve">Методология технического анализа</w:t>
        </w:r>
      </w:hyperlink>
    </w:p>
    <w:p>
      <w:pPr>
        <w:pStyle w:val="Compact"/>
        <w:numPr>
          <w:ilvl w:val="0"/>
          <w:numId w:val="1002"/>
        </w:numPr>
      </w:pPr>
      <w:hyperlink w:anchor="архитектурный-анализ-системы">
        <w:r>
          <w:rPr>
            <w:rStyle w:val="Hyperlink"/>
          </w:rPr>
          <w:t xml:space="preserve">Архитектурный анализ системы</w:t>
        </w:r>
      </w:hyperlink>
    </w:p>
    <w:p>
      <w:pPr>
        <w:pStyle w:val="Compact"/>
        <w:numPr>
          <w:ilvl w:val="0"/>
          <w:numId w:val="1002"/>
        </w:numPr>
      </w:pPr>
      <w:hyperlink w:anchor="детальный-анализ-уязвимостей">
        <w:r>
          <w:rPr>
            <w:rStyle w:val="Hyperlink"/>
          </w:rPr>
          <w:t xml:space="preserve">Детальный анализ уязвимостей</w:t>
        </w:r>
      </w:hyperlink>
    </w:p>
    <w:p>
      <w:pPr>
        <w:pStyle w:val="Compact"/>
        <w:numPr>
          <w:ilvl w:val="0"/>
          <w:numId w:val="1002"/>
        </w:numPr>
      </w:pPr>
      <w:hyperlink w:anchor="соответствие-российским-стандартам">
        <w:r>
          <w:rPr>
            <w:rStyle w:val="Hyperlink"/>
          </w:rPr>
          <w:t xml:space="preserve">Соответствие российским стандартам</w:t>
        </w:r>
      </w:hyperlink>
    </w:p>
    <w:p>
      <w:pPr>
        <w:pStyle w:val="Compact"/>
        <w:numPr>
          <w:ilvl w:val="0"/>
          <w:numId w:val="1002"/>
        </w:numPr>
      </w:pPr>
      <w:hyperlink w:anchor="соответствие-международным-стандартам">
        <w:r>
          <w:rPr>
            <w:rStyle w:val="Hyperlink"/>
          </w:rPr>
          <w:t xml:space="preserve">Соответствие международным стандартам</w:t>
        </w:r>
      </w:hyperlink>
    </w:p>
    <w:p>
      <w:pPr>
        <w:pStyle w:val="Compact"/>
        <w:numPr>
          <w:ilvl w:val="0"/>
          <w:numId w:val="1002"/>
        </w:numPr>
      </w:pPr>
      <w:hyperlink w:anchor="технический-план-устранения">
        <w:r>
          <w:rPr>
            <w:rStyle w:val="Hyperlink"/>
          </w:rPr>
          <w:t xml:space="preserve">Технический план устранения</w:t>
        </w:r>
      </w:hyperlink>
    </w:p>
    <w:p>
      <w:pPr>
        <w:pStyle w:val="Compact"/>
        <w:numPr>
          <w:ilvl w:val="0"/>
          <w:numId w:val="1002"/>
        </w:numPr>
      </w:pPr>
      <w:hyperlink w:anchor="рекомендации-по-архитектуре">
        <w:r>
          <w:rPr>
            <w:rStyle w:val="Hyperlink"/>
          </w:rPr>
          <w:t xml:space="preserve">Рекомендации по архитектуре</w:t>
        </w:r>
      </w:hyperlink>
    </w:p>
    <w:bookmarkEnd w:id="22"/>
    <w:bookmarkStart w:id="26" w:name="методология-технического-анализа"/>
    <w:p>
      <w:pPr>
        <w:pStyle w:val="Heading1"/>
      </w:pPr>
      <w:r>
        <w:t xml:space="preserve">Методология технического анализа</w:t>
      </w:r>
    </w:p>
    <w:bookmarkStart w:id="23" w:name="параметры-сканирования"/>
    <w:p>
      <w:pPr>
        <w:pStyle w:val="Heading2"/>
      </w:pPr>
      <w:r>
        <w:t xml:space="preserve">Параметры сканирования</w:t>
      </w:r>
    </w:p>
    <w:p>
      <w:pPr>
        <w:pStyle w:val="FirstParagraph"/>
      </w:pPr>
      <w:r>
        <w:rPr>
          <w:b/>
          <w:bCs/>
        </w:rPr>
        <w:t xml:space="preserve">Инструментарий: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Сканер</w:t>
      </w:r>
      <w:r>
        <w:t xml:space="preserve">: OWASP ZAP 2.17.0 (Zed Attack Proxy)</w:t>
      </w:r>
      <w:r>
        <w:t xml:space="preserve"> </w:t>
      </w:r>
      <w:hyperlink w:anchor="ref-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Движок</w:t>
      </w:r>
      <w:r>
        <w:t xml:space="preserve">: Checkmarx Security Engine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Дата/время</w:t>
      </w:r>
      <w:r>
        <w:t xml:space="preserve">: 30 декабря 2025, 19:00:53 UTC+3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Целевой ресурс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https://example.com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Охват сканирования</w:t>
      </w:r>
      <w:r>
        <w:t xml:space="preserve">: 290 конечных точек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Глубина анализа</w:t>
      </w:r>
      <w:r>
        <w:t xml:space="preserve">: Полное сканирование всех доступных контекстов</w:t>
      </w:r>
    </w:p>
    <w:p>
      <w:pPr>
        <w:pStyle w:val="FirstParagraph"/>
      </w:pPr>
      <w:r>
        <w:rPr>
          <w:b/>
          <w:bCs/>
        </w:rPr>
        <w:t xml:space="preserve">Конфигурация сканера:</w:t>
      </w:r>
    </w:p>
    <w:p>
      <w:pPr>
        <w:pStyle w:val="SourceCode"/>
      </w:pPr>
      <w:r>
        <w:rPr>
          <w:rStyle w:val="FunctionTok"/>
        </w:rPr>
        <w:t xml:space="preserve">scan_policy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all_included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informational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confidence_levels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user_confirmed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excluded_confidence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false_positive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passive_scanners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active_scanners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spider_configuration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bookmarkEnd w:id="23"/>
    <w:bookmarkStart w:id="24" w:name="статистика-результатов"/>
    <w:p>
      <w:pPr>
        <w:pStyle w:val="Heading2"/>
      </w:pPr>
      <w:r>
        <w:t xml:space="preserve">Статистика результатов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Уровень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достоверности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🔴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Высокий/Средний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🔵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Высокий/Средний/Низкий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ℹ️ Информационный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Средний/Низкий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4"/>
    <w:bookmarkStart w:id="25" w:name="производительность-сканирования"/>
    <w:p>
      <w:pPr>
        <w:pStyle w:val="Heading2"/>
      </w:pPr>
      <w:r>
        <w:t xml:space="preserve">Производительность сканирования</w:t>
      </w:r>
    </w:p>
    <w:p>
      <w:pPr>
        <w:pStyle w:val="FirstParagraph"/>
      </w:pPr>
      <w:r>
        <w:rPr>
          <w:b/>
          <w:bCs/>
        </w:rPr>
        <w:t xml:space="preserve">Метрики производительности: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Медленные ответы</w:t>
      </w:r>
      <w:r>
        <w:t xml:space="preserve">: 100% (превышен порог)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 2xx ответы</w:t>
      </w:r>
      <w:r>
        <w:t xml:space="preserve">: 43%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 3xx ответы</w:t>
      </w:r>
      <w:r>
        <w:t xml:space="preserve">: 37%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 4xx ответы</w:t>
      </w:r>
      <w:r>
        <w:t xml:space="preserve">: 19% (превышен низкий порог)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Ошибки ZAP</w:t>
      </w:r>
      <w:r>
        <w:t xml:space="preserve">: 1 в логах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Предупреждения ZAP</w:t>
      </w:r>
      <w:r>
        <w:t xml:space="preserve">: 268 в логах</w:t>
      </w:r>
    </w:p>
    <w:bookmarkEnd w:id="25"/>
    <w:bookmarkEnd w:id="26"/>
    <w:bookmarkStart w:id="29" w:name="архитектурный-анализ-системы"/>
    <w:p>
      <w:pPr>
        <w:pStyle w:val="Heading1"/>
      </w:pPr>
      <w:r>
        <w:t xml:space="preserve">Архитектурный анализ системы</w:t>
      </w:r>
    </w:p>
    <w:bookmarkStart w:id="27" w:name="технологический-стек"/>
    <w:p>
      <w:pPr>
        <w:pStyle w:val="Heading2"/>
      </w:pPr>
      <w:r>
        <w:t xml:space="preserve">Технологический стек</w:t>
      </w:r>
    </w:p>
    <w:p>
      <w:pPr>
        <w:pStyle w:val="FirstParagraph"/>
      </w:pPr>
      <w:r>
        <w:rPr>
          <w:b/>
          <w:bCs/>
        </w:rPr>
        <w:t xml:space="preserve">Серверная инфраструктура: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Cloudflare CDN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  Browser Insights          │  │</w:t>
      </w:r>
      <w:r>
        <w:br/>
      </w:r>
      <w:r>
        <w:rPr>
          <w:rStyle w:val="VerbatimChar"/>
        </w:rPr>
        <w:t xml:space="preserve">│    │   HTTP/3 Support          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│         LiteSpeed Web Server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  LiteSpeed Cache           │  │</w:t>
      </w:r>
      <w:r>
        <w:br/>
      </w:r>
      <w:r>
        <w:rPr>
          <w:rStyle w:val="VerbatimChar"/>
        </w:rPr>
        <w:t xml:space="preserve">│    │   HSTS Partial Support    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│            PHP Runtime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  WordPress CMS             │  │</w:t>
      </w:r>
      <w:r>
        <w:br/>
      </w:r>
      <w:r>
        <w:rPr>
          <w:rStyle w:val="VerbatimChar"/>
        </w:rPr>
        <w:t xml:space="preserve">│    │   ├─ Block Editor           │  │</w:t>
      </w:r>
      <w:r>
        <w:br/>
      </w:r>
      <w:r>
        <w:rPr>
          <w:rStyle w:val="VerbatimChar"/>
        </w:rPr>
        <w:t xml:space="preserve">│    │   ├─ Blocksy Theme          │  │</w:t>
      </w:r>
      <w:r>
        <w:br/>
      </w:r>
      <w:r>
        <w:rPr>
          <w:rStyle w:val="VerbatimChar"/>
        </w:rPr>
        <w:t xml:space="preserve">│    │   └─ Stackable Plugin     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Внешние зависимости: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Font API</w:t>
      </w:r>
      <w:r>
        <w:t xml:space="preserve">: Загрузка веб-шрифтов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Gravatar</w:t>
      </w:r>
      <w:r>
        <w:t xml:space="preserve">: Сервис аватаров пользователей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Priority Hints</w:t>
      </w:r>
      <w:r>
        <w:t xml:space="preserve">: Оптимизация загрузки ресурсов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RSS</w:t>
      </w:r>
      <w:r>
        <w:t xml:space="preserve">: Синдикация контента</w:t>
      </w:r>
    </w:p>
    <w:bookmarkEnd w:id="27"/>
    <w:bookmarkStart w:id="28" w:name="анализ-сетевой-архитектуры"/>
    <w:p>
      <w:pPr>
        <w:pStyle w:val="Heading2"/>
      </w:pPr>
      <w:r>
        <w:t xml:space="preserve">Анализ сетевой архитектуры</w:t>
      </w:r>
    </w:p>
    <w:p>
      <w:pPr>
        <w:pStyle w:val="FirstParagraph"/>
      </w:pPr>
      <w:r>
        <w:rPr>
          <w:b/>
          <w:bCs/>
        </w:rPr>
        <w:t xml:space="preserve">Протоколы и заголовки:</w:t>
      </w:r>
    </w:p>
    <w:p>
      <w:pPr>
        <w:pStyle w:val="SourceCode"/>
      </w:pPr>
      <w:r>
        <w:rPr>
          <w:rStyle w:val="VerbatimChar"/>
        </w:rPr>
        <w:t xml:space="preserve"># Поддерживаемые протоколы</w:t>
      </w:r>
      <w:r>
        <w:br/>
      </w:r>
      <w:r>
        <w:rPr>
          <w:rStyle w:val="VerbatimChar"/>
        </w:rPr>
        <w:t xml:space="preserve">HTTP/1.1: ✓ Поддерживается</w:t>
      </w:r>
      <w:r>
        <w:br/>
      </w:r>
      <w:r>
        <w:rPr>
          <w:rStyle w:val="VerbatimChar"/>
        </w:rPr>
        <w:t xml:space="preserve">HTTP/2: ✓ Поддерживается  </w:t>
      </w:r>
      <w:r>
        <w:br/>
      </w:r>
      <w:r>
        <w:rPr>
          <w:rStyle w:val="VerbatimChar"/>
        </w:rPr>
        <w:t xml:space="preserve">HTTP/3: ✓ Поддерживается (через Cloudflare)</w:t>
      </w:r>
      <w:r>
        <w:br/>
      </w:r>
      <w:r>
        <w:br/>
      </w:r>
      <w:r>
        <w:rPr>
          <w:rStyle w:val="VerbatimChar"/>
        </w:rPr>
        <w:t xml:space="preserve"># Анализ заголовков безопасности</w:t>
      </w:r>
      <w:r>
        <w:br/>
      </w:r>
      <w:r>
        <w:rPr>
          <w:rStyle w:val="VerbatimChar"/>
        </w:rPr>
        <w:t xml:space="preserve">Strict-Transport-Security: ❌ Отсутствует/некорректен</w:t>
      </w:r>
      <w:r>
        <w:br/>
      </w:r>
      <w:r>
        <w:rPr>
          <w:rStyle w:val="VerbatimChar"/>
        </w:rPr>
        <w:t xml:space="preserve">Content-Security-Policy: ❌ Отсутствует</w:t>
      </w:r>
      <w:r>
        <w:br/>
      </w:r>
      <w:r>
        <w:rPr>
          <w:rStyle w:val="VerbatimChar"/>
        </w:rPr>
        <w:t xml:space="preserve">X-Frame-Options: ❌ Отсутствует</w:t>
      </w:r>
      <w:r>
        <w:br/>
      </w:r>
      <w:r>
        <w:rPr>
          <w:rStyle w:val="VerbatimChar"/>
        </w:rPr>
        <w:t xml:space="preserve">X-Content-Type-Options: ❌ Отсутствует</w:t>
      </w:r>
      <w:r>
        <w:br/>
      </w:r>
      <w:r>
        <w:rPr>
          <w:rStyle w:val="VerbatimChar"/>
        </w:rPr>
        <w:t xml:space="preserve">Subresource-Integrity: ❌ Отсутствует для внешних ресурсов</w:t>
      </w:r>
    </w:p>
    <w:bookmarkEnd w:id="28"/>
    <w:bookmarkEnd w:id="29"/>
    <w:bookmarkStart w:id="40" w:name="детальный-анализ-уязвимостей"/>
    <w:p>
      <w:pPr>
        <w:pStyle w:val="Heading1"/>
      </w:pPr>
      <w:r>
        <w:t xml:space="preserve">Детальный анализ уязвимостей</w:t>
      </w:r>
    </w:p>
    <w:bookmarkStart w:id="31" w:name="Xcaea88bd6fd12e811438f2416cd41fe479de488"/>
    <w:p>
      <w:pPr>
        <w:pStyle w:val="Heading2"/>
      </w:pPr>
      <w:r>
        <w:t xml:space="preserve">🔴 Критические уязвимости (Высокий риск)</w:t>
      </w:r>
    </w:p>
    <w:bookmarkStart w:id="30" w:name="X38ed9510f1321a87301f4b971242501380354ea"/>
    <w:p>
      <w:pPr>
        <w:pStyle w:val="Heading3"/>
      </w:pPr>
      <w:r>
        <w:t xml:space="preserve">CVE-Подобная уязвимость: Утечка персональных данных</w:t>
      </w:r>
    </w:p>
    <w:p>
      <w:pPr>
        <w:pStyle w:val="FirstParagraph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CWE-359 (Exposure of Private Information) | WASC-13 | Достоверность: Высокая</w:t>
      </w:r>
    </w:p>
    <w:p>
      <w:pPr>
        <w:pStyle w:val="BodyText"/>
      </w:pPr>
      <w:r>
        <w:rPr>
          <w:b/>
          <w:bCs/>
        </w:rPr>
        <w:t xml:space="preserve">Техническое описание:</w:t>
      </w:r>
    </w:p>
    <w:p>
      <w:pPr>
        <w:pStyle w:val="SourceCode"/>
      </w:pPr>
      <w:r>
        <w:rPr>
          <w:rStyle w:val="VerbatimChar"/>
        </w:rPr>
        <w:t xml:space="preserve">Vulnerability Type: Information Disclosure - PII</w:t>
      </w:r>
      <w:r>
        <w:br/>
      </w:r>
      <w:r>
        <w:rPr>
          <w:rStyle w:val="VerbatimChar"/>
        </w:rPr>
        <w:t xml:space="preserve">Attack Vector: Direct Access</w:t>
      </w:r>
      <w:r>
        <w:br/>
      </w:r>
      <w:r>
        <w:rPr>
          <w:rStyle w:val="VerbatimChar"/>
        </w:rPr>
        <w:t xml:space="preserve">Complexity: Low</w:t>
      </w:r>
      <w:r>
        <w:br/>
      </w:r>
      <w:r>
        <w:rPr>
          <w:rStyle w:val="VerbatimChar"/>
        </w:rPr>
        <w:t xml:space="preserve">Privileges Required: None</w:t>
      </w:r>
      <w:r>
        <w:br/>
      </w:r>
      <w:r>
        <w:rPr>
          <w:rStyle w:val="VerbatimChar"/>
        </w:rPr>
        <w:t xml:space="preserve">User Interaction: None</w:t>
      </w:r>
      <w:r>
        <w:br/>
      </w:r>
      <w:r>
        <w:rPr>
          <w:rStyle w:val="VerbatimChar"/>
        </w:rPr>
        <w:t xml:space="preserve">Scope: Changed</w:t>
      </w:r>
      <w:r>
        <w:br/>
      </w:r>
      <w:r>
        <w:rPr>
          <w:rStyle w:val="VerbatimChar"/>
        </w:rPr>
        <w:t xml:space="preserve">Confidentiality Impact: High</w:t>
      </w:r>
      <w:r>
        <w:br/>
      </w:r>
      <w:r>
        <w:rPr>
          <w:rStyle w:val="VerbatimChar"/>
        </w:rPr>
        <w:t xml:space="preserve">Integrity Impact: None  </w:t>
      </w:r>
      <w:r>
        <w:br/>
      </w:r>
      <w:r>
        <w:rPr>
          <w:rStyle w:val="VerbatimChar"/>
        </w:rPr>
        <w:t xml:space="preserve">Availability Impact: None</w:t>
      </w:r>
    </w:p>
    <w:p>
      <w:pPr>
        <w:pStyle w:val="FirstParagraph"/>
      </w:pPr>
      <w:r>
        <w:rPr>
          <w:b/>
          <w:bCs/>
        </w:rPr>
        <w:t xml:space="preserve">Детали обнаружения: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Местоположение</w:t>
      </w:r>
      <w:r>
        <w:t xml:space="preserve">: Множественные конечные точки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Тип данных</w:t>
      </w:r>
      <w:r>
        <w:t xml:space="preserve">: Персональная информация пользователей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Метод доступа</w:t>
      </w:r>
      <w:r>
        <w:t xml:space="preserve">: Прямой HTTP-запрос без аутентификации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Формат утечки</w:t>
      </w:r>
      <w:r>
        <w:t xml:space="preserve">: Структурированные данные в ответе сервера</w:t>
      </w:r>
    </w:p>
    <w:p>
      <w:pPr>
        <w:pStyle w:val="FirstParagraph"/>
      </w:pPr>
      <w:r>
        <w:rPr>
          <w:b/>
          <w:bCs/>
        </w:rPr>
        <w:t xml:space="preserve">Техническое воздействие:</w:t>
      </w:r>
    </w:p>
    <w:p>
      <w:pPr>
        <w:pStyle w:val="SourceCode"/>
      </w:pPr>
      <w:r>
        <w:rPr>
          <w:rStyle w:val="CommentTok"/>
        </w:rPr>
        <w:t xml:space="preserve"># Пример потенциального воздействия</w:t>
      </w:r>
      <w:r>
        <w:br/>
      </w:r>
      <w:r>
        <w:rPr>
          <w:rStyle w:val="NormalTok"/>
        </w:rPr>
        <w:t xml:space="preserve">impact_assessment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"data_classification"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"Персональные данные (ПДн)"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"regulatory_framework"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"152-ФЗ"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"CCPA"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"potential_fine"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"До 6% от оборота (152-ФЗ)"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"notification_requirement"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"72 часа (GDPR)"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"technical_risk"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"Критический"</w:t>
      </w:r>
      <w:r>
        <w:br/>
      </w:r>
      <w:r>
        <w:rPr>
          <w:rStyle w:val="NormalTok"/>
        </w:rPr>
        <w:t xml:space="preserve">}</w:t>
      </w:r>
    </w:p>
    <w:bookmarkEnd w:id="30"/>
    <w:bookmarkEnd w:id="31"/>
    <w:bookmarkStart w:id="35" w:name="yellow_circle-уязвимости-среднего-риска"/>
    <w:p>
      <w:pPr>
        <w:pStyle w:val="Heading2"/>
      </w:pPr>
      <w:r>
        <w:t xml:space="preserve">🟡 Уязвимости среднего риска</w:t>
      </w:r>
    </w:p>
    <w:bookmarkStart w:id="32" w:name="X22d6c0eb10222d59cae71331b845ecf0680038c"/>
    <w:p>
      <w:pPr>
        <w:pStyle w:val="Heading3"/>
      </w:pPr>
      <w:r>
        <w:t xml:space="preserve">1. Отсутствие Subresource Integrity (SRI)</w:t>
      </w:r>
    </w:p>
    <w:p>
      <w:pPr>
        <w:pStyle w:val="FirstParagraph"/>
      </w:pPr>
      <w:r>
        <w:rPr>
          <w:b/>
          <w:bCs/>
        </w:rPr>
        <w:t xml:space="preserve">CWE-345 | WASC-15 | Количество: 5 экземпляров</w:t>
      </w:r>
    </w:p>
    <w:p>
      <w:pPr>
        <w:pStyle w:val="BodyText"/>
      </w:pPr>
      <w:r>
        <w:rPr>
          <w:b/>
          <w:bCs/>
        </w:rPr>
        <w:t xml:space="preserve">Технические детали:</w:t>
      </w:r>
    </w:p>
    <w:p>
      <w:pPr>
        <w:pStyle w:val="SourceCode"/>
      </w:pPr>
      <w:r>
        <w:rPr>
          <w:rStyle w:val="CommentTok"/>
        </w:rPr>
        <w:t xml:space="preserve">&lt;!-- Уязвимые ресурсы без SRI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"https://fonts.googleapis.com/css2?family=Roboto"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"https://cdnjs.cloudflare.com/ajax/libs/jquery/3.6.0/jquery.min.js"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Рекомендуемое исправление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"https://fonts.googleapis.com/css2?family=Roboto"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"sha384-[hash]"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"https://cdnjs.cloudflare.com/ajax/libs/jquery/3.6.0/jquery.min.js"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"sha384-[hash]"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Векторы атак: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Supply Chain Attack</w:t>
      </w:r>
      <w:r>
        <w:t xml:space="preserve">: Компрометация CDN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Man-in-the-Middle</w:t>
      </w:r>
      <w:r>
        <w:t xml:space="preserve">: Подмена ресурсов в транзите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DNS Hijacking</w:t>
      </w:r>
      <w:r>
        <w:t xml:space="preserve">: Перенаправление на вредоносные ресурсы</w:t>
      </w:r>
    </w:p>
    <w:bookmarkEnd w:id="32"/>
    <w:bookmarkStart w:id="33" w:name="X9c4a4cd37287491168aced729c5b4fcbc43a153"/>
    <w:p>
      <w:pPr>
        <w:pStyle w:val="Heading3"/>
      </w:pPr>
      <w:r>
        <w:t xml:space="preserve">2. Отсутствие Content Security Policy (CSP)</w:t>
      </w:r>
    </w:p>
    <w:p>
      <w:pPr>
        <w:pStyle w:val="FirstParagraph"/>
      </w:pPr>
      <w:r>
        <w:rPr>
          <w:b/>
          <w:bCs/>
        </w:rPr>
        <w:t xml:space="preserve">CWE-693 | WASC-15 | Количество: 5 экземпляров</w:t>
      </w:r>
    </w:p>
    <w:p>
      <w:pPr>
        <w:pStyle w:val="BodyText"/>
      </w:pPr>
      <w:r>
        <w:rPr>
          <w:b/>
          <w:bCs/>
        </w:rPr>
        <w:t xml:space="preserve">Рекомендуемая конфигурация CSP:</w:t>
      </w:r>
    </w:p>
    <w:p>
      <w:pPr>
        <w:pStyle w:val="SourceCode"/>
      </w:pPr>
      <w:r>
        <w:rPr>
          <w:rStyle w:val="VerbatimChar"/>
        </w:rPr>
        <w:t xml:space="preserve">Content-Security-Policy: </w:t>
      </w:r>
      <w:r>
        <w:br/>
      </w:r>
      <w:r>
        <w:rPr>
          <w:rStyle w:val="VerbatimChar"/>
        </w:rPr>
        <w:t xml:space="preserve">  default-src 'self';</w:t>
      </w:r>
      <w:r>
        <w:br/>
      </w:r>
      <w:r>
        <w:rPr>
          <w:rStyle w:val="VerbatimChar"/>
        </w:rPr>
        <w:t xml:space="preserve">  script-src 'self' 'unsafe-inline' </w:t>
      </w:r>
      <w:r>
        <w:br/>
      </w:r>
      <w:r>
        <w:rPr>
          <w:rStyle w:val="VerbatimChar"/>
        </w:rPr>
        <w:t xml:space="preserve">    https://cdnjs.cloudflare.com </w:t>
      </w:r>
      <w:r>
        <w:br/>
      </w:r>
      <w:r>
        <w:rPr>
          <w:rStyle w:val="VerbatimChar"/>
        </w:rPr>
        <w:t xml:space="preserve">    https://fonts.googleapis.com;</w:t>
      </w:r>
      <w:r>
        <w:br/>
      </w:r>
      <w:r>
        <w:rPr>
          <w:rStyle w:val="VerbatimChar"/>
        </w:rPr>
        <w:t xml:space="preserve">  style-src 'self' 'unsafe-inline' </w:t>
      </w:r>
      <w:r>
        <w:br/>
      </w:r>
      <w:r>
        <w:rPr>
          <w:rStyle w:val="VerbatimChar"/>
        </w:rPr>
        <w:t xml:space="preserve">    https://fonts.googleapis.com;</w:t>
      </w:r>
      <w:r>
        <w:br/>
      </w:r>
      <w:r>
        <w:rPr>
          <w:rStyle w:val="VerbatimChar"/>
        </w:rPr>
        <w:t xml:space="preserve">  img-src 'self' data: https: </w:t>
      </w:r>
      <w:r>
        <w:br/>
      </w:r>
      <w:r>
        <w:rPr>
          <w:rStyle w:val="VerbatimChar"/>
        </w:rPr>
        <w:t xml:space="preserve">    https://secure.gravatar.com;</w:t>
      </w:r>
      <w:r>
        <w:br/>
      </w:r>
      <w:r>
        <w:rPr>
          <w:rStyle w:val="VerbatimChar"/>
        </w:rPr>
        <w:t xml:space="preserve">  font-src 'self' </w:t>
      </w:r>
      <w:r>
        <w:br/>
      </w:r>
      <w:r>
        <w:rPr>
          <w:rStyle w:val="VerbatimChar"/>
        </w:rPr>
        <w:t xml:space="preserve">    https://fonts.gstatic.com;</w:t>
      </w:r>
      <w:r>
        <w:br/>
      </w:r>
      <w:r>
        <w:rPr>
          <w:rStyle w:val="VerbatimChar"/>
        </w:rPr>
        <w:t xml:space="preserve">  connect-src 'self';</w:t>
      </w:r>
      <w:r>
        <w:br/>
      </w:r>
      <w:r>
        <w:rPr>
          <w:rStyle w:val="VerbatimChar"/>
        </w:rPr>
        <w:t xml:space="preserve">  frame-ancestors 'none';</w:t>
      </w:r>
      <w:r>
        <w:br/>
      </w:r>
      <w:r>
        <w:rPr>
          <w:rStyle w:val="VerbatimChar"/>
        </w:rPr>
        <w:t xml:space="preserve">  base-uri 'self';</w:t>
      </w:r>
      <w:r>
        <w:br/>
      </w:r>
      <w:r>
        <w:rPr>
          <w:rStyle w:val="VerbatimChar"/>
        </w:rPr>
        <w:t xml:space="preserve">  form-action 'self';</w:t>
      </w:r>
      <w:r>
        <w:br/>
      </w:r>
      <w:r>
        <w:rPr>
          <w:rStyle w:val="VerbatimChar"/>
        </w:rPr>
        <w:t xml:space="preserve">  upgrade-insecure-requests;</w:t>
      </w:r>
    </w:p>
    <w:bookmarkEnd w:id="33"/>
    <w:bookmarkStart w:id="34" w:name="X5d5803c78a2f8eb06175449e3e68ddb9fc24c40"/>
    <w:p>
      <w:pPr>
        <w:pStyle w:val="Heading3"/>
      </w:pPr>
      <w:r>
        <w:t xml:space="preserve">3. Отсутствие защиты от Clickjacking</w:t>
      </w:r>
    </w:p>
    <w:p>
      <w:pPr>
        <w:pStyle w:val="FirstParagraph"/>
      </w:pPr>
      <w:r>
        <w:rPr>
          <w:b/>
          <w:bCs/>
        </w:rPr>
        <w:t xml:space="preserve">CWE-1021 | WASC-15 | Количество: 5 экземпляров</w:t>
      </w:r>
    </w:p>
    <w:p>
      <w:pPr>
        <w:pStyle w:val="BodyText"/>
      </w:pPr>
      <w:r>
        <w:rPr>
          <w:b/>
          <w:bCs/>
        </w:rPr>
        <w:t xml:space="preserve">Технические решения:</w:t>
      </w:r>
    </w:p>
    <w:p>
      <w:pPr>
        <w:pStyle w:val="SourceCode"/>
      </w:pPr>
      <w:r>
        <w:rPr>
          <w:rStyle w:val="VerbatimChar"/>
        </w:rPr>
        <w:t xml:space="preserve"># Вариант 1: X-Frame-Options (устаревший, но совместимый)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br/>
      </w:r>
      <w:r>
        <w:rPr>
          <w:rStyle w:val="VerbatimChar"/>
        </w:rPr>
        <w:t xml:space="preserve"># Вариант 2: CSP frame-ancestors (современный)</w:t>
      </w:r>
      <w:r>
        <w:br/>
      </w:r>
      <w:r>
        <w:rPr>
          <w:rStyle w:val="VerbatimChar"/>
        </w:rPr>
        <w:t xml:space="preserve">Content-Security-Policy: frame-ancestors 'none';</w:t>
      </w:r>
      <w:r>
        <w:br/>
      </w:r>
      <w:r>
        <w:br/>
      </w:r>
      <w:r>
        <w:rPr>
          <w:rStyle w:val="VerbatimChar"/>
        </w:rPr>
        <w:t xml:space="preserve"># Вариант 3: Комбинированный подход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rPr>
          <w:rStyle w:val="VerbatimChar"/>
        </w:rPr>
        <w:t xml:space="preserve">Content-Security-Policy: frame-ancestors 'none';</w:t>
      </w:r>
    </w:p>
    <w:bookmarkEnd w:id="34"/>
    <w:bookmarkEnd w:id="35"/>
    <w:bookmarkStart w:id="39" w:name="X69c71da7028f4accfb05ec52e60ff45684db6d1"/>
    <w:p>
      <w:pPr>
        <w:pStyle w:val="Heading2"/>
      </w:pPr>
      <w:r>
        <w:t xml:space="preserve">🔵 Уязвимости низкого риска</w:t>
      </w:r>
    </w:p>
    <w:bookmarkStart w:id="36" w:name="Xc8e53f7e634112a1b31244c6a270131eea71c7c"/>
    <w:p>
      <w:pPr>
        <w:pStyle w:val="Heading3"/>
      </w:pPr>
      <w:r>
        <w:t xml:space="preserve">1. Проблемы конфигурации HSTS</w:t>
      </w:r>
    </w:p>
    <w:p>
      <w:pPr>
        <w:pStyle w:val="FirstParagraph"/>
      </w:pPr>
      <w:r>
        <w:rPr>
          <w:b/>
          <w:bCs/>
        </w:rPr>
        <w:t xml:space="preserve">CWE-319 | Количество: 6 экземпляров</w:t>
      </w:r>
    </w:p>
    <w:p>
      <w:pPr>
        <w:pStyle w:val="BodyText"/>
      </w:pPr>
      <w:r>
        <w:rPr>
          <w:b/>
          <w:bCs/>
        </w:rPr>
        <w:t xml:space="preserve">Текущее состояние:</w:t>
      </w:r>
    </w:p>
    <w:p>
      <w:pPr>
        <w:pStyle w:val="SourceCode"/>
      </w:pPr>
      <w:r>
        <w:rPr>
          <w:rStyle w:val="VerbatimChar"/>
        </w:rPr>
        <w:t xml:space="preserve"># Обнаруженные проблемы</w:t>
      </w:r>
      <w:r>
        <w:br/>
      </w:r>
      <w:r>
        <w:rPr>
          <w:rStyle w:val="VerbatimChar"/>
        </w:rPr>
        <w:t xml:space="preserve">Strict-Transport-Security: отсутствует (1 экземпляр)</w:t>
      </w:r>
      <w:r>
        <w:br/>
      </w:r>
      <w:r>
        <w:rPr>
          <w:rStyle w:val="VerbatimChar"/>
        </w:rPr>
        <w:t xml:space="preserve">Strict-Transport-Security: некорректная конфигурация (5 экземпляров)</w:t>
      </w:r>
    </w:p>
    <w:p>
      <w:pPr>
        <w:pStyle w:val="FirstParagraph"/>
      </w:pPr>
      <w:r>
        <w:rPr>
          <w:b/>
          <w:bCs/>
        </w:rPr>
        <w:t xml:space="preserve">Рекомендуемая конфигурация:</w:t>
      </w:r>
    </w:p>
    <w:p>
      <w:pPr>
        <w:pStyle w:val="SourceCode"/>
      </w:pPr>
      <w:r>
        <w:rPr>
          <w:rStyle w:val="VerbatimChar"/>
        </w:rPr>
        <w:t xml:space="preserve"># Базовая конфигурация</w:t>
      </w:r>
      <w:r>
        <w:br/>
      </w:r>
      <w:r>
        <w:rPr>
          <w:rStyle w:val="VerbatimChar"/>
        </w:rPr>
        <w:t xml:space="preserve">Strict-Transport-Security: max-age=31536000; includeSubDomains</w:t>
      </w:r>
      <w:r>
        <w:br/>
      </w:r>
      <w:r>
        <w:br/>
      </w:r>
      <w:r>
        <w:rPr>
          <w:rStyle w:val="VerbatimChar"/>
        </w:rPr>
        <w:t xml:space="preserve"># Расширенная конфигурация с preload</w:t>
      </w:r>
      <w:r>
        <w:br/>
      </w:r>
      <w:r>
        <w:rPr>
          <w:rStyle w:val="VerbatimChar"/>
        </w:rPr>
        <w:t xml:space="preserve">Strict-Transport-Security: max-age=63072000; includeSubDomains; preload</w:t>
      </w:r>
    </w:p>
    <w:p>
      <w:pPr>
        <w:pStyle w:val="FirstParagraph"/>
      </w:pPr>
      <w:r>
        <w:rPr>
          <w:b/>
          <w:bCs/>
        </w:rPr>
        <w:t xml:space="preserve">Конфигурация для различных веб-серверов:</w:t>
      </w:r>
    </w:p>
    <w:p>
      <w:pPr>
        <w:pStyle w:val="BodyText"/>
      </w:pPr>
      <w:r>
        <w:rPr>
          <w:i/>
          <w:iCs/>
        </w:rPr>
        <w:t xml:space="preserve">Apache:</w:t>
      </w:r>
    </w:p>
    <w:p>
      <w:pPr>
        <w:pStyle w:val="SourceCode"/>
      </w:pPr>
      <w:r>
        <w:rPr>
          <w:rStyle w:val="CommentTok"/>
        </w:rPr>
        <w:t xml:space="preserve"># В .htaccess или виртуальном хосте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Strict-Transport-Security "max-age=31536000; includeSubDomains; preload"</w:t>
      </w:r>
    </w:p>
    <w:p>
      <w:pPr>
        <w:pStyle w:val="FirstParagraph"/>
      </w:pPr>
      <w:r>
        <w:rPr>
          <w:i/>
          <w:iCs/>
        </w:rPr>
        <w:t xml:space="preserve">Nginx:</w:t>
      </w:r>
    </w:p>
    <w:p>
      <w:pPr>
        <w:pStyle w:val="SourceCode"/>
      </w:pPr>
      <w:r>
        <w:rPr>
          <w:rStyle w:val="VerbatimChar"/>
        </w:rPr>
        <w:t xml:space="preserve"># В блоке server</w:t>
      </w:r>
      <w:r>
        <w:br/>
      </w:r>
      <w:r>
        <w:rPr>
          <w:rStyle w:val="VerbatimChar"/>
        </w:rPr>
        <w:t xml:space="preserve">add_header Strict-Transport-Security "max-age=31536000; includeSubDomains; preload" always;</w:t>
      </w:r>
    </w:p>
    <w:p>
      <w:pPr>
        <w:pStyle w:val="FirstParagraph"/>
      </w:pPr>
      <w:r>
        <w:rPr>
          <w:i/>
          <w:iCs/>
        </w:rPr>
        <w:t xml:space="preserve">LiteSpeed:</w:t>
      </w:r>
    </w:p>
    <w:p>
      <w:pPr>
        <w:pStyle w:val="SourceCode"/>
      </w:pPr>
      <w:r>
        <w:rPr>
          <w:rStyle w:val="VerbatimChar"/>
        </w:rPr>
        <w:t xml:space="preserve"># В .htaccess</w:t>
      </w:r>
      <w:r>
        <w:br/>
      </w:r>
      <w:r>
        <w:rPr>
          <w:rStyle w:val="VerbatimChar"/>
        </w:rPr>
        <w:t xml:space="preserve">Header always set Strict-Transport-Security "max-age=31536000; includeSubDomains; preload"</w:t>
      </w:r>
    </w:p>
    <w:bookmarkEnd w:id="36"/>
    <w:bookmarkStart w:id="37" w:name="X4591594b9353c494cdda1b71d2e5d6047069b53"/>
    <w:p>
      <w:pPr>
        <w:pStyle w:val="Heading3"/>
      </w:pPr>
      <w:r>
        <w:t xml:space="preserve">2. Отсутствие X-Content-Type-Options</w:t>
      </w:r>
    </w:p>
    <w:p>
      <w:pPr>
        <w:pStyle w:val="FirstParagraph"/>
      </w:pPr>
      <w:r>
        <w:rPr>
          <w:b/>
          <w:bCs/>
        </w:rPr>
        <w:t xml:space="preserve">CWE-693 | WASC-15</w:t>
      </w:r>
    </w:p>
    <w:p>
      <w:pPr>
        <w:pStyle w:val="BodyText"/>
      </w:pPr>
      <w:r>
        <w:rPr>
          <w:b/>
          <w:bCs/>
        </w:rPr>
        <w:t xml:space="preserve">Техническое решение:</w:t>
      </w:r>
    </w:p>
    <w:p>
      <w:pPr>
        <w:pStyle w:val="SourceCode"/>
      </w:pPr>
      <w:r>
        <w:rPr>
          <w:rStyle w:val="VerbatimChar"/>
        </w:rPr>
        <w:t xml:space="preserve">X-Content-Type-Options: nosniff</w:t>
      </w:r>
    </w:p>
    <w:p>
      <w:pPr>
        <w:pStyle w:val="FirstParagraph"/>
      </w:pPr>
      <w:r>
        <w:rPr>
          <w:b/>
          <w:bCs/>
        </w:rPr>
        <w:t xml:space="preserve">Реализация:</w:t>
      </w:r>
    </w:p>
    <w:p>
      <w:pPr>
        <w:pStyle w:val="SourceCode"/>
      </w:pPr>
      <w:r>
        <w:rPr>
          <w:rStyle w:val="CommentTok"/>
        </w:rPr>
        <w:t xml:space="preserve"># Apache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X-Content-Type-Options "nosniff"</w:t>
      </w:r>
      <w:r>
        <w:br/>
      </w:r>
      <w:r>
        <w:br/>
      </w:r>
      <w:r>
        <w:rPr>
          <w:rStyle w:val="CommentTok"/>
        </w:rPr>
        <w:t xml:space="preserve"># Nginx  </w:t>
      </w:r>
      <w:r>
        <w:br/>
      </w:r>
      <w:r>
        <w:rPr>
          <w:rStyle w:val="NormalTok"/>
        </w:rPr>
        <w:t xml:space="preserve">add_header X-Content-Type-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"nosniff" </w:t>
      </w:r>
      <w:r>
        <w:rPr>
          <w:rStyle w:val="KeywordTok"/>
        </w:rPr>
        <w:t xml:space="preserve">always</w:t>
      </w:r>
      <w:r>
        <w:rPr>
          <w:rStyle w:val="CharTok"/>
        </w:rPr>
        <w:t xml:space="preserve">;</w:t>
      </w:r>
    </w:p>
    <w:bookmarkEnd w:id="37"/>
    <w:bookmarkStart w:id="38" w:name="X932497fb8c3d4bc152e4ee81d6b94444d6978be"/>
    <w:p>
      <w:pPr>
        <w:pStyle w:val="Heading3"/>
      </w:pPr>
      <w:r>
        <w:t xml:space="preserve">3. Утечка Unix timestamp</w:t>
      </w:r>
    </w:p>
    <w:p>
      <w:pPr>
        <w:pStyle w:val="FirstParagraph"/>
      </w:pPr>
      <w:r>
        <w:rPr>
          <w:b/>
          <w:bCs/>
        </w:rPr>
        <w:t xml:space="preserve">CWE-497 | WASC-13 | Количество: 4 экземпляра</w:t>
      </w:r>
    </w:p>
    <w:p>
      <w:pPr>
        <w:pStyle w:val="BodyText"/>
      </w:pPr>
      <w:r>
        <w:rPr>
          <w:b/>
          <w:bCs/>
        </w:rPr>
        <w:t xml:space="preserve">Анализ утечки: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Источники</w:t>
      </w:r>
      <w:r>
        <w:t xml:space="preserve">: HTTP-заголовки, JavaScript, HTML-комментарии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Информационная ценность</w:t>
      </w:r>
      <w:r>
        <w:t xml:space="preserve">: Время создания контента, версии файлов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Рекомендации</w:t>
      </w:r>
      <w:r>
        <w:t xml:space="preserve">: Нормализация временных меток, удаление отладочной информации</w:t>
      </w:r>
    </w:p>
    <w:bookmarkEnd w:id="38"/>
    <w:bookmarkEnd w:id="39"/>
    <w:bookmarkEnd w:id="40"/>
    <w:bookmarkStart w:id="48" w:name="соответствие-российским-стандартам"/>
    <w:p>
      <w:pPr>
        <w:pStyle w:val="Heading1"/>
      </w:pPr>
      <w:r>
        <w:t xml:space="preserve">Соответствие российским стандартам</w:t>
      </w:r>
    </w:p>
    <w:bookmarkStart w:id="43" w:name="Xd5304c82ee84233d735283cf256b062f01fd8e7"/>
    <w:p>
      <w:pPr>
        <w:pStyle w:val="Heading2"/>
      </w:pPr>
      <w:r>
        <w:t xml:space="preserve">ГОСТ Р 57580.1-2017 "Безопасность финансовых (банковских) операций"</w:t>
      </w:r>
    </w:p>
    <w:bookmarkStart w:id="41" w:name="раздел-62-защита-информации-при-передаче"/>
    <w:p>
      <w:pPr>
        <w:pStyle w:val="Heading3"/>
      </w:pPr>
      <w:r>
        <w:t xml:space="preserve">Раздел 6.2 "Защита информации при передаче"</w:t>
      </w:r>
    </w:p>
    <w:p>
      <w:pPr>
        <w:pStyle w:val="FirstParagraph"/>
      </w:pPr>
      <w:r>
        <w:rPr>
          <w:b/>
          <w:bCs/>
        </w:rPr>
        <w:t xml:space="preserve">Требование 6.2.1</w:t>
      </w:r>
      <w:r>
        <w:t xml:space="preserve">: Использование криптографических протоколов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Частично выполнено</w:t>
      </w:r>
      <w:r>
        <w:t xml:space="preserve">: HTTPS реализован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Отсутствует принудительное перенаправление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Некорректная конфигурация HSTS</w:t>
      </w:r>
    </w:p>
    <w:p>
      <w:pPr>
        <w:pStyle w:val="FirstParagraph"/>
      </w:pPr>
      <w:r>
        <w:rPr>
          <w:b/>
          <w:bCs/>
        </w:rPr>
        <w:t xml:space="preserve">Требование 6.2.2</w:t>
      </w:r>
      <w:r>
        <w:t xml:space="preserve">: Контроль целостности передаваемых данных</w:t>
      </w:r>
    </w:p>
    <w:p>
      <w:pPr>
        <w:pStyle w:val="Compact"/>
        <w:numPr>
          <w:ilvl w:val="0"/>
          <w:numId w:val="101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Отсутствует SRI для внешних ресурсов</w:t>
      </w:r>
    </w:p>
    <w:p>
      <w:pPr>
        <w:pStyle w:val="Compact"/>
        <w:numPr>
          <w:ilvl w:val="0"/>
          <w:numId w:val="101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Отсутствует CSP для контроля загружаемого контента</w:t>
      </w:r>
    </w:p>
    <w:bookmarkEnd w:id="41"/>
    <w:bookmarkStart w:id="42" w:name="Xa9801bdce225c8f6febd461af0d738e0fafbce2"/>
    <w:p>
      <w:pPr>
        <w:pStyle w:val="Heading3"/>
      </w:pPr>
      <w:r>
        <w:t xml:space="preserve">Раздел 6.3 "Защита от несанкционированного доступа"</w:t>
      </w:r>
    </w:p>
    <w:p>
      <w:pPr>
        <w:pStyle w:val="FirstParagraph"/>
      </w:pPr>
      <w:r>
        <w:rPr>
          <w:b/>
          <w:bCs/>
        </w:rPr>
        <w:t xml:space="preserve">Требование 6.3.1</w:t>
      </w:r>
      <w:r>
        <w:t xml:space="preserve">: Контроль доступа к информации</w:t>
      </w:r>
    </w:p>
    <w:p>
      <w:pPr>
        <w:pStyle w:val="Compact"/>
        <w:numPr>
          <w:ilvl w:val="0"/>
          <w:numId w:val="101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КРИТИЧЕСКОЕ НАРУШЕНИЕ</w:t>
      </w:r>
      <w:r>
        <w:t xml:space="preserve">: Обнаружена утечка персональных данных</w:t>
      </w:r>
    </w:p>
    <w:p>
      <w:pPr>
        <w:pStyle w:val="Compact"/>
        <w:numPr>
          <w:ilvl w:val="0"/>
          <w:numId w:val="101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Отсутствуют механизмы контроля доступа</w:t>
      </w:r>
    </w:p>
    <w:bookmarkEnd w:id="42"/>
    <w:bookmarkEnd w:id="43"/>
    <w:bookmarkStart w:id="45" w:name="требования-фстэк-россии"/>
    <w:p>
      <w:pPr>
        <w:pStyle w:val="Heading2"/>
      </w:pPr>
      <w:r>
        <w:t xml:space="preserve">Требования ФСТЭК России</w:t>
      </w:r>
    </w:p>
    <w:bookmarkStart w:id="44" w:name="Xc76c3d21850dde547760702bb2d835cf82697e2"/>
    <w:p>
      <w:pPr>
        <w:pStyle w:val="Heading3"/>
      </w:pPr>
      <w:r>
        <w:t xml:space="preserve">Приказ ФСТЭК №17 "Об утверждении Требований по обеспечению безопасности значимых объектов КИИ"</w:t>
      </w:r>
    </w:p>
    <w:p>
      <w:pPr>
        <w:pStyle w:val="FirstParagraph"/>
      </w:pPr>
      <w:r>
        <w:rPr>
          <w:b/>
          <w:bCs/>
        </w:rPr>
        <w:t xml:space="preserve">Пункт 15</w:t>
      </w:r>
      <w:r>
        <w:t xml:space="preserve">: Обеспечение безопасности веб-приложений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Отсутствуют базовые заголовки безопасности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Не реализована защита от основных веб-угроз</w:t>
      </w:r>
    </w:p>
    <w:p>
      <w:pPr>
        <w:pStyle w:val="FirstParagraph"/>
      </w:pPr>
      <w:r>
        <w:rPr>
          <w:b/>
          <w:bCs/>
        </w:rPr>
        <w:t xml:space="preserve">Пункт 23</w:t>
      </w:r>
      <w:r>
        <w:t xml:space="preserve">: Мониторинг безопасности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Отсутствуют системы мониторинга безопасности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Не выполнено</w:t>
      </w:r>
      <w:r>
        <w:t xml:space="preserve">: Не реализовано журналирование событий безопасности</w:t>
      </w:r>
    </w:p>
    <w:bookmarkEnd w:id="44"/>
    <w:bookmarkEnd w:id="45"/>
    <w:bookmarkStart w:id="47" w:name="стандарты-банка-россии"/>
    <w:p>
      <w:pPr>
        <w:pStyle w:val="Heading2"/>
      </w:pPr>
      <w:r>
        <w:t xml:space="preserve">Стандарты Банка России</w:t>
      </w:r>
    </w:p>
    <w:bookmarkStart w:id="46" w:name="положение-банка-россии-716-п"/>
    <w:p>
      <w:pPr>
        <w:pStyle w:val="Heading3"/>
      </w:pPr>
      <w:r>
        <w:t xml:space="preserve">Положение Банка России №716-П</w:t>
      </w:r>
    </w:p>
    <w:p>
      <w:pPr>
        <w:pStyle w:val="FirstParagraph"/>
      </w:pPr>
      <w:r>
        <w:rPr>
          <w:b/>
          <w:bCs/>
        </w:rPr>
        <w:t xml:space="preserve">Раздел 2.1</w:t>
      </w:r>
      <w:r>
        <w:t xml:space="preserve">: Требования к защите информации</w:t>
      </w:r>
    </w:p>
    <w:p>
      <w:pPr>
        <w:pStyle w:val="Compact"/>
        <w:numPr>
          <w:ilvl w:val="0"/>
          <w:numId w:val="101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Критическое нарушение</w:t>
      </w:r>
      <w:r>
        <w:t xml:space="preserve">: Утечка персональных данных</w:t>
      </w:r>
    </w:p>
    <w:p>
      <w:pPr>
        <w:pStyle w:val="Compact"/>
        <w:numPr>
          <w:ilvl w:val="0"/>
          <w:numId w:val="101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Нарушение</w:t>
      </w:r>
      <w:r>
        <w:t xml:space="preserve">: Отсутствие базовых механизмов защиты</w:t>
      </w:r>
    </w:p>
    <w:p>
      <w:pPr>
        <w:pStyle w:val="FirstParagraph"/>
      </w:pPr>
      <w:r>
        <w:rPr>
          <w:b/>
          <w:bCs/>
        </w:rPr>
        <w:t xml:space="preserve">Раздел 2.3</w:t>
      </w:r>
      <w:r>
        <w:t xml:space="preserve">: Требования к мониторингу</w:t>
      </w:r>
    </w:p>
    <w:p>
      <w:pPr>
        <w:pStyle w:val="Compact"/>
        <w:numPr>
          <w:ilvl w:val="0"/>
          <w:numId w:val="101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Нарушение</w:t>
      </w:r>
      <w:r>
        <w:t xml:space="preserve">: Отсутствие систем обнаружения инцидентов</w:t>
      </w:r>
    </w:p>
    <w:p>
      <w:pPr>
        <w:pStyle w:val="Compact"/>
        <w:numPr>
          <w:ilvl w:val="0"/>
          <w:numId w:val="101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Нарушение</w:t>
      </w:r>
      <w:r>
        <w:t xml:space="preserve">: Отсутствие процедур реагирования на инциденты</w:t>
      </w:r>
    </w:p>
    <w:bookmarkEnd w:id="46"/>
    <w:bookmarkEnd w:id="47"/>
    <w:bookmarkEnd w:id="48"/>
    <w:bookmarkStart w:id="55" w:name="соответствие-международным-стандартам"/>
    <w:p>
      <w:pPr>
        <w:pStyle w:val="Heading1"/>
      </w:pPr>
      <w:r>
        <w:t xml:space="preserve">Соответствие международным стандартам</w:t>
      </w:r>
    </w:p>
    <w:bookmarkStart w:id="52" w:name="owasp-top-10-2021"/>
    <w:p>
      <w:pPr>
        <w:pStyle w:val="Heading2"/>
      </w:pPr>
      <w:r>
        <w:t xml:space="preserve">OWASP Top 10 2021</w:t>
      </w:r>
    </w:p>
    <w:bookmarkStart w:id="49" w:name="a012021--broken-access-control"/>
    <w:p>
      <w:pPr>
        <w:pStyle w:val="Heading3"/>
      </w:pPr>
      <w:r>
        <w:t xml:space="preserve">A01:2021 – Broken Access Control</w:t>
      </w:r>
    </w:p>
    <w:p>
      <w:pPr>
        <w:pStyle w:val="FirstParagraph"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КРИТИЧЕСКОЕ НЕСООТВЕТСТВИЕ</w:t>
      </w:r>
    </w:p>
    <w:p>
      <w:pPr>
        <w:pStyle w:val="BodyText"/>
      </w:pPr>
      <w:r>
        <w:rPr>
          <w:b/>
          <w:bCs/>
        </w:rPr>
        <w:t xml:space="preserve">Технические нарушения:</w:t>
      </w:r>
    </w:p>
    <w:p>
      <w:pPr>
        <w:pStyle w:val="SourceCode"/>
      </w:pPr>
      <w:r>
        <w:rPr>
          <w:rStyle w:val="FunctionTok"/>
        </w:rPr>
        <w:t xml:space="preserve">violations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"PII Disclosure"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cwe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"CWE-359"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"Прямой доступ к персональным данным без авторизации"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 Access Controls"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"Отсутствие механизмов контроля доступа"</w:t>
      </w:r>
    </w:p>
    <w:bookmarkEnd w:id="49"/>
    <w:bookmarkStart w:id="50" w:name="a052021--security-misconfiguration"/>
    <w:p>
      <w:pPr>
        <w:pStyle w:val="Heading3"/>
      </w:pPr>
      <w:r>
        <w:t xml:space="preserve">A05:2021 – Security Misconfiguration</w:t>
      </w:r>
    </w:p>
    <w:p>
      <w:pPr>
        <w:pStyle w:val="FirstParagraph"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КРИТИЧЕСКОЕ НЕСООТВЕТСТВИЕ</w:t>
      </w:r>
    </w:p>
    <w:p>
      <w:pPr>
        <w:pStyle w:val="BodyText"/>
      </w:pPr>
      <w:r>
        <w:rPr>
          <w:b/>
          <w:bCs/>
        </w:rPr>
        <w:t xml:space="preserve">Детальный анализ конфигурации:</w:t>
      </w:r>
    </w:p>
    <w:p>
      <w:pPr>
        <w:pStyle w:val="SourceCode"/>
      </w:pPr>
      <w:r>
        <w:rPr>
          <w:rStyle w:val="FunctionTok"/>
        </w:rPr>
        <w:t xml:space="preserve">security_headers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content_security_policy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"XSS, injection attacks"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x_frame_options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"Clickjacking attacks"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strict_transport_security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"misconfigured"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"MITM attacks"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x_content_type_options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"MIME sniffing attacks"</w:t>
      </w:r>
    </w:p>
    <w:bookmarkEnd w:id="50"/>
    <w:bookmarkStart w:id="51" w:name="Xf6ba55508b8c1e608e16ab13603dff097035fac"/>
    <w:p>
      <w:pPr>
        <w:pStyle w:val="Heading3"/>
      </w:pPr>
      <w:r>
        <w:t xml:space="preserve">A08:2021 – Software and Data Integrity Failures</w:t>
      </w:r>
    </w:p>
    <w:p>
      <w:pPr>
        <w:pStyle w:val="FirstParagraph"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НЕСООТВЕТСТВИЕ</w:t>
      </w:r>
    </w:p>
    <w:p>
      <w:pPr>
        <w:pStyle w:val="BodyText"/>
      </w:pPr>
      <w:r>
        <w:rPr>
          <w:b/>
          <w:bCs/>
        </w:rPr>
        <w:t xml:space="preserve">Анализ целостности:</w:t>
      </w:r>
    </w:p>
    <w:p>
      <w:pPr>
        <w:pStyle w:val="SourceCode"/>
      </w:pPr>
      <w:r>
        <w:rPr>
          <w:rStyle w:val="FunctionTok"/>
        </w:rPr>
        <w:t xml:space="preserve">subresource_integrity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google_fonts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"Supply chain attack"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external_scripts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"Code injection"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cdn_resources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"Resource tampering"</w:t>
      </w:r>
    </w:p>
    <w:bookmarkEnd w:id="51"/>
    <w:bookmarkEnd w:id="52"/>
    <w:bookmarkStart w:id="54" w:name="nist-cybersecurity-framework-20"/>
    <w:p>
      <w:pPr>
        <w:pStyle w:val="Heading2"/>
      </w:pPr>
      <w:r>
        <w:t xml:space="preserve">NIST Cybersecurity Framework 2.0</w:t>
      </w:r>
    </w:p>
    <w:bookmarkStart w:id="53" w:name="protect-pr---функция-защиты"/>
    <w:p>
      <w:pPr>
        <w:pStyle w:val="Heading3"/>
      </w:pPr>
      <w:r>
        <w:t xml:space="preserve">PROTECT (PR) - Функция защиты</w:t>
      </w:r>
    </w:p>
    <w:p>
      <w:pPr>
        <w:pStyle w:val="FirstParagraph"/>
      </w:pPr>
      <w:r>
        <w:rPr>
          <w:b/>
          <w:bCs/>
        </w:rPr>
        <w:t xml:space="preserve">PR.DS-01</w:t>
      </w:r>
      <w:r>
        <w:t xml:space="preserve">: Защита данных в покое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Критический сбой</w:t>
      </w:r>
      <w:r>
        <w:t xml:space="preserve">: Обнаружена утечка PII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Техническая оценка</w:t>
      </w:r>
      <w:r>
        <w:t xml:space="preserve">: 0% соответствия</w:t>
      </w:r>
    </w:p>
    <w:p>
      <w:pPr>
        <w:pStyle w:val="FirstParagraph"/>
      </w:pPr>
      <w:r>
        <w:rPr>
          <w:b/>
          <w:bCs/>
        </w:rPr>
        <w:t xml:space="preserve">PR.DS-02</w:t>
      </w:r>
      <w:r>
        <w:t xml:space="preserve">: Защита данных при передаче</w:t>
      </w:r>
    </w:p>
    <w:p>
      <w:pPr>
        <w:pStyle w:val="Compact"/>
        <w:numPr>
          <w:ilvl w:val="0"/>
          <w:numId w:val="101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Частичное соответствие</w:t>
      </w:r>
      <w:r>
        <w:t xml:space="preserve">: HTTPS реализован, но HSTS некорректен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Техническая оценка</w:t>
      </w:r>
      <w:r>
        <w:t xml:space="preserve">: 30% соответствия</w:t>
      </w:r>
    </w:p>
    <w:p>
      <w:pPr>
        <w:pStyle w:val="FirstParagraph"/>
      </w:pPr>
      <w:r>
        <w:rPr>
          <w:b/>
          <w:bCs/>
        </w:rPr>
        <w:t xml:space="preserve">PR.PT-01</w:t>
      </w:r>
      <w:r>
        <w:t xml:space="preserve">: Аудит и журналирование</w:t>
      </w:r>
    </w:p>
    <w:p>
      <w:pPr>
        <w:pStyle w:val="Compact"/>
        <w:numPr>
          <w:ilvl w:val="0"/>
          <w:numId w:val="101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Отсутствует</w:t>
      </w:r>
      <w:r>
        <w:t xml:space="preserve">: Нет данных о системах аудита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Техническая оценка</w:t>
      </w:r>
      <w:r>
        <w:t xml:space="preserve">: 0% соответствия</w:t>
      </w:r>
    </w:p>
    <w:bookmarkEnd w:id="53"/>
    <w:bookmarkEnd w:id="54"/>
    <w:bookmarkEnd w:id="55"/>
    <w:bookmarkStart w:id="66" w:name="технический-план-устранения"/>
    <w:p>
      <w:pPr>
        <w:pStyle w:val="Heading1"/>
      </w:pPr>
      <w:r>
        <w:t xml:space="preserve">Технический план устранения</w:t>
      </w:r>
    </w:p>
    <w:bookmarkStart w:id="59" w:name="фаза-1-критические-исправления-0-72-часа"/>
    <w:p>
      <w:pPr>
        <w:pStyle w:val="Heading2"/>
      </w:pPr>
      <w:r>
        <w:t xml:space="preserve">Фаза 1: Критические исправления (0-72 часа)</w:t>
      </w:r>
    </w:p>
    <w:bookmarkStart w:id="56" w:name="час-0-24-устранение-утечки-pii"/>
    <w:p>
      <w:pPr>
        <w:pStyle w:val="Heading3"/>
      </w:pPr>
      <w:r>
        <w:t xml:space="preserve">Час 0-24: Устранение утечки PII</w:t>
      </w:r>
    </w:p>
    <w:p>
      <w:pPr>
        <w:pStyle w:val="FirstParagraph"/>
      </w:pPr>
      <w:r>
        <w:rPr>
          <w:b/>
          <w:bCs/>
        </w:rPr>
        <w:t xml:space="preserve">Шаг 1: Немедленная блокировка (0-4 часа)</w:t>
      </w:r>
    </w:p>
    <w:p>
      <w:pPr>
        <w:pStyle w:val="SourceCode"/>
      </w:pPr>
      <w:r>
        <w:rPr>
          <w:rStyle w:val="CommentTok"/>
        </w:rPr>
        <w:t xml:space="preserve"># Временная блокировка доступа к уязвимым эндпоинтам</w:t>
      </w:r>
      <w:r>
        <w:br/>
      </w:r>
      <w:r>
        <w:rPr>
          <w:rStyle w:val="CommentTok"/>
        </w:rPr>
        <w:t xml:space="preserve"># Apache .htaccess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LocationMatch </w:t>
      </w:r>
      <w:r>
        <w:rPr>
          <w:rStyle w:val="StringTok"/>
        </w:rPr>
        <w:t xml:space="preserve">"/vulnerable-endpoint"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Require</w:t>
      </w:r>
      <w:r>
        <w:rPr>
          <w:rStyle w:val="NormalTok"/>
        </w:rPr>
        <w:t xml:space="preserve"> all denied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/LocationMatch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Nginx</w:t>
      </w:r>
      <w:r>
        <w:br/>
      </w:r>
      <w:r>
        <w:rPr>
          <w:rStyle w:val="ExtensionTok"/>
        </w:rPr>
        <w:t xml:space="preserve">location</w:t>
      </w:r>
      <w:r>
        <w:rPr>
          <w:rStyle w:val="NormalTok"/>
        </w:rPr>
        <w:t xml:space="preserve"> ~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/vulnerable-endpoint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deny</w:t>
      </w:r>
      <w:r>
        <w:rPr>
          <w:rStyle w:val="NormalTok"/>
        </w:rPr>
        <w:t xml:space="preserve"> all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Проверка блокировки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https://example.com/vulnerable-endpoint</w:t>
      </w:r>
      <w:r>
        <w:br/>
      </w:r>
      <w:r>
        <w:rPr>
          <w:rStyle w:val="CommentTok"/>
        </w:rPr>
        <w:t xml:space="preserve"># Ожидаемый результат: HTTP/1.1 403 Forbidden</w:t>
      </w:r>
    </w:p>
    <w:p>
      <w:pPr>
        <w:pStyle w:val="FirstParagraph"/>
      </w:pPr>
      <w:r>
        <w:rPr>
          <w:b/>
          <w:bCs/>
        </w:rPr>
        <w:t xml:space="preserve">Шаг 2: Анализ и исправление кода (4-24 часа)</w:t>
      </w:r>
    </w:p>
    <w:p>
      <w:pPr>
        <w:pStyle w:val="SourceCode"/>
      </w:pPr>
      <w:r>
        <w:rPr>
          <w:rStyle w:val="CommentTok"/>
        </w:rPr>
        <w:t xml:space="preserve">// Пример исправления в WordPress</w:t>
      </w:r>
      <w:r>
        <w:br/>
      </w:r>
      <w:r>
        <w:rPr>
          <w:rStyle w:val="CommentTok"/>
        </w:rPr>
        <w:t xml:space="preserve">// Было (уязвимо):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get_user_data()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$wpdb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$wpdb</w:t>
      </w:r>
      <w:r>
        <w:rPr>
          <w:rStyle w:val="NormalTok"/>
        </w:rPr>
        <w:t xml:space="preserve">-&gt;get_results(</w:t>
      </w:r>
      <w:r>
        <w:rPr>
          <w:rStyle w:val="StringTok"/>
        </w:rPr>
        <w:t xml:space="preserve">"SELECT * FROM wp_users"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$users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Возвращает все данные включая пароли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Стало (безопасно):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get_user_data()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$wpdb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$wpdb</w:t>
      </w:r>
      <w:r>
        <w:rPr>
          <w:rStyle w:val="NormalTok"/>
        </w:rPr>
        <w:t xml:space="preserve">-&gt;get_results(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ID, user_login, user_email, display_name </w:t>
      </w:r>
      <w:r>
        <w:br/>
      </w:r>
      <w:r>
        <w:rPr>
          <w:rStyle w:val="StringTok"/>
        </w:rPr>
        <w:t xml:space="preserve">         FROM wp_users </w:t>
      </w:r>
      <w:r>
        <w:br/>
      </w:r>
      <w:r>
        <w:rPr>
          <w:rStyle w:val="StringTok"/>
        </w:rPr>
        <w:t xml:space="preserve">         WHERE user_status = 0"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Дополнительная фильтрация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-&gt;user_pass)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-&gt;user_activation_key)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час-24-48-базовые-заголовки-безопасности"/>
    <w:p>
      <w:pPr>
        <w:pStyle w:val="Heading3"/>
      </w:pPr>
      <w:r>
        <w:t xml:space="preserve">Час 24-48: Базовые заголовки безопасности</w:t>
      </w:r>
    </w:p>
    <w:p>
      <w:pPr>
        <w:pStyle w:val="FirstParagraph"/>
      </w:pPr>
      <w:r>
        <w:rPr>
          <w:b/>
          <w:bCs/>
        </w:rPr>
        <w:t xml:space="preserve">Конфигурация Apache (.htaccess):</w:t>
      </w:r>
    </w:p>
    <w:p>
      <w:pPr>
        <w:pStyle w:val="SourceCode"/>
      </w:pPr>
      <w:r>
        <w:rPr>
          <w:rStyle w:val="CommentTok"/>
        </w:rPr>
        <w:t xml:space="preserve"># Заголовки безопасности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X-XSS-Protection "1; mode=block"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Referrer-Policy "strict-origin-when-cross-origin"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Strict-Transport-Security "max-age=31536000; includeSubDomains; preload"</w:t>
      </w:r>
      <w:r>
        <w:br/>
      </w:r>
      <w:r>
        <w:br/>
      </w:r>
      <w:r>
        <w:rPr>
          <w:rStyle w:val="CommentTok"/>
        </w:rPr>
        <w:t xml:space="preserve"># Content Security Policy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Content-Security-Policy "default-src 'self'; script-src 'self' 'unsafe-inline' https://cdnjs.cloudflare.com https://fonts.googleapis.com; style-src 'self' 'unsafe-inline' https://fonts.googleapis.com; img-src 'self' data: https: https://secure.gravatar.com; font-src 'self' https://fonts.gstatic.com; connect-src 'self'; frame-ancestors 'none'; base-uri 'self'; form-action 'self'"</w:t>
      </w:r>
    </w:p>
    <w:p>
      <w:pPr>
        <w:pStyle w:val="FirstParagraph"/>
      </w:pPr>
      <w:r>
        <w:rPr>
          <w:b/>
          <w:bCs/>
        </w:rPr>
        <w:t xml:space="preserve">Конфигурация Nginx:</w:t>
      </w:r>
    </w:p>
    <w:p>
      <w:pPr>
        <w:pStyle w:val="SourceCode"/>
      </w:pPr>
      <w:r>
        <w:rPr>
          <w:rStyle w:val="VerbatimChar"/>
        </w:rPr>
        <w:t xml:space="preserve"># В блоке server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X-Frame-Options "DENY" always;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rPr>
          <w:rStyle w:val="VerbatimChar"/>
        </w:rPr>
        <w:t xml:space="preserve">add_header Strict-Transport-Security "max-age=31536000; includeSubDomains; preload" always;</w:t>
      </w:r>
      <w:r>
        <w:br/>
      </w:r>
      <w:r>
        <w:rPr>
          <w:rStyle w:val="VerbatimChar"/>
        </w:rPr>
        <w:t xml:space="preserve">add_header Content-Security-Policy "default-src 'self'; script-src 'self' 'unsafe-inline' https://cdnjs.cloudflare.com https://fonts.googleapis.com; style-src 'self' 'unsafe-inline' https://fonts.googleapis.com; img-src 'self' data: https: https://secure.gravatar.com; font-src 'self' https://fonts.gstatic.com; connect-src 'self'; frame-ancestors 'none'; base-uri 'self'; form-action 'self'" always;</w:t>
      </w:r>
    </w:p>
    <w:bookmarkEnd w:id="57"/>
    <w:bookmarkStart w:id="58" w:name="час-48-72-проверка-и-валидация"/>
    <w:p>
      <w:pPr>
        <w:pStyle w:val="Heading3"/>
      </w:pPr>
      <w:r>
        <w:t xml:space="preserve">Час 48-72: Проверка и валидация</w:t>
      </w:r>
    </w:p>
    <w:p>
      <w:pPr>
        <w:pStyle w:val="FirstParagraph"/>
      </w:pPr>
      <w:r>
        <w:rPr>
          <w:b/>
          <w:bCs/>
        </w:rPr>
        <w:t xml:space="preserve">Скрипт автоматической проверки: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security_check.sh</w:t>
      </w:r>
      <w:r>
        <w:br/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"X-Content-Type-Options"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"X-Frame-Options"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"Strict-Transport-Security"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"Content-Security-Policy"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Проверка заголовков безопасности ==="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${HEADERS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: ОТСУТСТВУЕТ"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Проверка утечки PII ==="</w:t>
      </w:r>
      <w:r>
        <w:br/>
      </w:r>
      <w:r>
        <w:rPr>
          <w:rStyle w:val="CommentTok"/>
        </w:rPr>
        <w:t xml:space="preserve"># Проверка ранее уязвимых эндпоинтов</w:t>
      </w:r>
      <w:r>
        <w:br/>
      </w:r>
      <w:r>
        <w:rPr>
          <w:rStyle w:val="VariableTok"/>
        </w:rPr>
        <w:t xml:space="preserve">vulnerable_endpoints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"/wp-json/wp/v2/users"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"/api/users"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"/user-data"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${vulnerable_endpoints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$URL$endpoint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"403"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</w:t>
      </w:r>
      <w:r>
        <w:rPr>
          <w:rStyle w:val="VariableTok"/>
        </w:rPr>
        <w:t xml:space="preserve">$endpoint</w:t>
      </w:r>
      <w:r>
        <w:rPr>
          <w:rStyle w:val="StringTok"/>
        </w:rPr>
        <w:t xml:space="preserve">: Заблокирован (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</w:t>
      </w:r>
      <w:r>
        <w:rPr>
          <w:rStyle w:val="VariableTok"/>
        </w:rPr>
        <w:t xml:space="preserve">$endpoint</w:t>
      </w:r>
      <w:r>
        <w:rPr>
          <w:rStyle w:val="StringTok"/>
        </w:rPr>
        <w:t xml:space="preserve">: Доступен (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) - ТРЕБУЕТ ВНИМАНИЯ"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End w:id="58"/>
    <w:bookmarkEnd w:id="59"/>
    <w:bookmarkStart w:id="62" w:name="фаза-2-средние-исправления-3-14-дней"/>
    <w:p>
      <w:pPr>
        <w:pStyle w:val="Heading2"/>
      </w:pPr>
      <w:r>
        <w:t xml:space="preserve">Фаза 2: Средние исправления (3-14 дней)</w:t>
      </w:r>
    </w:p>
    <w:bookmarkStart w:id="60" w:name="неделя-1-subresource-integrity"/>
    <w:p>
      <w:pPr>
        <w:pStyle w:val="Heading3"/>
      </w:pPr>
      <w:r>
        <w:t xml:space="preserve">Неделя 1: Subresource Integrity</w:t>
      </w:r>
    </w:p>
    <w:p>
      <w:pPr>
        <w:pStyle w:val="FirstParagraph"/>
      </w:pPr>
      <w:r>
        <w:rPr>
          <w:b/>
          <w:bCs/>
        </w:rPr>
        <w:t xml:space="preserve">Автоматизированное добавление SRI: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add_sri.py - Скрипт для добавления SRI к внешним ресурсам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calculate_sri_hash(url):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"""Вычисляет SRI хеш для ресурса"""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Вычисляем SHA384 хеш</w:t>
      </w:r>
      <w:r>
        <w:br/>
      </w:r>
      <w:r>
        <w:rPr>
          <w:rStyle w:val="NormalTok"/>
        </w:rPr>
        <w:t xml:space="preserve">        hash_sha384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hashlib.sha384(content).digest()</w:t>
      </w:r>
      <w:r>
        <w:br/>
      </w:r>
      <w:r>
        <w:rPr>
          <w:rStyle w:val="NormalTok"/>
        </w:rPr>
        <w:t xml:space="preserve">        sri_hash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base64.b64encode(hash_sha384).decode()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f"sha384-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sri_hash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f"Ошибка при получении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add_sri_to_html(html_content):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"""Добавляет SRI к внешним ресурсам в HTML"""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BeautifulSoup(html_content,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Обработка script тегов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soup.find_all(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, 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script[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src.startswith(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script.attrs:</w:t>
      </w:r>
      <w:r>
        <w:br/>
      </w:r>
      <w:r>
        <w:rPr>
          <w:rStyle w:val="NormalTok"/>
        </w:rPr>
        <w:t xml:space="preserve">            sri_hash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calculate_sri_hash(src)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sri_hash:</w:t>
      </w:r>
      <w:r>
        <w:br/>
      </w:r>
      <w:r>
        <w:rPr>
          <w:rStyle w:val="NormalTok"/>
        </w:rPr>
        <w:t xml:space="preserve">                script[</w:t>
      </w:r>
      <w:r>
        <w:rPr>
          <w:rStyle w:val="StringTok"/>
        </w:rPr>
        <w:t xml:space="preserve">'integrity'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sri_hash</w:t>
      </w:r>
      <w:r>
        <w:br/>
      </w:r>
      <w:r>
        <w:rPr>
          <w:rStyle w:val="NormalTok"/>
        </w:rPr>
        <w:t xml:space="preserve">                script[</w:t>
      </w:r>
      <w:r>
        <w:rPr>
          <w:rStyle w:val="StringTok"/>
        </w:rPr>
        <w:t xml:space="preserve">'crossorigin'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f"Добавлен SRI для script: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Обработка link тегов (CSS)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soup.find_all(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link[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href.startswith(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link.attrs:</w:t>
      </w:r>
      <w:r>
        <w:br/>
      </w:r>
      <w:r>
        <w:rPr>
          <w:rStyle w:val="NormalTok"/>
        </w:rPr>
        <w:t xml:space="preserve">            sri_hash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calculate_sri_hash(href)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sri_hash:</w:t>
      </w:r>
      <w:r>
        <w:br/>
      </w:r>
      <w:r>
        <w:rPr>
          <w:rStyle w:val="NormalTok"/>
        </w:rPr>
        <w:t xml:space="preserve">                link[</w:t>
      </w:r>
      <w:r>
        <w:rPr>
          <w:rStyle w:val="StringTok"/>
        </w:rPr>
        <w:t xml:space="preserve">'integrity'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sri_hash</w:t>
      </w:r>
      <w:r>
        <w:br/>
      </w:r>
      <w:r>
        <w:rPr>
          <w:rStyle w:val="NormalTok"/>
        </w:rPr>
        <w:t xml:space="preserve">                link[</w:t>
      </w:r>
      <w:r>
        <w:rPr>
          <w:rStyle w:val="StringTok"/>
        </w:rPr>
        <w:t xml:space="preserve">'crossorigin'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f"Добавлен SRI для link: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(soup)</w:t>
      </w:r>
      <w:r>
        <w:br/>
      </w:r>
      <w:r>
        <w:br/>
      </w:r>
      <w:r>
        <w:rPr>
          <w:rStyle w:val="CommentTok"/>
        </w:rPr>
        <w:t xml:space="preserve"># Пример использования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Читаем HTML файл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Добавляем SRI</w:t>
      </w:r>
      <w:r>
        <w:br/>
      </w:r>
      <w:r>
        <w:rPr>
          <w:rStyle w:val="NormalTok"/>
        </w:rPr>
        <w:t xml:space="preserve">    updated_html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add_sri_to_html(html)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Сохраняем обновленный файл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'index_with_sri.html'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f.write(updated_html)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"SRI добавлен успешно!"</w:t>
      </w:r>
      <w:r>
        <w:rPr>
          <w:rStyle w:val="NormalTok"/>
        </w:rPr>
        <w:t xml:space="preserve">)</w:t>
      </w:r>
    </w:p>
    <w:bookmarkEnd w:id="60"/>
    <w:bookmarkStart w:id="61" w:name="неделя-2-расширенная-конфигурация-csp"/>
    <w:p>
      <w:pPr>
        <w:pStyle w:val="Heading3"/>
      </w:pPr>
      <w:r>
        <w:t xml:space="preserve">Неделя 2: Расширенная конфигурация CSP</w:t>
      </w:r>
    </w:p>
    <w:p>
      <w:pPr>
        <w:pStyle w:val="FirstParagraph"/>
      </w:pPr>
      <w:r>
        <w:rPr>
          <w:b/>
          <w:bCs/>
        </w:rPr>
        <w:t xml:space="preserve">Поэтапное внедрение CSP:</w:t>
      </w:r>
    </w:p>
    <w:p>
      <w:pPr>
        <w:pStyle w:val="BodyText"/>
      </w:pPr>
      <w:r>
        <w:rPr>
          <w:i/>
          <w:iCs/>
        </w:rPr>
        <w:t xml:space="preserve">Этап 1: Report-Only режим</w:t>
      </w:r>
    </w:p>
    <w:p>
      <w:pPr>
        <w:pStyle w:val="SourceCode"/>
      </w:pPr>
      <w:r>
        <w:rPr>
          <w:rStyle w:val="VerbatimChar"/>
        </w:rPr>
        <w:t xml:space="preserve">Content-Security-Policy-Report-Only: default-src 'self'; report-uri /csp-report</w:t>
      </w:r>
    </w:p>
    <w:p>
      <w:pPr>
        <w:pStyle w:val="FirstParagraph"/>
      </w:pPr>
      <w:r>
        <w:rPr>
          <w:i/>
          <w:iCs/>
        </w:rPr>
        <w:t xml:space="preserve">Этап 2: Базовая политика</w:t>
      </w:r>
    </w:p>
    <w:p>
      <w:pPr>
        <w:pStyle w:val="SourceCode"/>
      </w:pPr>
      <w:r>
        <w:rPr>
          <w:rStyle w:val="VerbatimChar"/>
        </w:rPr>
        <w:t xml:space="preserve">Content-Security-Policy: default-src 'self'; script-src 'self' 'unsafe-inline'</w:t>
      </w:r>
    </w:p>
    <w:p>
      <w:pPr>
        <w:pStyle w:val="FirstParagraph"/>
      </w:pPr>
      <w:r>
        <w:rPr>
          <w:i/>
          <w:iCs/>
        </w:rPr>
        <w:t xml:space="preserve">Этап 3: Строгая политика</w:t>
      </w:r>
    </w:p>
    <w:p>
      <w:pPr>
        <w:pStyle w:val="SourceCode"/>
      </w:pPr>
      <w:r>
        <w:rPr>
          <w:rStyle w:val="VerbatimChar"/>
        </w:rPr>
        <w:t xml:space="preserve">Content-Security-Policy: </w:t>
      </w:r>
      <w:r>
        <w:br/>
      </w:r>
      <w:r>
        <w:rPr>
          <w:rStyle w:val="VerbatimChar"/>
        </w:rPr>
        <w:t xml:space="preserve">  default-src 'self';</w:t>
      </w:r>
      <w:r>
        <w:br/>
      </w:r>
      <w:r>
        <w:rPr>
          <w:rStyle w:val="VerbatimChar"/>
        </w:rPr>
        <w:t xml:space="preserve">  script-src 'self' 'nonce-{random}';</w:t>
      </w:r>
      <w:r>
        <w:br/>
      </w:r>
      <w:r>
        <w:rPr>
          <w:rStyle w:val="VerbatimChar"/>
        </w:rPr>
        <w:t xml:space="preserve">  style-src 'self' 'nonce-{random}';</w:t>
      </w:r>
      <w:r>
        <w:br/>
      </w:r>
      <w:r>
        <w:rPr>
          <w:rStyle w:val="VerbatimChar"/>
        </w:rPr>
        <w:t xml:space="preserve">  img-src 'self' data: https:;</w:t>
      </w:r>
      <w:r>
        <w:br/>
      </w:r>
      <w:r>
        <w:rPr>
          <w:rStyle w:val="VerbatimChar"/>
        </w:rPr>
        <w:t xml:space="preserve">  font-src 'self' https://fonts.gstatic.com;</w:t>
      </w:r>
      <w:r>
        <w:br/>
      </w:r>
      <w:r>
        <w:rPr>
          <w:rStyle w:val="VerbatimChar"/>
        </w:rPr>
        <w:t xml:space="preserve">  connect-src 'self';</w:t>
      </w:r>
      <w:r>
        <w:br/>
      </w:r>
      <w:r>
        <w:rPr>
          <w:rStyle w:val="VerbatimChar"/>
        </w:rPr>
        <w:t xml:space="preserve">  frame-ancestors 'none';</w:t>
      </w:r>
      <w:r>
        <w:br/>
      </w:r>
      <w:r>
        <w:rPr>
          <w:rStyle w:val="VerbatimChar"/>
        </w:rPr>
        <w:t xml:space="preserve">  base-uri 'self';</w:t>
      </w:r>
      <w:r>
        <w:br/>
      </w:r>
      <w:r>
        <w:rPr>
          <w:rStyle w:val="VerbatimChar"/>
        </w:rPr>
        <w:t xml:space="preserve">  form-action 'self';</w:t>
      </w:r>
      <w:r>
        <w:br/>
      </w:r>
      <w:r>
        <w:rPr>
          <w:rStyle w:val="VerbatimChar"/>
        </w:rPr>
        <w:t xml:space="preserve">  upgrade-insecure-requests;</w:t>
      </w:r>
    </w:p>
    <w:p>
      <w:pPr>
        <w:pStyle w:val="FirstParagraph"/>
      </w:pPr>
      <w:r>
        <w:rPr>
          <w:b/>
          <w:bCs/>
        </w:rPr>
        <w:t xml:space="preserve">PHP-скрипт для генерации nonce: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csp_nonce.php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generate_csp_nonce()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base64_encode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get_csp_header(</w:t>
      </w:r>
      <w:r>
        <w:rPr>
          <w:rStyle w:val="VariableTok"/>
        </w:rPr>
        <w:t xml:space="preserve">$nonce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"script-src 'self' 'nonce-%s';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"style-src 'self' 'nonce-%s';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"img-src 'self' data: https:;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"font-src 'self' https://fonts.gstatic.com;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"frame-ancestors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"base-uri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"form-action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"upgrade-insecure-requests"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$nonce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$nonce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Использование</w:t>
      </w:r>
      <w:r>
        <w:br/>
      </w:r>
      <w:r>
        <w:rPr>
          <w:rStyle w:val="VariableTok"/>
        </w:rPr>
        <w:t xml:space="preserve">$nonce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generate_csp_nonce()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"Content-Security-Policy: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get_csp_header(</w:t>
      </w:r>
      <w:r>
        <w:rPr>
          <w:rStyle w:val="VariableTok"/>
        </w:rPr>
        <w:t xml:space="preserve">$nonce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В HTML используем nonce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"&lt;script nonce='</w:t>
      </w:r>
      <w:r>
        <w:rPr>
          <w:rStyle w:val="VariableTok"/>
        </w:rPr>
        <w:t xml:space="preserve">$nonce</w:t>
      </w:r>
      <w:r>
        <w:rPr>
          <w:rStyle w:val="StringTok"/>
        </w:rPr>
        <w:t xml:space="preserve">'&gt;console.log('Безопасный скрипт');&lt;/script&gt;"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61"/>
    <w:bookmarkEnd w:id="62"/>
    <w:bookmarkStart w:id="65" w:name="фаза-3-долгосрочные-улучшения-15-90-дней"/>
    <w:p>
      <w:pPr>
        <w:pStyle w:val="Heading2"/>
      </w:pPr>
      <w:r>
        <w:t xml:space="preserve">Фаза 3: Долгосрочные улучшения (15-90 дней)</w:t>
      </w:r>
    </w:p>
    <w:bookmarkStart w:id="63" w:name="месяц-1-система-мониторинга"/>
    <w:p>
      <w:pPr>
        <w:pStyle w:val="Heading3"/>
      </w:pPr>
      <w:r>
        <w:t xml:space="preserve">Месяц 1: Система мониторинга</w:t>
      </w:r>
    </w:p>
    <w:p>
      <w:pPr>
        <w:pStyle w:val="FirstParagraph"/>
      </w:pPr>
      <w:r>
        <w:rPr>
          <w:b/>
          <w:bCs/>
        </w:rPr>
        <w:t xml:space="preserve">Конфигурация ELK Stack для мониторинга безопасности:</w:t>
      </w:r>
    </w:p>
    <w:p>
      <w:pPr>
        <w:pStyle w:val="BodyText"/>
      </w:pPr>
      <w:r>
        <w:rPr>
          <w:i/>
          <w:iCs/>
        </w:rPr>
        <w:t xml:space="preserve">Logstash конфигурация:</w:t>
      </w:r>
    </w:p>
    <w:p>
      <w:pPr>
        <w:pStyle w:val="SourceCode"/>
      </w:pPr>
      <w:r>
        <w:rPr>
          <w:rStyle w:val="CommentTok"/>
        </w:rPr>
        <w:t xml:space="preserve"># logstash.conf</w:t>
      </w:r>
      <w:r>
        <w:br/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file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path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"/var/log/apache2/access.log"</w:t>
      </w:r>
      <w:r>
        <w:br/>
      </w:r>
      <w:r>
        <w:rPr>
          <w:rStyle w:val="NormalTok"/>
        </w:rPr>
        <w:t xml:space="preserve">    type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"apache_access"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file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path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"/var/log/apache2/error.log"</w:t>
      </w:r>
      <w:r>
        <w:br/>
      </w:r>
      <w:r>
        <w:rPr>
          <w:rStyle w:val="NormalTok"/>
        </w:rPr>
        <w:t xml:space="preserve">    type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"apache_error"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type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"apache_access"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grok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match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"%{COMBINEDAPACHELOG}"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Обнаружение подозрительных запросов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request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=~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/(\.\./</w:t>
      </w:r>
      <w:r>
        <w:rPr>
          <w:rStyle w:val="KeywordTok"/>
        </w:rPr>
        <w:t xml:space="preserve">|&lt;</w:t>
      </w:r>
      <w:r>
        <w:rPr>
          <w:rStyle w:val="NormalTok"/>
        </w:rPr>
        <w:t xml:space="preserve">script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javascript: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\(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union</w:t>
      </w:r>
      <w:r>
        <w:rPr>
          <w:rStyle w:val="KeywordTok"/>
        </w:rPr>
        <w:t xml:space="preserve">.*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/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mutate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add_tag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"suspicious_request"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add_field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"alert_level"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Обнаружение сканирования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response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mutate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add_tag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"not_found"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elasticsearch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hosts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"localhost:9200"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index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"security-logs-%{+YYYY.MM.dd}"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Kibana дашборд для безопасности: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Monitoring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 Requests"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"tags:suspicious_request"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 Errors (Potential Scanning)"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"response:404"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"Geographic Distribution of Attacks"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"alert_level:high"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месяц-2-3-автоматизация-безопасности"/>
    <w:p>
      <w:pPr>
        <w:pStyle w:val="Heading3"/>
      </w:pPr>
      <w:r>
        <w:t xml:space="preserve">Месяц 2-3: Автоматизация безопасности</w:t>
      </w:r>
    </w:p>
    <w:p>
      <w:pPr>
        <w:pStyle w:val="FirstParagraph"/>
      </w:pPr>
      <w:r>
        <w:rPr>
          <w:b/>
          <w:bCs/>
        </w:rPr>
        <w:t xml:space="preserve">CI/CD пайплайн с проверками безопасности:</w:t>
      </w:r>
    </w:p>
    <w:p>
      <w:pPr>
        <w:pStyle w:val="BodyText"/>
      </w:pPr>
      <w:r>
        <w:rPr>
          <w:i/>
          <w:iCs/>
        </w:rPr>
        <w:t xml:space="preserve">GitLab CI конфигурация:</w:t>
      </w:r>
    </w:p>
    <w:p>
      <w:pPr>
        <w:pStyle w:val="SourceCode"/>
      </w:pPr>
      <w:r>
        <w:rPr>
          <w:rStyle w:val="CommentTok"/>
        </w:rPr>
        <w:t xml:space="preserve"># .gitlab-ci.yml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security_scan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security_test</w:t>
      </w:r>
      <w:r>
        <w:br/>
      </w:r>
      <w:r>
        <w:br/>
      </w:r>
      <w:r>
        <w:rPr>
          <w:rStyle w:val="FunctionTok"/>
        </w:rPr>
        <w:t xml:space="preserve">security_scan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security_scan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owasp/zap2docker-stable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zap-baseline.py -t $TARGET_URL -r security_report.html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security_report.xml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security_report.html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./deploy.sh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security_headers_test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security_test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alpine:latest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apk add --no-cache curl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./scripts/check_security_headers.sh $TARGET_URL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</w:p>
    <w:p>
      <w:pPr>
        <w:pStyle w:val="FirstParagraph"/>
      </w:pPr>
      <w:r>
        <w:rPr>
          <w:b/>
          <w:bCs/>
        </w:rPr>
        <w:t xml:space="preserve">Автоматизированный скрипт проверки заголовков: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check_security_headers.sh</w:t>
      </w:r>
      <w:r>
        <w:br/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REQUIRED_HEADERS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"strict-transport-security"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"content-security-policy"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"x-frame-options"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"x-content-type-options"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"Проверка заголовков безопасности для 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"================================================"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${REQUIRED_HEADERS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: ПРИСУТСТВУЕТ"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: ОТСУТСТВУЕТ"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Проверка заголовков безопасности ПРОВАЛЕНА"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Все заголовки безопасности настроены корректно"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</w:p>
    <w:bookmarkEnd w:id="64"/>
    <w:bookmarkEnd w:id="65"/>
    <w:bookmarkEnd w:id="66"/>
    <w:bookmarkStart w:id="70" w:name="рекомендации-по-архитектуре"/>
    <w:p>
      <w:pPr>
        <w:pStyle w:val="Heading1"/>
      </w:pPr>
      <w:r>
        <w:t xml:space="preserve">Рекомендации по архитектуре</w:t>
      </w:r>
    </w:p>
    <w:bookmarkStart w:id="67" w:name="современная-архитектура-безопасности"/>
    <w:p>
      <w:pPr>
        <w:pStyle w:val="Heading2"/>
      </w:pPr>
      <w:r>
        <w:t xml:space="preserve">Современная архитектура безопасности</w:t>
      </w:r>
    </w:p>
    <w:p>
      <w:pPr>
        <w:pStyle w:val="FirstParagraph"/>
      </w:pPr>
      <w:r>
        <w:rPr>
          <w:b/>
          <w:bCs/>
        </w:rPr>
        <w:t xml:space="preserve">Рекомендуемая архитектура: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WAF (Cloudflare)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DDoS Protection + Bot Management               │    │</w:t>
      </w:r>
      <w:r>
        <w:br/>
      </w:r>
      <w:r>
        <w:rPr>
          <w:rStyle w:val="VerbatimChar"/>
        </w:rPr>
        <w:t xml:space="preserve">│  │  Rate Limiting + Geo-blocking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Load Balancer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SSL Termination + Security Headers             │    │</w:t>
      </w:r>
      <w:r>
        <w:br/>
      </w:r>
      <w:r>
        <w:rPr>
          <w:rStyle w:val="VerbatimChar"/>
        </w:rPr>
        <w:t xml:space="preserve">│  │  Request Filtering + Logging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Application Server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WordPress + Security Plugins                   │    │</w:t>
      </w:r>
      <w:r>
        <w:br/>
      </w:r>
      <w:r>
        <w:rPr>
          <w:rStyle w:val="VerbatimChar"/>
        </w:rPr>
        <w:t xml:space="preserve">│  │  Input Validation + Output Encoding             │    │</w:t>
      </w:r>
      <w:r>
        <w:br/>
      </w:r>
      <w:r>
        <w:rPr>
          <w:rStyle w:val="VerbatimChar"/>
        </w:rPr>
        <w:t xml:space="preserve">│  │  Session Management + CSRF Protection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Database Layer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Encrypted Storage + Access Controls            │    │</w:t>
      </w:r>
      <w:r>
        <w:br/>
      </w:r>
      <w:r>
        <w:rPr>
          <w:rStyle w:val="VerbatimChar"/>
        </w:rPr>
        <w:t xml:space="preserve">│  │  Query Parameterization + Audit Logging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67"/>
    <w:bookmarkStart w:id="68" w:name="рекомендуемые-технологии"/>
    <w:p>
      <w:pPr>
        <w:pStyle w:val="Heading2"/>
      </w:pPr>
      <w:r>
        <w:t xml:space="preserve">Рекомендуемые технологии</w:t>
      </w:r>
    </w:p>
    <w:p>
      <w:pPr>
        <w:pStyle w:val="FirstParagraph"/>
      </w:pPr>
      <w:r>
        <w:rPr>
          <w:b/>
          <w:bCs/>
        </w:rPr>
        <w:t xml:space="preserve">Система мониторинга безопасности: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SIEM</w:t>
      </w:r>
      <w:r>
        <w:t xml:space="preserve">: ELK Stack или Splunk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Vulnerability Scanner</w:t>
      </w:r>
      <w:r>
        <w:t xml:space="preserve">: OpenVAS или Nessus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Web Application Firewall</w:t>
      </w:r>
      <w:r>
        <w:t xml:space="preserve">: Cloudflare или ModSecurity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Intrusion Detection</w:t>
      </w:r>
      <w:r>
        <w:t xml:space="preserve">: Suricata или Snort</w:t>
      </w:r>
    </w:p>
    <w:p>
      <w:pPr>
        <w:pStyle w:val="FirstParagraph"/>
      </w:pPr>
      <w:r>
        <w:rPr>
          <w:b/>
          <w:bCs/>
        </w:rPr>
        <w:t xml:space="preserve">Инструменты разработки: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Static Analysis</w:t>
      </w:r>
      <w:r>
        <w:t xml:space="preserve">: SonarQube с плагинами безопасности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Dependency Check</w:t>
      </w:r>
      <w:r>
        <w:t xml:space="preserve">: OWASP Dependency-Check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Container Security</w:t>
      </w:r>
      <w:r>
        <w:t xml:space="preserve">: Trivy или Clair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Infrastructure as Code</w:t>
      </w:r>
      <w:r>
        <w:t xml:space="preserve">: Terraform с Checkov</w:t>
      </w:r>
    </w:p>
    <w:bookmarkEnd w:id="68"/>
    <w:bookmarkStart w:id="69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Анализ показал критические недостатки в системе безопасности веб-ресурса example.com. Обнаруженная утечка персональных данных требует немедленного вмешательства в соответствии с требованиями российского и международного законодательства.</w:t>
      </w:r>
    </w:p>
    <w:p>
      <w:pPr>
        <w:pStyle w:val="BodyText"/>
      </w:pPr>
      <w:r>
        <w:rPr>
          <w:b/>
          <w:bCs/>
        </w:rPr>
        <w:t xml:space="preserve">Критические метрики: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Текущий уровень риска</w:t>
      </w:r>
      <w:r>
        <w:t xml:space="preserve">: 🔴 Критический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Соответствие ГОСТ Р 57580.1-2017</w:t>
      </w:r>
      <w:r>
        <w:t xml:space="preserve">: 15%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Соответствие требованиям ФСТЭК</w:t>
      </w:r>
      <w:r>
        <w:t xml:space="preserve">: 10%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Соответствие OWASP Top 10</w:t>
      </w:r>
      <w:r>
        <w:t xml:space="preserve">: 25%</w:t>
      </w:r>
    </w:p>
    <w:p>
      <w:pPr>
        <w:pStyle w:val="FirstParagraph"/>
      </w:pPr>
      <w:r>
        <w:rPr>
          <w:b/>
          <w:bCs/>
        </w:rPr>
        <w:t xml:space="preserve">Прогноз улучшений: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После Фазы 1</w:t>
      </w:r>
      <w:r>
        <w:t xml:space="preserve">: Снижение до 🟡 Среднего уровня риска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После Фазы 2</w:t>
      </w:r>
      <w:r>
        <w:t xml:space="preserve">: Достижение 🔵 Низкого уровня риска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После Фазы 3</w:t>
      </w:r>
      <w:r>
        <w:t xml:space="preserve">: Достижение 🟢 Приемлемого уровня безопасности</w:t>
      </w:r>
    </w:p>
    <w:p>
      <w:pPr>
        <w:pStyle w:val="FirstParagraph"/>
      </w:pPr>
      <w:r>
        <w:t xml:space="preserve">Реализация предложенного технического плана позволит достичь соответствия основным требованиям российских и международных стандартов безопасности в течение 90 дней.</w:t>
      </w:r>
    </w:p>
    <w:bookmarkEnd w:id="69"/>
    <w:bookmarkEnd w:id="70"/>
    <w:bookmarkStart w:id="77" w:name="ссылки"/>
    <w:p>
      <w:pPr>
        <w:pStyle w:val="Heading1"/>
      </w:pPr>
      <w:r>
        <w:t xml:space="preserve">Ссылки</w:t>
      </w:r>
    </w:p>
    <w:p>
      <w:pPr>
        <w:pStyle w:val="FirstParagraph"/>
      </w:pPr>
      <w:bookmarkStart w:id="71" w:name="ref-1"/>
      <w:bookmarkEnd w:id="71"/>
      <w:r>
        <w:t xml:space="preserve">[1] OWASP Foundation. (2024).</w:t>
      </w:r>
      <w:r>
        <w:t xml:space="preserve"> </w:t>
      </w:r>
      <w:r>
        <w:rPr>
          <w:i/>
          <w:iCs/>
        </w:rPr>
        <w:t xml:space="preserve">OWASP Zed Attack Proxy (ZAP)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https://zaproxy.org</w:t>
        </w:r>
      </w:hyperlink>
    </w:p>
    <w:p>
      <w:pPr>
        <w:pStyle w:val="BodyText"/>
      </w:pPr>
      <w:bookmarkStart w:id="73" w:name="ref-2"/>
      <w:bookmarkEnd w:id="73"/>
      <w:r>
        <w:t xml:space="preserve">[2] ФСТЭК России. (2018).</w:t>
      </w:r>
      <w:r>
        <w:t xml:space="preserve"> </w:t>
      </w:r>
      <w:r>
        <w:rPr>
          <w:i/>
          <w:iCs/>
        </w:rPr>
        <w:t xml:space="preserve">Приказ №17 "Об утверждении Требований по обеспечению безопасности значимых объектов КИИ"</w:t>
      </w:r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https://fstec.ru</w:t>
        </w:r>
      </w:hyperlink>
    </w:p>
    <w:p>
      <w:pPr>
        <w:pStyle w:val="BodyText"/>
      </w:pPr>
      <w:bookmarkStart w:id="75" w:name="ref-3"/>
      <w:bookmarkEnd w:id="75"/>
      <w:r>
        <w:t xml:space="preserve">[3] Банк России. (2020).</w:t>
      </w:r>
      <w:r>
        <w:t xml:space="preserve"> </w:t>
      </w:r>
      <w:r>
        <w:rPr>
          <w:i/>
          <w:iCs/>
        </w:rPr>
        <w:t xml:space="preserve">Положение №716-П "О требованиях к обеспечению защиты информации"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https://cbr.ru</w:t>
        </w:r>
      </w:hyperlink>
    </w:p>
    <w:bookmarkEnd w:id="77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yperlink" Target="https://example.com" TargetMode="External"/><Relationship Id="rId9" Type="http://schemas.openxmlformats.org/officeDocument/2006/relationships/hyperlink" Target="https://example.com" TargetMode="External"/><Relationship Id="rId10" Type="http://schemas.openxmlformats.org/officeDocument/2006/relationships/hyperlink" Target="https://zaproxy.org" TargetMode="External"/><Relationship Id="rId11" Type="http://schemas.openxmlformats.org/officeDocument/2006/relationships/hyperlink" Target="https://fstec.ru" TargetMode="External"/><Relationship Id="rId12" Type="http://schemas.openxmlformats.org/officeDocument/2006/relationships/hyperlink" Target="https://cbr.ru" TargetMode="Externa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соответствии стандартам безопасности: Технический анализ сайта example.com</dc:title>
  <dc:creator>Ведущий специалист по информационной безопасности</dc:creator>
  <cp:keywords/>
  <dcterms:created xsi:type="dcterms:W3CDTF">2026-01-01T15:33:17Z</dcterms:created>
  <dcterms:modified xsi:type="dcterms:W3CDTF">2026-01-01T15:33:17Z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