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12"/>
        <w:pBdr/>
        <w:spacing/>
        <w:ind/>
        <w:rPr/>
      </w:pPr>
      <w:r>
        <w:t xml:space="preserve">Security</w:t>
      </w:r>
      <w:r>
        <w:t xml:space="preserve"> </w:t>
      </w:r>
      <w:r>
        <w:t xml:space="preserve">Scan</w:t>
      </w:r>
      <w:r>
        <w:t xml:space="preserve"> </w:t>
      </w:r>
      <w:r>
        <w:t xml:space="preserve">Report:</w:t>
      </w:r>
      <w:r>
        <w:t xml:space="preserve"> </w:t>
      </w:r>
      <w:r>
        <w:t xml:space="preserve">example.com</w:t>
      </w:r>
      <w:r>
        <w:t xml:space="preserve"> </w:t>
      </w:r>
      <w:r>
        <w:t xml:space="preserve">Website</w:t>
      </w:r>
      <w:r/>
    </w:p>
    <w:p>
      <w:pPr>
        <w:pStyle w:val="714"/>
        <w:pBdr/>
        <w:spacing/>
        <w:ind/>
        <w:rPr/>
      </w:pPr>
      <w:r>
        <w:t xml:space="preserve">Information</w:t>
      </w:r>
      <w:r>
        <w:t xml:space="preserve"> </w:t>
      </w:r>
      <w:r>
        <w:t xml:space="preserve">Security</w:t>
      </w:r>
      <w:r>
        <w:t xml:space="preserve"> </w:t>
      </w:r>
      <w:r>
        <w:t xml:space="preserve">Specialist</w:t>
      </w:r>
      <w:r/>
    </w:p>
    <w:p>
      <w:pPr>
        <w:pStyle w:val="715"/>
        <w:pBdr/>
        <w:spacing/>
        <w:ind/>
        <w:rPr/>
      </w:pPr>
      <w:r>
        <w:t xml:space="preserve">2026-01-17</w:t>
      </w:r>
      <w:r/>
    </w:p>
    <w:p>
      <w:pPr>
        <w:pStyle w:val="719"/>
        <w:pBdr/>
        <w:spacing/>
        <w:ind/>
        <w:rPr/>
      </w:pPr>
      <w:r/>
      <w:bookmarkStart w:id="20" w:name="executive-summary"/>
      <w:r>
        <w:t xml:space="preserve">Executive Summary</w:t>
      </w:r>
      <w:r/>
    </w:p>
    <w:p>
      <w:pPr>
        <w:pStyle w:val="710"/>
        <w:pBdr/>
        <w:spacing/>
        <w:ind/>
        <w:rPr/>
      </w:pPr>
      <w:r>
        <w:t xml:space="preserve">This report presents the results of a comprehensive security scan of the</w:t>
      </w:r>
      <w:r>
        <w:t xml:space="preserve"> </w:t>
      </w:r>
      <w:r>
        <w:rPr>
          <w:b/>
          <w:bCs/>
        </w:rPr>
        <w:t xml:space="preserve">example.com</w:t>
      </w:r>
      <w:r>
        <w:t xml:space="preserve"> </w:t>
      </w:r>
      <w:r>
        <w:t xml:space="preserve">website (IP: 188.114.96.12), conducted on January 13, 2026, using the Nikto 2.1.5 tool. The scan identified</w:t>
      </w:r>
      <w:r>
        <w:t xml:space="preserve"> </w:t>
      </w:r>
      <w:r>
        <w:rPr>
          <w:b/>
          <w:bCs/>
        </w:rPr>
        <w:t xml:space="preserve">3 potential security issues</w:t>
      </w:r>
      <w:r>
        <w:t xml:space="preserve"> </w:t>
      </w:r>
      <w:r>
        <w:t xml:space="preserve">that require administrator attention.</w:t>
      </w:r>
      <w:r/>
    </w:p>
    <w:p>
      <w:pPr>
        <w:pStyle w:val="728"/>
        <w:pBdr/>
        <w:spacing/>
        <w:ind/>
        <w:rPr/>
      </w:pPr>
      <w:r>
        <w:rPr>
          <w:b/>
          <w:bCs/>
        </w:rPr>
        <w:t xml:space="preserve">Overall Security Assessment</w:t>
      </w:r>
      <w:r>
        <w:t xml:space="preserve">: MEDIUM RISK LEVEL</w:t>
      </w:r>
      <w:r/>
    </w:p>
    <w:p>
      <w:pPr>
        <w:pStyle w:val="728"/>
        <w:pBdr/>
        <w:spacing/>
        <w:ind/>
        <w:rPr/>
      </w:pPr>
      <w:r>
        <w:t xml:space="preserve">The identified issues do not pose critical threats but require remediation to improve overall security posture.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</w:p>
    <w:p>
      <w:pPr>
        <w:pStyle w:val="719"/>
        <w:pBdr/>
        <w:spacing/>
        <w:ind/>
        <w:rPr/>
      </w:pPr>
      <w:r/>
      <w:bookmarkStart w:id="24" w:name="scan-details"/>
      <w:r>
        <w:t xml:space="preserve">Scan Details</w:t>
      </w:r>
      <w:r/>
    </w:p>
    <w:p>
      <w:pPr>
        <w:pStyle w:val="720"/>
        <w:pBdr/>
        <w:spacing/>
        <w:ind/>
        <w:rPr/>
      </w:pPr>
      <w:r/>
      <w:bookmarkStart w:id="21" w:name="technical-parameters"/>
      <w:r>
        <w:t xml:space="preserve">Technical Parameters</w:t>
      </w:r>
      <w:r/>
    </w:p>
    <w:tbl>
      <w:tblPr>
        <w:tblStyle w:val="732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Parameter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Value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Target Host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example.com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IP Address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188.114.96.12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Port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443 (HTTPS)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HTTP Server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Cloudflare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Scanning Tool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Nikto 2.1.5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Scan Date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January 13, 2026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Start Time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05:24:40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End Time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05:31:11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Total Duration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6 minutes 31 seconds (391 sec)</w:t>
            </w:r>
            <w:bookmarkEnd w:id="21"/>
            <w:r/>
          </w:p>
        </w:tc>
      </w:tr>
    </w:tbl>
    <w:p>
      <w:pPr>
        <w:pStyle w:val="720"/>
        <w:pBdr/>
        <w:spacing/>
        <w:ind/>
        <w:rPr/>
      </w:pPr>
      <w:r/>
      <w:bookmarkStart w:id="22" w:name="scan-statistics"/>
      <w:r>
        <w:t xml:space="preserve">Scan Statistics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Items Checked</w:t>
      </w:r>
      <w:r>
        <w:t xml:space="preserve">: 6,544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Errors Found</w:t>
      </w:r>
      <w:r>
        <w:t xml:space="preserve">: 0</w:t>
      </w:r>
      <w:r/>
    </w:p>
    <w:p>
      <w:pPr>
        <w:pStyle w:val="711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Issues Identified</w:t>
      </w:r>
      <w:r>
        <w:t xml:space="preserve">: 3</w:t>
      </w:r>
      <w:bookmarkEnd w:id="22"/>
      <w:r/>
    </w:p>
    <w:p>
      <w:pPr>
        <w:pStyle w:val="720"/>
        <w:pBdr/>
        <w:spacing/>
        <w:ind/>
        <w:rPr/>
      </w:pPr>
      <w:r/>
      <w:bookmarkStart w:id="23" w:name="command-line-parameters"/>
      <w:r>
        <w:t xml:space="preserve">Command Line Parameters</w:t>
      </w:r>
      <w:r/>
    </w:p>
    <w:p>
      <w:pPr>
        <w:pStyle w:val="746"/>
        <w:pBdr/>
        <w:spacing/>
        <w:ind/>
        <w:rPr/>
      </w:pPr>
      <w:r>
        <w:rPr>
          <w:rStyle w:val="769"/>
        </w:rPr>
        <w:t xml:space="preserve">nikto</w:t>
      </w:r>
      <w:r>
        <w:rPr>
          <w:rStyle w:val="777"/>
        </w:rPr>
        <w:t xml:space="preserve"> </w:t>
      </w:r>
      <w:r>
        <w:rPr>
          <w:rStyle w:val="771"/>
        </w:rPr>
        <w:t xml:space="preserve">-h</w:t>
      </w:r>
      <w:r>
        <w:rPr>
          <w:rStyle w:val="777"/>
        </w:rPr>
        <w:t xml:space="preserve"> https://example.com </w:t>
      </w:r>
      <w:r>
        <w:rPr>
          <w:rStyle w:val="771"/>
        </w:rPr>
        <w:t xml:space="preserve">-ssl</w:t>
      </w:r>
      <w:r>
        <w:rPr>
          <w:rStyle w:val="777"/>
        </w:rPr>
        <w:t xml:space="preserve"> </w:t>
      </w:r>
      <w:r>
        <w:rPr>
          <w:rStyle w:val="771"/>
        </w:rPr>
        <w:t xml:space="preserve">-o</w:t>
      </w:r>
      <w:r>
        <w:rPr>
          <w:rStyle w:val="777"/>
        </w:rPr>
        <w:t xml:space="preserve"> https_scan.html </w:t>
      </w:r>
      <w:r>
        <w:rPr>
          <w:rStyle w:val="771"/>
        </w:rPr>
        <w:t xml:space="preserve">-F</w:t>
      </w:r>
      <w:r>
        <w:rPr>
          <w:rStyle w:val="777"/>
        </w:rPr>
        <w:t xml:space="preserve"> html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bookmarkEnd w:id="24"/>
      <w:r/>
    </w:p>
    <w:p>
      <w:pPr>
        <w:pStyle w:val="719"/>
        <w:pBdr/>
        <w:spacing/>
        <w:ind/>
        <w:rPr/>
      </w:pPr>
      <w:r/>
      <w:bookmarkStart w:id="29" w:name="identified-vulnerabilities-and-issues"/>
      <w:r>
        <w:t xml:space="preserve">Identified Vulnerabilities and Issues</w:t>
      </w:r>
      <w:r/>
    </w:p>
    <w:p>
      <w:pPr>
        <w:pStyle w:val="720"/>
        <w:pBdr/>
        <w:spacing/>
        <w:ind/>
        <w:rPr/>
      </w:pPr>
      <w:r/>
      <w:bookmarkStart w:id="26" w:name="Xdb00bbbaadd6163a4eb4ce01a105c69c89d0a84"/>
      <w:r>
        <w:t xml:space="preserve">1. Missing X-Frame-Options Header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Risk Level</w:t>
      </w:r>
      <w:r>
        <w:t xml:space="preserve">: 🟡 Medium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Issue Description</w:t>
      </w:r>
      <w:r>
        <w:t xml:space="preserve">:</w:t>
      </w:r>
      <w:r>
        <w:t xml:space="preserve"> </w:t>
      </w:r>
      <w:r>
        <w:t xml:space="preserve">The anti-clickjacking X-Frame-Options header is not present, leaving the site vulnerable to clickjacking attacks.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Technical Information</w:t>
      </w:r>
      <w:r>
        <w:t xml:space="preserve">: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HTTP Method</w:t>
      </w:r>
      <w:r>
        <w:t xml:space="preserve">: GET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OSVDB ID</w:t>
      </w:r>
      <w:r>
        <w:t xml:space="preserve">: OSVDB-0</w:t>
      </w:r>
      <w:r/>
    </w:p>
    <w:p>
      <w:pPr>
        <w:pStyle w:val="711"/>
        <w:numPr>
          <w:ilvl w:val="0"/>
          <w:numId w:val="3"/>
        </w:numPr>
        <w:pBdr/>
        <w:spacing/>
        <w:ind/>
        <w:rPr/>
      </w:pPr>
      <w:r>
        <w:rPr>
          <w:b/>
          <w:bCs/>
        </w:rPr>
        <w:t xml:space="preserve">Test Links</w:t>
      </w:r>
      <w:r>
        <w:t xml:space="preserve">:</w:t>
      </w:r>
      <w:r>
        <w:t xml:space="preserve"> </w:t>
      </w:r>
      <w:hyperlink r:id="rId9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Potential Impact</w:t>
      </w:r>
      <w:r>
        <w:t xml:space="preserve">: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Possibility of clickjacking attacks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Site embedding in iframes on malicious resources</w:t>
      </w:r>
      <w:r/>
    </w:p>
    <w:p>
      <w:pPr>
        <w:pStyle w:val="711"/>
        <w:numPr>
          <w:ilvl w:val="0"/>
          <w:numId w:val="4"/>
        </w:numPr>
        <w:pBdr/>
        <w:spacing/>
        <w:ind/>
        <w:rPr/>
      </w:pPr>
      <w:r>
        <w:t xml:space="preserve">User deception through hidden interface elements</w:t>
      </w:r>
      <w:bookmarkEnd w:id="26"/>
      <w:r/>
    </w:p>
    <w:p>
      <w:pPr>
        <w:pStyle w:val="720"/>
        <w:pBdr/>
        <w:spacing/>
        <w:ind/>
        <w:rPr/>
      </w:pPr>
      <w:r/>
      <w:bookmarkStart w:id="27" w:name="Xc2698dee310689de69848e6961dfd73e908ac73"/>
      <w:r>
        <w:t xml:space="preserve">2. Uncommon cf-ray Header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Risk Level</w:t>
      </w:r>
      <w:r>
        <w:t xml:space="preserve">: 🟢 Low (Informational)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Issue Description</w:t>
      </w:r>
      <w:r>
        <w:t xml:space="preserve">:</w:t>
      </w:r>
      <w:r>
        <w:t xml:space="preserve"> </w:t>
      </w:r>
      <w:r>
        <w:t xml:space="preserve">Uncommon header 'cf-ray' found, with contents: 9bd22024ba62be6c-ZRH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Technical Information</w:t>
      </w:r>
      <w:r>
        <w:t xml:space="preserve">: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HTTP Method</w:t>
      </w:r>
      <w:r>
        <w:t xml:space="preserve">: GET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Header Value</w:t>
      </w:r>
      <w:r>
        <w:t xml:space="preserve">: 9ty22024ba62bc6c-ZRH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OSVDB ID</w:t>
      </w:r>
      <w:r>
        <w:t xml:space="preserve">: OSVDB-0</w:t>
      </w:r>
      <w:r/>
    </w:p>
    <w:p>
      <w:pPr>
        <w:pStyle w:val="711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Test Links</w:t>
      </w:r>
      <w:r>
        <w:t xml:space="preserve">:</w:t>
      </w:r>
      <w:r>
        <w:t xml:space="preserve"> </w:t>
      </w:r>
      <w:hyperlink r:id="rId10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Comment</w:t>
      </w:r>
      <w:r>
        <w:t xml:space="preserve">:</w:t>
      </w:r>
      <w:r>
        <w:t xml:space="preserve"> </w:t>
      </w:r>
      <w:r>
        <w:t xml:space="preserve">This header is standard for Cloudflare services and is used for request tracing. It does not pose a security threat.</w:t>
      </w:r>
      <w:bookmarkEnd w:id="27"/>
      <w:r/>
    </w:p>
    <w:p>
      <w:pPr>
        <w:pStyle w:val="720"/>
        <w:pBdr/>
        <w:spacing/>
        <w:ind/>
        <w:rPr/>
      </w:pPr>
      <w:r/>
      <w:bookmarkStart w:id="28" w:name="X2f91dd034da9a8c0ba678c71c762ffff674e26b"/>
      <w:r>
        <w:t xml:space="preserve">3. SSL Certificate Mismatch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Risk Level</w:t>
      </w:r>
      <w:r>
        <w:t xml:space="preserve">: 🟡 Medium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Issue Description</w:t>
      </w:r>
      <w:r>
        <w:t xml:space="preserve">:</w:t>
      </w:r>
      <w:r>
        <w:t xml:space="preserve"> </w:t>
      </w:r>
      <w:r>
        <w:t xml:space="preserve">Hostname 'example.com' does not match certificate's CN 'cdnjs.cloudflare.com'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Technical Information</w:t>
      </w:r>
      <w:r>
        <w:t xml:space="preserve">: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URI</w:t>
      </w:r>
      <w:r>
        <w:t xml:space="preserve">: /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HTTP Method</w:t>
      </w:r>
      <w:r>
        <w:t xml:space="preserve">: GET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Expected CN</w:t>
      </w:r>
      <w:r>
        <w:t xml:space="preserve">: example.com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Actual CN</w:t>
      </w:r>
      <w:r>
        <w:t xml:space="preserve">: cdnjs.cloudflare.com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OSVDB ID</w:t>
      </w:r>
      <w:r>
        <w:t xml:space="preserve">: OSVDB-0</w:t>
      </w:r>
      <w:r/>
    </w:p>
    <w:p>
      <w:pPr>
        <w:pStyle w:val="711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Test Links</w:t>
      </w:r>
      <w:r>
        <w:t xml:space="preserve">:</w:t>
      </w:r>
      <w:r>
        <w:t xml:space="preserve"> </w:t>
      </w:r>
      <w:hyperlink r:id="rId11" w:tooltip="https://example.com:443/" w:history="1">
        <w:r>
          <w:rPr>
            <w:rStyle w:val="744"/>
          </w:rPr>
          <w:t xml:space="preserve">https://example.com:443/</w:t>
        </w:r>
      </w:hyperlink>
      <w:r/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Potential Impact</w:t>
      </w:r>
      <w:r>
        <w:t xml:space="preserve">: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Browser warnings about insecure connections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Reduced user trust</w:t>
      </w:r>
      <w:r/>
    </w:p>
    <w:p>
      <w:pPr>
        <w:pStyle w:val="711"/>
        <w:numPr>
          <w:ilvl w:val="0"/>
          <w:numId w:val="7"/>
        </w:numPr>
        <w:pBdr/>
        <w:spacing/>
        <w:ind/>
        <w:rPr/>
      </w:pPr>
      <w:r>
        <w:t xml:space="preserve">Possible SEO and indexing issues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bookmarkEnd w:id="29"/>
      <w:r/>
    </w:p>
    <w:p>
      <w:pPr>
        <w:pStyle w:val="719"/>
        <w:pBdr/>
        <w:spacing/>
        <w:ind/>
        <w:rPr/>
      </w:pPr>
      <w:r/>
      <w:bookmarkStart w:id="32" w:name="remediation-recommendations"/>
      <w:r>
        <w:t xml:space="preserve">Remediation Recommendations</w:t>
      </w:r>
      <w:r/>
    </w:p>
    <w:p>
      <w:pPr>
        <w:pStyle w:val="720"/>
        <w:pBdr/>
        <w:spacing/>
        <w:ind/>
        <w:rPr/>
      </w:pPr>
      <w:r/>
      <w:bookmarkStart w:id="30" w:name="priority-actions"/>
      <w:r>
        <w:t xml:space="preserve">Priority Actions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Configure X-Frame-Options Header</w:t>
      </w:r>
      <w:r/>
    </w:p>
    <w:p>
      <w:pPr>
        <w:pStyle w:val="711"/>
        <w:numPr>
          <w:ilvl w:val="1"/>
          <w:numId w:val="9"/>
        </w:numPr>
        <w:pBdr/>
        <w:spacing/>
        <w:ind/>
        <w:rPr/>
      </w:pPr>
      <w:r>
        <w:t xml:space="preserve">Add header</w:t>
      </w:r>
      <w:r>
        <w:t xml:space="preserve"> </w:t>
      </w:r>
      <w:r>
        <w:rPr>
          <w:rStyle w:val="741"/>
        </w:rPr>
        <w:t xml:space="preserve">X-Frame-Options: DENY</w:t>
      </w:r>
      <w:r>
        <w:t xml:space="preserve"> </w:t>
      </w:r>
      <w:r>
        <w:t xml:space="preserve">or</w:t>
      </w:r>
      <w:r>
        <w:t xml:space="preserve"> </w:t>
      </w:r>
      <w:r>
        <w:rPr>
          <w:rStyle w:val="741"/>
        </w:rPr>
        <w:t xml:space="preserve">X-Frame-Options: SAMEORIGIN</w:t>
      </w:r>
      <w:r/>
    </w:p>
    <w:p>
      <w:pPr>
        <w:pStyle w:val="711"/>
        <w:numPr>
          <w:ilvl w:val="1"/>
          <w:numId w:val="9"/>
        </w:numPr>
        <w:pBdr/>
        <w:spacing/>
        <w:ind/>
        <w:rPr/>
      </w:pPr>
      <w:r>
        <w:t xml:space="preserve">Alternative: use CSP header with</w:t>
      </w:r>
      <w:r>
        <w:t xml:space="preserve"> </w:t>
      </w:r>
      <w:r>
        <w:rPr>
          <w:rStyle w:val="741"/>
        </w:rPr>
        <w:t xml:space="preserve">frame-ancestors</w:t>
      </w:r>
      <w:r>
        <w:t xml:space="preserve"> </w:t>
      </w:r>
      <w:r>
        <w:t xml:space="preserve">directive</w:t>
      </w:r>
      <w:r/>
    </w:p>
    <w:p>
      <w:pPr>
        <w:numPr>
          <w:ilvl w:val="0"/>
          <w:numId w:val="8"/>
        </w:numPr>
        <w:pBdr/>
        <w:spacing/>
        <w:ind/>
        <w:rPr/>
      </w:pPr>
      <w:r>
        <w:rPr>
          <w:b/>
          <w:bCs/>
        </w:rPr>
        <w:t xml:space="preserve">Fix SSL Certificate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Obtain correct SSL certificate for example.com domain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Update Cloudflare configuration to use proper certificate</w:t>
      </w:r>
      <w:r/>
    </w:p>
    <w:p>
      <w:pPr>
        <w:pStyle w:val="711"/>
        <w:numPr>
          <w:ilvl w:val="1"/>
          <w:numId w:val="10"/>
        </w:numPr>
        <w:pBdr/>
        <w:spacing/>
        <w:ind/>
        <w:rPr/>
      </w:pPr>
      <w:r>
        <w:t xml:space="preserve">Verify DNS and proxy settings</w:t>
      </w:r>
      <w:bookmarkEnd w:id="30"/>
      <w:r/>
    </w:p>
    <w:p>
      <w:pPr>
        <w:pStyle w:val="720"/>
        <w:pBdr/>
        <w:spacing/>
        <w:ind/>
        <w:rPr/>
      </w:pPr>
      <w:r/>
      <w:bookmarkStart w:id="31" w:name="additional-security-measures"/>
      <w:r>
        <w:t xml:space="preserve">Additional Security Measures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Implement Content Security Policy (CSP)</w:t>
      </w:r>
      <w:r/>
    </w:p>
    <w:p>
      <w:pPr>
        <w:pStyle w:val="711"/>
        <w:numPr>
          <w:ilvl w:val="1"/>
          <w:numId w:val="12"/>
        </w:numPr>
        <w:pBdr/>
        <w:spacing/>
        <w:ind/>
        <w:rPr/>
      </w:pPr>
      <w:r>
        <w:t xml:space="preserve">Configure comprehensive content security policy</w:t>
      </w:r>
      <w:r/>
    </w:p>
    <w:p>
      <w:pPr>
        <w:pStyle w:val="711"/>
        <w:numPr>
          <w:ilvl w:val="1"/>
          <w:numId w:val="12"/>
        </w:numPr>
        <w:pBdr/>
        <w:spacing/>
        <w:ind/>
        <w:rPr/>
      </w:pPr>
      <w:r>
        <w:t xml:space="preserve">Protection against XSS attacks and other vectors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Add Additional Security Headers</w:t>
      </w:r>
      <w:r>
        <w:t xml:space="preserve">: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X-Content-Type-Options: nosniff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X-XSS-Protection: 1; mode=block</w:t>
      </w:r>
      <w:r/>
    </w:p>
    <w:p>
      <w:pPr>
        <w:pStyle w:val="711"/>
        <w:numPr>
          <w:ilvl w:val="1"/>
          <w:numId w:val="13"/>
        </w:numPr>
        <w:pBdr/>
        <w:spacing/>
        <w:ind/>
        <w:rPr/>
      </w:pPr>
      <w:r>
        <w:rPr>
          <w:rStyle w:val="741"/>
        </w:rPr>
        <w:t xml:space="preserve">Strict-Transport-Security: max-age=31536000</w:t>
      </w:r>
      <w:r/>
    </w:p>
    <w:p>
      <w:pPr>
        <w:numPr>
          <w:ilvl w:val="0"/>
          <w:numId w:val="11"/>
        </w:numPr>
        <w:pBdr/>
        <w:spacing/>
        <w:ind/>
        <w:rPr/>
      </w:pPr>
      <w:r>
        <w:rPr>
          <w:b/>
          <w:bCs/>
        </w:rPr>
        <w:t xml:space="preserve">Regular Security Scanning</w:t>
      </w:r>
      <w:r/>
    </w:p>
    <w:p>
      <w:pPr>
        <w:pStyle w:val="711"/>
        <w:numPr>
          <w:ilvl w:val="1"/>
          <w:numId w:val="14"/>
        </w:numPr>
        <w:pBdr/>
        <w:spacing/>
        <w:ind/>
        <w:rPr/>
      </w:pPr>
      <w:r>
        <w:t xml:space="preserve">Conduct monthly security assessments</w:t>
      </w:r>
      <w:r/>
    </w:p>
    <w:p>
      <w:pPr>
        <w:pStyle w:val="711"/>
        <w:numPr>
          <w:ilvl w:val="1"/>
          <w:numId w:val="14"/>
        </w:numPr>
        <w:pBdr/>
        <w:spacing/>
        <w:ind/>
        <w:rPr/>
      </w:pPr>
      <w:r>
        <w:t xml:space="preserve">Monitor for new vulnerabilities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1"/>
      <w:bookmarkEnd w:id="32"/>
      <w:r/>
    </w:p>
    <w:p>
      <w:pPr>
        <w:pStyle w:val="719"/>
        <w:pBdr/>
        <w:spacing/>
        <w:ind/>
        <w:rPr/>
      </w:pPr>
      <w:r/>
      <w:bookmarkStart w:id="36" w:name="action-plan"/>
      <w:r>
        <w:t xml:space="preserve">Action Plan</w:t>
      </w:r>
      <w:r/>
    </w:p>
    <w:p>
      <w:pPr>
        <w:pStyle w:val="720"/>
        <w:pBdr/>
        <w:spacing/>
        <w:ind/>
        <w:rPr/>
      </w:pPr>
      <w:r/>
      <w:bookmarkStart w:id="33" w:name="immediate-actions-1-3-days"/>
      <w:r>
        <w:t xml:space="preserve">Immediate Actions (1-3 days)</w:t>
      </w:r>
      <w:r/>
    </w:p>
    <w:p>
      <w:pPr>
        <w:pStyle w:val="711"/>
        <w:numPr>
          <w:ilvl w:val="0"/>
          <w:numId w:val="15"/>
        </w:numPr>
        <w:pBdr/>
        <w:spacing/>
        <w:ind/>
        <w:rPr/>
      </w:pPr>
      <w:r>
        <w:t xml:space="preserve">☐ Configure X-Frame-Options header in web server configuration</w:t>
      </w:r>
      <w:r/>
    </w:p>
    <w:p>
      <w:pPr>
        <w:pStyle w:val="711"/>
        <w:numPr>
          <w:ilvl w:val="0"/>
          <w:numId w:val="15"/>
        </w:numPr>
        <w:pBdr/>
        <w:spacing/>
        <w:ind/>
        <w:rPr/>
      </w:pPr>
      <w:r>
        <w:t xml:space="preserve">☐ Contact Cloudflare technical support regarding SSL certificate issue</w:t>
      </w:r>
      <w:bookmarkEnd w:id="33"/>
      <w:r/>
    </w:p>
    <w:p>
      <w:pPr>
        <w:pStyle w:val="720"/>
        <w:pBdr/>
        <w:spacing/>
        <w:ind/>
        <w:rPr/>
      </w:pPr>
      <w:r/>
      <w:bookmarkStart w:id="34" w:name="short-term-actions-1-2-weeks"/>
      <w:r>
        <w:t xml:space="preserve">Short-term Actions (1-2 weeks)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Obtain and install correct SSL certificate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Implement additional security headers</w:t>
      </w:r>
      <w:r/>
    </w:p>
    <w:p>
      <w:pPr>
        <w:pStyle w:val="711"/>
        <w:numPr>
          <w:ilvl w:val="0"/>
          <w:numId w:val="16"/>
        </w:numPr>
        <w:pBdr/>
        <w:spacing/>
        <w:ind/>
        <w:rPr/>
      </w:pPr>
      <w:r>
        <w:t xml:space="preserve">☐ Conduct follow-up scan to verify fixes</w:t>
      </w:r>
      <w:bookmarkEnd w:id="34"/>
      <w:r/>
    </w:p>
    <w:p>
      <w:pPr>
        <w:pStyle w:val="720"/>
        <w:pBdr/>
        <w:spacing/>
        <w:ind/>
        <w:rPr/>
      </w:pPr>
      <w:r/>
      <w:bookmarkStart w:id="35" w:name="long-term-actions-1-month"/>
      <w:r>
        <w:t xml:space="preserve">Long-term Actions (1 month)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Develop regular security scanning policy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Implement security monitoring system</w:t>
      </w:r>
      <w:r/>
    </w:p>
    <w:p>
      <w:pPr>
        <w:pStyle w:val="711"/>
        <w:numPr>
          <w:ilvl w:val="0"/>
          <w:numId w:val="17"/>
        </w:numPr>
        <w:pBdr/>
        <w:spacing/>
        <w:ind/>
        <w:rPr/>
      </w:pPr>
      <w:r>
        <w:t xml:space="preserve">☐ Train team on web security best practices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5"/>
      <w:bookmarkEnd w:id="36"/>
      <w:r/>
    </w:p>
    <w:p>
      <w:pPr>
        <w:pStyle w:val="719"/>
        <w:pBdr/>
        <w:spacing/>
        <w:ind/>
        <w:rPr/>
      </w:pPr>
      <w:r/>
      <w:bookmarkStart w:id="37" w:name="conclusion"/>
      <w:r>
        <w:t xml:space="preserve">Conclusion</w:t>
      </w:r>
      <w:r/>
    </w:p>
    <w:p>
      <w:pPr>
        <w:pStyle w:val="710"/>
        <w:pBdr/>
        <w:spacing/>
        <w:ind/>
        <w:rPr/>
      </w:pPr>
      <w:r>
        <w:t xml:space="preserve">The security scan of example.com website identified</w:t>
      </w:r>
      <w:r>
        <w:t xml:space="preserve"> </w:t>
      </w:r>
      <w:r>
        <w:rPr>
          <w:b/>
          <w:bCs/>
        </w:rPr>
        <w:t xml:space="preserve">3 issues of medium and low criticality</w:t>
      </w:r>
      <w:r>
        <w:t xml:space="preserve">. Despite the absence of critical vulnerabilities, it is recommended to address the identified issues to improve overall security posture.</w:t>
      </w:r>
      <w:r/>
    </w:p>
    <w:p>
      <w:pPr>
        <w:pStyle w:val="709"/>
        <w:pBdr/>
        <w:spacing/>
        <w:ind/>
        <w:rPr/>
      </w:pPr>
      <w:r>
        <w:t xml:space="preserve">Special attention should be paid to configuring the correct SSL certificate and implementing security headers. These measures will significantly enhance site security and user trust.</w:t>
      </w:r>
      <w:r/>
    </w:p>
    <w:p>
      <w:pPr>
        <w:pStyle w:val="709"/>
        <w:pBdr/>
        <w:spacing/>
        <w:ind/>
        <w:rPr/>
      </w:pPr>
      <w:r>
        <w:rPr>
          <w:b/>
          <w:bCs/>
        </w:rPr>
        <w:t xml:space="preserve">The next scan is recommended in 2 weeks</w:t>
      </w:r>
      <w:r>
        <w:t xml:space="preserve"> </w:t>
      </w:r>
      <w:r>
        <w:t xml:space="preserve">after implementing fixes to confirm their effectiveness.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37"/>
      <w:r/>
    </w:p>
    <w:p>
      <w:pPr>
        <w:pStyle w:val="719"/>
        <w:pBdr/>
        <w:spacing/>
        <w:ind/>
        <w:rPr/>
      </w:pPr>
      <w:r/>
      <w:bookmarkStart w:id="40" w:name="appendix-technical-information"/>
      <w:r>
        <w:t xml:space="preserve">Appendix: Technical Information</w:t>
      </w:r>
      <w:r/>
    </w:p>
    <w:p>
      <w:pPr>
        <w:pStyle w:val="720"/>
        <w:pBdr/>
        <w:spacing/>
        <w:ind/>
        <w:rPr/>
      </w:pPr>
      <w:r/>
      <w:bookmarkStart w:id="38" w:name="nikto-scan-details"/>
      <w:r>
        <w:t xml:space="preserve">Nikto Scan Details</w:t>
      </w:r>
      <w:r/>
    </w:p>
    <w:p>
      <w:pPr>
        <w:pStyle w:val="710"/>
        <w:pBdr/>
        <w:spacing/>
        <w:ind/>
        <w:rPr/>
      </w:pPr>
      <w:r>
        <w:rPr>
          <w:b/>
          <w:bCs/>
        </w:rPr>
        <w:t xml:space="preserve">Software</w:t>
      </w:r>
      <w:r>
        <w:t xml:space="preserve">: Nikto 2.1.5</w:t>
      </w:r>
      <w:r>
        <w:br/>
      </w:r>
      <w:r>
        <w:rPr>
          <w:b/>
          <w:bCs/>
        </w:rPr>
        <w:t xml:space="preserve">Hosts Tested</w:t>
      </w:r>
      <w:r>
        <w:t xml:space="preserve">: 1</w:t>
      </w:r>
      <w:r>
        <w:br/>
      </w:r>
      <w:r>
        <w:rPr>
          <w:b/>
          <w:bCs/>
        </w:rPr>
        <w:t xml:space="preserve">Total Execution Time</w:t>
      </w:r>
      <w:r>
        <w:t xml:space="preserve">: 391 seconds</w:t>
      </w:r>
      <w:bookmarkEnd w:id="38"/>
      <w:r/>
    </w:p>
    <w:p>
      <w:pPr>
        <w:pStyle w:val="720"/>
        <w:pBdr/>
        <w:spacing/>
        <w:ind/>
        <w:rPr/>
      </w:pPr>
      <w:r/>
      <w:bookmarkStart w:id="39" w:name="statistics-by-category"/>
      <w:r>
        <w:t xml:space="preserve">Statistics by Category</w:t>
      </w:r>
      <w:r/>
    </w:p>
    <w:tbl>
      <w:tblPr>
        <w:tblStyle w:val="732"/>
        <w:tblW w:w="0" w:type="auto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Category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Count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Items Checked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6,544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Scan Errors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Issues Identified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3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Critical Vulnerabilities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0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Medium Risk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Low Risk</w:t>
            </w:r>
            <w:r/>
          </w:p>
        </w:tc>
        <w:tc>
          <w:tcPr>
            <w:tcBorders/>
            <w:textDirection w:val="lrTb"/>
            <w:noWrap w:val="false"/>
          </w:tcPr>
          <w:p>
            <w:pPr>
              <w:pStyle w:val="711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</w:tr>
    </w:tbl>
    <w:p>
      <w:pPr>
        <w:pStyle w:val="709"/>
        <w:pBdr/>
        <w:spacing/>
        <w:ind/>
        <w:rPr/>
      </w:pPr>
      <w:r>
        <w:rPr>
          <w:i/>
          <w:iCs/>
        </w:rPr>
        <w:t xml:space="preserve">© 2008 CIRT, Inc. - data obtained using Nikto tool</w:t>
      </w:r>
      <w:bookmarkEnd w:id="39"/>
      <w:bookmarkEnd w:id="40"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6020202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31"/>
    <w:link w:val="71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1"/>
    <w:link w:val="7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1"/>
    <w:link w:val="7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1"/>
    <w:link w:val="72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1"/>
    <w:link w:val="7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1"/>
    <w:link w:val="72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1"/>
    <w:link w:val="72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1"/>
    <w:link w:val="72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1"/>
    <w:link w:val="7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31"/>
    <w:link w:val="71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31"/>
    <w:link w:val="71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08"/>
    <w:next w:val="70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0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3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08"/>
    <w:next w:val="70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0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3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3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0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1"/>
    <w:link w:val="176"/>
    <w:uiPriority w:val="99"/>
    <w:pPr>
      <w:pBdr/>
      <w:spacing/>
      <w:ind/>
    </w:pPr>
  </w:style>
  <w:style w:type="paragraph" w:styleId="178">
    <w:name w:val="Footer"/>
    <w:basedOn w:val="70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1"/>
    <w:link w:val="178"/>
    <w:uiPriority w:val="99"/>
    <w:pPr>
      <w:pBdr/>
      <w:spacing/>
      <w:ind/>
    </w:pPr>
  </w:style>
  <w:style w:type="character" w:styleId="182">
    <w:name w:val="Footnote Text Char"/>
    <w:basedOn w:val="731"/>
    <w:link w:val="729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0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1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08"/>
    <w:next w:val="708"/>
    <w:uiPriority w:val="39"/>
    <w:unhideWhenUsed/>
    <w:pPr>
      <w:pBdr/>
      <w:spacing w:after="100"/>
      <w:ind/>
    </w:pPr>
  </w:style>
  <w:style w:type="paragraph" w:styleId="190">
    <w:name w:val="toc 2"/>
    <w:basedOn w:val="708"/>
    <w:next w:val="708"/>
    <w:uiPriority w:val="39"/>
    <w:unhideWhenUsed/>
    <w:pPr>
      <w:pBdr/>
      <w:spacing w:after="100"/>
      <w:ind w:left="220"/>
    </w:pPr>
  </w:style>
  <w:style w:type="paragraph" w:styleId="191">
    <w:name w:val="toc 3"/>
    <w:basedOn w:val="708"/>
    <w:next w:val="708"/>
    <w:uiPriority w:val="39"/>
    <w:unhideWhenUsed/>
    <w:pPr>
      <w:pBdr/>
      <w:spacing w:after="100"/>
      <w:ind w:left="440"/>
    </w:pPr>
  </w:style>
  <w:style w:type="paragraph" w:styleId="192">
    <w:name w:val="toc 4"/>
    <w:basedOn w:val="708"/>
    <w:next w:val="708"/>
    <w:uiPriority w:val="39"/>
    <w:unhideWhenUsed/>
    <w:pPr>
      <w:pBdr/>
      <w:spacing w:after="100"/>
      <w:ind w:left="660"/>
    </w:pPr>
  </w:style>
  <w:style w:type="paragraph" w:styleId="193">
    <w:name w:val="toc 5"/>
    <w:basedOn w:val="708"/>
    <w:next w:val="708"/>
    <w:uiPriority w:val="39"/>
    <w:unhideWhenUsed/>
    <w:pPr>
      <w:pBdr/>
      <w:spacing w:after="100"/>
      <w:ind w:left="880"/>
    </w:pPr>
  </w:style>
  <w:style w:type="paragraph" w:styleId="194">
    <w:name w:val="toc 6"/>
    <w:basedOn w:val="708"/>
    <w:next w:val="708"/>
    <w:uiPriority w:val="39"/>
    <w:unhideWhenUsed/>
    <w:pPr>
      <w:pBdr/>
      <w:spacing w:after="100"/>
      <w:ind w:left="1100"/>
    </w:pPr>
  </w:style>
  <w:style w:type="paragraph" w:styleId="195">
    <w:name w:val="toc 7"/>
    <w:basedOn w:val="708"/>
    <w:next w:val="708"/>
    <w:uiPriority w:val="39"/>
    <w:unhideWhenUsed/>
    <w:pPr>
      <w:pBdr/>
      <w:spacing w:after="100"/>
      <w:ind w:left="1320"/>
    </w:pPr>
  </w:style>
  <w:style w:type="paragraph" w:styleId="196">
    <w:name w:val="toc 8"/>
    <w:basedOn w:val="708"/>
    <w:next w:val="708"/>
    <w:uiPriority w:val="39"/>
    <w:unhideWhenUsed/>
    <w:pPr>
      <w:pBdr/>
      <w:spacing w:after="100"/>
      <w:ind w:left="1540"/>
    </w:pPr>
  </w:style>
  <w:style w:type="paragraph" w:styleId="197">
    <w:name w:val="toc 9"/>
    <w:basedOn w:val="708"/>
    <w:next w:val="70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1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08"/>
    <w:next w:val="708"/>
    <w:uiPriority w:val="99"/>
    <w:unhideWhenUsed/>
    <w:pPr>
      <w:pBdr/>
      <w:spacing w:after="0" w:afterAutospacing="0"/>
      <w:ind/>
    </w:pPr>
  </w:style>
  <w:style w:type="paragraph" w:styleId="708" w:default="1">
    <w:name w:val="Normal"/>
    <w:qFormat/>
    <w:pPr>
      <w:pBdr/>
      <w:spacing/>
      <w:ind/>
    </w:pPr>
  </w:style>
  <w:style w:type="paragraph" w:styleId="709">
    <w:name w:val="Body Text"/>
    <w:basedOn w:val="708"/>
    <w:link w:val="740"/>
    <w:qFormat/>
    <w:pPr>
      <w:pBdr/>
      <w:spacing w:after="180" w:before="180"/>
      <w:ind/>
    </w:pPr>
  </w:style>
  <w:style w:type="paragraph" w:styleId="710" w:customStyle="1">
    <w:name w:val="First Paragraph"/>
    <w:basedOn w:val="709"/>
    <w:next w:val="709"/>
    <w:qFormat/>
    <w:pPr>
      <w:pBdr/>
      <w:spacing/>
      <w:ind/>
    </w:pPr>
  </w:style>
  <w:style w:type="paragraph" w:styleId="711" w:customStyle="1">
    <w:name w:val="Compact"/>
    <w:basedOn w:val="709"/>
    <w:qFormat/>
    <w:pPr>
      <w:pBdr/>
      <w:spacing w:after="36" w:before="36"/>
      <w:ind/>
    </w:pPr>
  </w:style>
  <w:style w:type="paragraph" w:styleId="712">
    <w:name w:val="Title"/>
    <w:basedOn w:val="708"/>
    <w:next w:val="709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13">
    <w:name w:val="Subtitle"/>
    <w:basedOn w:val="712"/>
    <w:next w:val="709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14" w:customStyle="1">
    <w:name w:val="Author"/>
    <w:next w:val="709"/>
    <w:qFormat/>
    <w:pPr>
      <w:keepNext w:val="true"/>
      <w:keepLines w:val="true"/>
      <w:pBdr/>
      <w:spacing/>
      <w:ind/>
      <w:jc w:val="center"/>
    </w:pPr>
  </w:style>
  <w:style w:type="paragraph" w:styleId="715">
    <w:name w:val="Date"/>
    <w:next w:val="709"/>
    <w:qFormat/>
    <w:pPr>
      <w:keepNext w:val="true"/>
      <w:keepLines w:val="true"/>
      <w:pBdr/>
      <w:spacing/>
      <w:ind/>
      <w:jc w:val="center"/>
    </w:pPr>
  </w:style>
  <w:style w:type="paragraph" w:styleId="716" w:customStyle="1">
    <w:name w:val="Abstract Title"/>
    <w:basedOn w:val="708"/>
    <w:next w:val="717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717" w:customStyle="1">
    <w:name w:val="Abstract"/>
    <w:basedOn w:val="708"/>
    <w:next w:val="709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18">
    <w:name w:val="Bibliography"/>
    <w:basedOn w:val="708"/>
    <w:next w:val="718"/>
    <w:qFormat/>
    <w:pPr>
      <w:pBdr/>
      <w:spacing/>
      <w:ind/>
    </w:pPr>
  </w:style>
  <w:style w:type="paragraph" w:styleId="719">
    <w:name w:val="Heading 1"/>
    <w:basedOn w:val="708"/>
    <w:next w:val="70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20">
    <w:name w:val="Heading 2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21">
    <w:name w:val="Heading 3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22">
    <w:name w:val="Heading 4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23">
    <w:name w:val="Heading 5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24">
    <w:name w:val="Heading 6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5">
    <w:name w:val="Heading 7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6">
    <w:name w:val="Heading 8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7">
    <w:name w:val="Heading 9"/>
    <w:basedOn w:val="708"/>
    <w:next w:val="709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28">
    <w:name w:val="Block Text"/>
    <w:basedOn w:val="709"/>
    <w:next w:val="709"/>
    <w:uiPriority w:val="9"/>
    <w:unhideWhenUsed/>
    <w:qFormat/>
    <w:pPr>
      <w:pBdr/>
      <w:spacing w:after="100" w:before="100"/>
      <w:ind w:right="480" w:firstLine="0" w:left="480"/>
    </w:pPr>
  </w:style>
  <w:style w:type="paragraph" w:styleId="729">
    <w:name w:val="footnote text"/>
    <w:basedOn w:val="708"/>
    <w:next w:val="729"/>
    <w:uiPriority w:val="9"/>
    <w:unhideWhenUsed/>
    <w:qFormat/>
    <w:pPr>
      <w:pBdr/>
      <w:spacing/>
      <w:ind/>
    </w:pPr>
  </w:style>
  <w:style w:type="paragraph" w:styleId="730">
    <w:name w:val="Footnote Block Text"/>
    <w:uiPriority w:val="9"/>
    <w:unhideWhenUsed/>
    <w:qFormat/>
    <w:pPr>
      <w:pBdr/>
      <w:spacing w:after="100" w:before="100"/>
      <w:ind w:right="480" w:firstLine="0" w:left="480"/>
    </w:pPr>
  </w:style>
  <w:style w:type="character" w:styleId="731" w:default="1">
    <w:name w:val="Default Paragraph Font"/>
    <w:semiHidden/>
    <w:unhideWhenUsed/>
    <w:pPr>
      <w:pBdr/>
      <w:spacing/>
      <w:ind/>
    </w:pPr>
  </w:style>
  <w:style w:type="table" w:styleId="732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3" w:customStyle="1">
    <w:name w:val="Definition Term"/>
    <w:basedOn w:val="708"/>
    <w:next w:val="734"/>
    <w:pPr>
      <w:keepNext w:val="true"/>
      <w:keepLines w:val="true"/>
      <w:pBdr/>
      <w:spacing w:after="0"/>
      <w:ind/>
    </w:pPr>
    <w:rPr>
      <w:b/>
    </w:rPr>
  </w:style>
  <w:style w:type="paragraph" w:styleId="734" w:customStyle="1">
    <w:name w:val="Definition"/>
    <w:basedOn w:val="708"/>
    <w:pPr>
      <w:pBdr/>
      <w:spacing/>
      <w:ind/>
    </w:pPr>
  </w:style>
  <w:style w:type="paragraph" w:styleId="735">
    <w:name w:val="Caption"/>
    <w:basedOn w:val="708"/>
    <w:link w:val="740"/>
    <w:pPr>
      <w:pBdr/>
      <w:spacing w:after="120" w:before="0"/>
      <w:ind/>
    </w:pPr>
    <w:rPr>
      <w:i/>
    </w:rPr>
  </w:style>
  <w:style w:type="paragraph" w:styleId="736" w:customStyle="1">
    <w:name w:val="Table Caption"/>
    <w:basedOn w:val="735"/>
    <w:pPr>
      <w:keepNext w:val="true"/>
      <w:pBdr/>
      <w:spacing/>
      <w:ind/>
    </w:pPr>
  </w:style>
  <w:style w:type="paragraph" w:styleId="737" w:customStyle="1">
    <w:name w:val="Image Caption"/>
    <w:basedOn w:val="735"/>
    <w:pPr>
      <w:pBdr/>
      <w:spacing/>
      <w:ind/>
    </w:pPr>
  </w:style>
  <w:style w:type="paragraph" w:styleId="738" w:customStyle="1">
    <w:name w:val="Figure"/>
    <w:basedOn w:val="708"/>
    <w:pPr>
      <w:pBdr/>
      <w:spacing/>
      <w:ind/>
    </w:pPr>
  </w:style>
  <w:style w:type="paragraph" w:styleId="739" w:customStyle="1">
    <w:name w:val="Captioned Figure"/>
    <w:basedOn w:val="738"/>
    <w:pPr>
      <w:keepNext w:val="true"/>
      <w:pBdr/>
      <w:spacing/>
      <w:ind/>
    </w:pPr>
  </w:style>
  <w:style w:type="character" w:styleId="740" w:customStyle="1">
    <w:name w:val="Body Text Char"/>
    <w:basedOn w:val="731"/>
    <w:link w:val="709"/>
    <w:pPr>
      <w:pBdr/>
      <w:spacing/>
      <w:ind/>
    </w:pPr>
  </w:style>
  <w:style w:type="character" w:styleId="741" w:customStyle="1">
    <w:name w:val="Verbatim Char"/>
    <w:basedOn w:val="740"/>
    <w:pPr>
      <w:pBdr/>
      <w:spacing/>
      <w:ind/>
    </w:pPr>
    <w:rPr>
      <w:rFonts w:ascii="Consolas" w:hAnsi="Consolas"/>
      <w:sz w:val="22"/>
    </w:rPr>
  </w:style>
  <w:style w:type="character" w:styleId="742" w:customStyle="1">
    <w:name w:val="Section Number"/>
    <w:basedOn w:val="740"/>
    <w:pPr>
      <w:pBdr/>
      <w:spacing/>
      <w:ind/>
    </w:pPr>
  </w:style>
  <w:style w:type="character" w:styleId="743">
    <w:name w:val="footnote reference"/>
    <w:basedOn w:val="740"/>
    <w:pPr>
      <w:pBdr/>
      <w:spacing/>
      <w:ind/>
    </w:pPr>
    <w:rPr>
      <w:vertAlign w:val="superscript"/>
    </w:rPr>
  </w:style>
  <w:style w:type="character" w:styleId="744">
    <w:name w:val="Hyperlink"/>
    <w:basedOn w:val="740"/>
    <w:pPr>
      <w:pBdr/>
      <w:spacing/>
      <w:ind/>
    </w:pPr>
    <w:rPr>
      <w:color w:val="4f81bd" w:themeColor="accent1"/>
    </w:rPr>
  </w:style>
  <w:style w:type="paragraph" w:styleId="745">
    <w:name w:val="TOC Heading"/>
    <w:basedOn w:val="719"/>
    <w:next w:val="709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46" w:customStyle="1">
    <w:name w:val="Source Code"/>
    <w:basedOn w:val="708"/>
    <w:link w:val="741"/>
    <w:pPr>
      <w:pBdr/>
      <w:spacing/>
      <w:ind/>
    </w:pPr>
  </w:style>
  <w:style w:type="character" w:styleId="747" w:customStyle="1">
    <w:name w:val="KeywordTok"/>
    <w:basedOn w:val="741"/>
    <w:pPr>
      <w:pBdr/>
      <w:spacing/>
      <w:ind/>
    </w:pPr>
    <w:rPr>
      <w:b/>
      <w:color w:val="007020"/>
    </w:rPr>
  </w:style>
  <w:style w:type="character" w:styleId="748" w:customStyle="1">
    <w:name w:val="DataTypeTok"/>
    <w:basedOn w:val="741"/>
    <w:pPr>
      <w:pBdr/>
      <w:spacing/>
      <w:ind/>
    </w:pPr>
    <w:rPr>
      <w:color w:val="902000"/>
    </w:rPr>
  </w:style>
  <w:style w:type="character" w:styleId="749" w:customStyle="1">
    <w:name w:val="DecValTok"/>
    <w:basedOn w:val="741"/>
    <w:pPr>
      <w:pBdr/>
      <w:spacing/>
      <w:ind/>
    </w:pPr>
    <w:rPr>
      <w:color w:val="40a070"/>
    </w:rPr>
  </w:style>
  <w:style w:type="character" w:styleId="750" w:customStyle="1">
    <w:name w:val="BaseNTok"/>
    <w:basedOn w:val="741"/>
    <w:pPr>
      <w:pBdr/>
      <w:spacing/>
      <w:ind/>
    </w:pPr>
    <w:rPr>
      <w:color w:val="40a070"/>
    </w:rPr>
  </w:style>
  <w:style w:type="character" w:styleId="751" w:customStyle="1">
    <w:name w:val="FloatTok"/>
    <w:basedOn w:val="741"/>
    <w:pPr>
      <w:pBdr/>
      <w:spacing/>
      <w:ind/>
    </w:pPr>
    <w:rPr>
      <w:color w:val="40a070"/>
    </w:rPr>
  </w:style>
  <w:style w:type="character" w:styleId="752" w:customStyle="1">
    <w:name w:val="ConstantTok"/>
    <w:basedOn w:val="741"/>
    <w:pPr>
      <w:pBdr/>
      <w:spacing/>
      <w:ind/>
    </w:pPr>
    <w:rPr>
      <w:color w:val="880000"/>
    </w:rPr>
  </w:style>
  <w:style w:type="character" w:styleId="753" w:customStyle="1">
    <w:name w:val="CharTok"/>
    <w:basedOn w:val="741"/>
    <w:pPr>
      <w:pBdr/>
      <w:spacing/>
      <w:ind/>
    </w:pPr>
    <w:rPr>
      <w:color w:val="4070a0"/>
    </w:rPr>
  </w:style>
  <w:style w:type="character" w:styleId="754" w:customStyle="1">
    <w:name w:val="SpecialCharTok"/>
    <w:basedOn w:val="741"/>
    <w:pPr>
      <w:pBdr/>
      <w:spacing/>
      <w:ind/>
    </w:pPr>
    <w:rPr>
      <w:color w:val="4070a0"/>
    </w:rPr>
  </w:style>
  <w:style w:type="character" w:styleId="755" w:customStyle="1">
    <w:name w:val="StringTok"/>
    <w:basedOn w:val="741"/>
    <w:pPr>
      <w:pBdr/>
      <w:spacing/>
      <w:ind/>
    </w:pPr>
    <w:rPr>
      <w:color w:val="4070a0"/>
    </w:rPr>
  </w:style>
  <w:style w:type="character" w:styleId="756" w:customStyle="1">
    <w:name w:val="VerbatimStringTok"/>
    <w:basedOn w:val="741"/>
    <w:pPr>
      <w:pBdr/>
      <w:spacing/>
      <w:ind/>
    </w:pPr>
    <w:rPr>
      <w:color w:val="4070a0"/>
    </w:rPr>
  </w:style>
  <w:style w:type="character" w:styleId="757" w:customStyle="1">
    <w:name w:val="SpecialStringTok"/>
    <w:basedOn w:val="741"/>
    <w:pPr>
      <w:pBdr/>
      <w:spacing/>
      <w:ind/>
    </w:pPr>
    <w:rPr>
      <w:color w:val="bb6688"/>
    </w:rPr>
  </w:style>
  <w:style w:type="character" w:styleId="758" w:customStyle="1">
    <w:name w:val="ImportTok"/>
    <w:basedOn w:val="741"/>
    <w:pPr>
      <w:pBdr/>
      <w:spacing/>
      <w:ind/>
    </w:pPr>
    <w:rPr>
      <w:b/>
      <w:color w:val="008000"/>
    </w:rPr>
  </w:style>
  <w:style w:type="character" w:styleId="759" w:customStyle="1">
    <w:name w:val="CommentTok"/>
    <w:basedOn w:val="741"/>
    <w:pPr>
      <w:pBdr/>
      <w:spacing/>
      <w:ind/>
    </w:pPr>
    <w:rPr>
      <w:i/>
      <w:color w:val="60a0b0"/>
    </w:rPr>
  </w:style>
  <w:style w:type="character" w:styleId="760" w:customStyle="1">
    <w:name w:val="DocumentationTok"/>
    <w:basedOn w:val="741"/>
    <w:pPr>
      <w:pBdr/>
      <w:spacing/>
      <w:ind/>
    </w:pPr>
    <w:rPr>
      <w:i/>
      <w:color w:val="ba2121"/>
    </w:rPr>
  </w:style>
  <w:style w:type="character" w:styleId="761" w:customStyle="1">
    <w:name w:val="AnnotationTok"/>
    <w:basedOn w:val="741"/>
    <w:pPr>
      <w:pBdr/>
      <w:spacing/>
      <w:ind/>
    </w:pPr>
    <w:rPr>
      <w:b/>
      <w:i/>
      <w:color w:val="60a0b0"/>
    </w:rPr>
  </w:style>
  <w:style w:type="character" w:styleId="762" w:customStyle="1">
    <w:name w:val="CommentVarTok"/>
    <w:basedOn w:val="741"/>
    <w:pPr>
      <w:pBdr/>
      <w:spacing/>
      <w:ind/>
    </w:pPr>
    <w:rPr>
      <w:b/>
      <w:i/>
      <w:color w:val="60a0b0"/>
    </w:rPr>
  </w:style>
  <w:style w:type="character" w:styleId="763" w:customStyle="1">
    <w:name w:val="OtherTok"/>
    <w:basedOn w:val="741"/>
    <w:pPr>
      <w:pBdr/>
      <w:spacing/>
      <w:ind/>
    </w:pPr>
    <w:rPr>
      <w:color w:val="007020"/>
    </w:rPr>
  </w:style>
  <w:style w:type="character" w:styleId="764" w:customStyle="1">
    <w:name w:val="FunctionTok"/>
    <w:basedOn w:val="741"/>
    <w:pPr>
      <w:pBdr/>
      <w:spacing/>
      <w:ind/>
    </w:pPr>
    <w:rPr>
      <w:color w:val="06287e"/>
    </w:rPr>
  </w:style>
  <w:style w:type="character" w:styleId="765" w:customStyle="1">
    <w:name w:val="VariableTok"/>
    <w:basedOn w:val="741"/>
    <w:pPr>
      <w:pBdr/>
      <w:spacing/>
      <w:ind/>
    </w:pPr>
    <w:rPr>
      <w:color w:val="19177c"/>
    </w:rPr>
  </w:style>
  <w:style w:type="character" w:styleId="766" w:customStyle="1">
    <w:name w:val="ControlFlowTok"/>
    <w:basedOn w:val="741"/>
    <w:pPr>
      <w:pBdr/>
      <w:spacing/>
      <w:ind/>
    </w:pPr>
    <w:rPr>
      <w:b/>
      <w:color w:val="007020"/>
    </w:rPr>
  </w:style>
  <w:style w:type="character" w:styleId="767" w:customStyle="1">
    <w:name w:val="OperatorTok"/>
    <w:basedOn w:val="741"/>
    <w:pPr>
      <w:pBdr/>
      <w:spacing/>
      <w:ind/>
    </w:pPr>
    <w:rPr>
      <w:color w:val="666666"/>
    </w:rPr>
  </w:style>
  <w:style w:type="character" w:styleId="768" w:customStyle="1">
    <w:name w:val="BuiltInTok"/>
    <w:basedOn w:val="741"/>
    <w:pPr>
      <w:pBdr/>
      <w:spacing/>
      <w:ind/>
    </w:pPr>
    <w:rPr>
      <w:color w:val="008000"/>
    </w:rPr>
  </w:style>
  <w:style w:type="character" w:styleId="769" w:customStyle="1">
    <w:name w:val="ExtensionTok"/>
    <w:basedOn w:val="741"/>
    <w:pPr>
      <w:pBdr/>
      <w:spacing/>
      <w:ind/>
    </w:pPr>
  </w:style>
  <w:style w:type="character" w:styleId="770" w:customStyle="1">
    <w:name w:val="PreprocessorTok"/>
    <w:basedOn w:val="741"/>
    <w:pPr>
      <w:pBdr/>
      <w:spacing/>
      <w:ind/>
    </w:pPr>
    <w:rPr>
      <w:color w:val="bc7a00"/>
    </w:rPr>
  </w:style>
  <w:style w:type="character" w:styleId="771" w:customStyle="1">
    <w:name w:val="AttributeTok"/>
    <w:basedOn w:val="741"/>
    <w:pPr>
      <w:pBdr/>
      <w:spacing/>
      <w:ind/>
    </w:pPr>
    <w:rPr>
      <w:color w:val="7d9029"/>
    </w:rPr>
  </w:style>
  <w:style w:type="character" w:styleId="772" w:customStyle="1">
    <w:name w:val="RegionMarkerTok"/>
    <w:basedOn w:val="741"/>
    <w:pPr>
      <w:pBdr/>
      <w:spacing/>
      <w:ind/>
    </w:pPr>
  </w:style>
  <w:style w:type="character" w:styleId="773" w:customStyle="1">
    <w:name w:val="InformationTok"/>
    <w:basedOn w:val="741"/>
    <w:pPr>
      <w:pBdr/>
      <w:spacing/>
      <w:ind/>
    </w:pPr>
    <w:rPr>
      <w:b/>
      <w:i/>
      <w:color w:val="60a0b0"/>
    </w:rPr>
  </w:style>
  <w:style w:type="character" w:styleId="774" w:customStyle="1">
    <w:name w:val="WarningTok"/>
    <w:basedOn w:val="741"/>
    <w:pPr>
      <w:pBdr/>
      <w:spacing/>
      <w:ind/>
    </w:pPr>
    <w:rPr>
      <w:b/>
      <w:i/>
      <w:color w:val="60a0b0"/>
    </w:rPr>
  </w:style>
  <w:style w:type="character" w:styleId="775" w:customStyle="1">
    <w:name w:val="AlertTok"/>
    <w:basedOn w:val="741"/>
    <w:pPr>
      <w:pBdr/>
      <w:spacing/>
      <w:ind/>
    </w:pPr>
    <w:rPr>
      <w:b/>
      <w:color w:val="ff0000"/>
    </w:rPr>
  </w:style>
  <w:style w:type="character" w:styleId="776" w:customStyle="1">
    <w:name w:val="ErrorTok"/>
    <w:basedOn w:val="741"/>
    <w:pPr>
      <w:pBdr/>
      <w:spacing/>
      <w:ind/>
    </w:pPr>
    <w:rPr>
      <w:b/>
      <w:color w:val="ff0000"/>
    </w:rPr>
  </w:style>
  <w:style w:type="character" w:styleId="777" w:customStyle="1">
    <w:name w:val="NormalTok"/>
    <w:basedOn w:val="74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example.com:443/" TargetMode="External"/><Relationship Id="rId10" Type="http://schemas.openxmlformats.org/officeDocument/2006/relationships/hyperlink" Target="https://example.com:443/" TargetMode="External"/><Relationship Id="rId11" Type="http://schemas.openxmlformats.org/officeDocument/2006/relationships/hyperlink" Target="https://example.com:443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Scan Report: example.com Website</dc:title>
  <dc:creator>Information Security Specialist</dc:creator>
  <cp:keywords/>
  <cp:revision>1</cp:revision>
  <dcterms:created xsi:type="dcterms:W3CDTF">2026-01-17T15:36:53Z</dcterms:created>
  <dcterms:modified xsi:type="dcterms:W3CDTF">2026-01-17T16:21:03Z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2026-01-17</vt:lpwstr>
  </property>
</Properties>
</file>