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ПОСЛЕ ВПЕРВЫЕ ВОЗНИКШЕГО СУДОРОЖНОГО ПРИПАДКА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G40.4 (66150)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Пароксизмальное состояние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18.05.2021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Сопутствующие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Аутоимунный тиреоидит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эутиреоз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медикаментозная компенсация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момент осмотра на общую слабость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Считает себя больной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18.05.2021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когда около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03:00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 время сна обнаружена супругом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отмечались клонико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тонические судороги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пеной у рта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уринации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прикусом щеки 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приступ длился около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Приступ амнезирует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Накануне за сутки отмечалась интенсивная физическая нагрузка в виде веломарафона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Вызвана БСМП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доставлена в ГКБ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67,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предложенной госпитализации отказалась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Доставлена в сопровождении БСМП в ЧУЗ ЦКБ РЖДД Медицина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госпитализирована в неврологическое отделение для обследования и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 слов в анамнезе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наблюдается у невролога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выполняет МРТ головного мозга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где описывают очаговое демиелинизирующее поражение головного мозга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накопление контрастного вещества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кабинете Рассеянного склероза не консультирована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ЛВН не имеет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ЛВН нуждается со дня поступления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Гайморит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фронтит правосторонний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гипофункция щитовидной железы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постоянный прием эутирокс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37,5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относительно удовлетворительное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обычной окраски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увеличены Перкуторный звук над легкими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ясный легочный Аускультация легких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хрипов нет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78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 пульса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ровного наполнения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ритмичный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122 / 78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Аускультация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тоны ясные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ритмичные Живот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мягкий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Мочеиспускание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свободное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безболезненное </w:t>
        <w:br/>
        <w:t xml:space="preserve">Неврологический статус 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Ориентирована в месте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личности Обоняние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сохранено Зрачки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 =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Фотореакция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живая Глазные щели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 =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Движение глазных яблок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полном объеме Нистагм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Корнеальный рефлекс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живой Парез лицевого нерва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НГС симметричны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Язык по средней линии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Речь не нарушена Бульбарные расстройства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Парезы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Тонус мышц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 Гипотрофия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атрофия мышц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Сухожильные рефлексы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рук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S = 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живые с ног несколько снижены симметрично Брюшные рефлексы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S = 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живые Патологические симптомы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Чувствительные расстройства на теле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Тазовые нарушения по типу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В позе Ромберга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устойчив ПНП И ПКПК выполняет удовлетворительно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 сторон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Менингеальная симптоматика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Данные лабораторных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table.wstm1 { border:1px solid #c3c3c3; border-collapse:collapse; background-color: #FFFFFF; } table.wstm1 th { background-color:#EEEEEE; border:1px solid #c3c3c3; padding:3px; border-spacing: 0px; vertical-align:top; } table.wstm1 td { border:1px solid #c3c3c3; padding:3px; border-spacing: 0px; vertical-align:top; } </w:t>
      </w:r>
    </w:p>
    <w:tbl>
      <w:tblPr/>
      <w:tblGrid>
        <w:gridCol w:w="3844"/>
        <w:gridCol w:w="2172"/>
        <w:gridCol w:w="1337"/>
        <w:gridCol w:w="2005"/>
      </w:tblGrid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анализ мочи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18.05.2021</w:t>
              <w:br/>
              <w:t xml:space="preserve">09:16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Цвет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бледно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желтый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Прозрачность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полная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Относительная плотность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1,01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1,01-1,025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рН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5-7,5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Белок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Глюкоза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Билирубин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Уробилиноген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Кетоны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Нитриты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Кровь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Лейкоцитарная эстераза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обнаружены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588"/>
        <w:gridCol w:w="2028"/>
        <w:gridCol w:w="1872"/>
        <w:gridCol w:w="1872"/>
      </w:tblGrid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анализ мочи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Микроскопическое исследование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18.05.2021</w:t>
              <w:br/>
              <w:t xml:space="preserve">09:16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Кристаллы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Цилиндры гиалиновые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Сперма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Дрожжевые клетки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(YEA)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Бактерии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немного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Лейкоциты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1,98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0-8,8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Эритроциты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0,1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0-5,28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Слизь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Эпителий плоский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немного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Патологические цилиндры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Неплоский эпителий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321"/>
        <w:gridCol w:w="972"/>
        <w:gridCol w:w="899"/>
        <w:gridCol w:w="1166"/>
      </w:tblGrid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Гематология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Клинический анализ крови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18.05.2021</w:t>
              <w:br/>
              <w:t xml:space="preserve">09:16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(WBC)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8,26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3,89-9,23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Эритроциты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(RBC)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4,82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10^12/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3,83-4,86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Концентрация гемоглобина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(HGB)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143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121-149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Гематокрит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(HCT)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43,4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34,8-44,3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Средний объем эритроцита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(MCV)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90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81-100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Скорость оседания эритроцитов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2-20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Среднее содержание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29,7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пг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26-34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Средняя концентрация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(MCHC)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329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305-340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(PLT 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291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167-390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Ширина распределения эритроцитов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коэффициент вариации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(RDW-CV)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13,2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11,22-15,56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Ширина распределения эритроцитов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стандартное отклонение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(RDW-SD)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43,4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35,26-48,7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Ширина распределения тромбоцитов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(PDW)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9,3-16,7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Средний объем тромбоцита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(MPV)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9,1-12,6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 крупных тромбоцитов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(P-LCR)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33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17,21-46,29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Тромбокрит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(PCT)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0,32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0,19-0,38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нейтрофилов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(NEUT#)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4,67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1,78-6,04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эозинофилов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(EO#)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0,2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0-0,59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базофилов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(BASO# 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0,11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0-0,09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лимфоцитов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(LYMPH#)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2,57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1,39-3,15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моноцитов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(MONO#)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0,71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0,24-0,72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эозинофилов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(EO%)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2,4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0-7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базофилов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(BASO%)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1,3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лимфоцитов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(LYMPH%)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31,1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20,11-46,79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моноцитов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(MONO%)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8,6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4,03-10,57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Микроциты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(MicroR)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1,3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0,14-5,79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Макроциты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(MacroR)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3,8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1,31-8,48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нейтрофилов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(NEUT%)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56,6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40,8-70,39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184"/>
        <w:gridCol w:w="1440"/>
        <w:gridCol w:w="1008"/>
        <w:gridCol w:w="1728"/>
      </w:tblGrid>
      <w:tr>
        <w:trPr>
          <w:trHeight w:val="0" w:hRule="atLeast"/>
          <w:jc w:val="left"/>
        </w:trPr>
        <w:tc>
          <w:tcPr>
            <w:tcW w:w="51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Биохимия</w:t>
            </w:r>
          </w:p>
        </w:tc>
        <w:tc>
          <w:tcPr>
            <w:tcW w:w="14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0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51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4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18.05.2021</w:t>
              <w:br/>
              <w:t xml:space="preserve">10:00</w:t>
            </w:r>
          </w:p>
        </w:tc>
        <w:tc>
          <w:tcPr>
            <w:tcW w:w="100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51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гликированного гемоглобина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(HbA1c)</w:t>
            </w:r>
          </w:p>
        </w:tc>
        <w:tc>
          <w:tcPr>
            <w:tcW w:w="14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4,51</w:t>
            </w:r>
          </w:p>
        </w:tc>
        <w:tc>
          <w:tcPr>
            <w:tcW w:w="100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4,8-5,9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80"/>
        <w:gridCol w:w="1560"/>
        <w:gridCol w:w="1248"/>
        <w:gridCol w:w="1872"/>
      </w:tblGrid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Биохимия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18.05.2021</w:t>
              <w:br/>
              <w:t xml:space="preserve">09:16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Аспартатаминотрансфераза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АСТ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0-32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реактивный белок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0,66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0-5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Калий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4,37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3,3-5,5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Аланинаминотрасфераза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АЛТ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9,6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0-33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Креатинин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54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44-80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Билирубин общий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13,7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0-21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Глюкоза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4,29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4,11-6,2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Натрий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141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132-146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Мочевина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3,5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2,76-8,07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белок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70,7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64-83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254"/>
        <w:gridCol w:w="1701"/>
        <w:gridCol w:w="1361"/>
        <w:gridCol w:w="2042"/>
      </w:tblGrid>
      <w:tr>
        <w:trPr>
          <w:trHeight w:val="0" w:hRule="atLeast"/>
          <w:jc w:val="left"/>
        </w:trPr>
        <w:tc>
          <w:tcPr>
            <w:tcW w:w="425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Иммунохимия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425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18.05.2021</w:t>
              <w:br/>
              <w:t xml:space="preserve">09:16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425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Тиреотропный гормон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ТТГ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3,5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мкМЕд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0,27-4,2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128"/>
        <w:gridCol w:w="1114"/>
        <w:gridCol w:w="780"/>
        <w:gridCol w:w="1337"/>
      </w:tblGrid>
      <w:tr>
        <w:trPr>
          <w:trHeight w:val="0" w:hRule="atLeast"/>
          <w:jc w:val="left"/>
        </w:trPr>
        <w:tc>
          <w:tcPr>
            <w:tcW w:w="61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Коагулология</w:t>
            </w:r>
          </w:p>
        </w:tc>
        <w:tc>
          <w:tcPr>
            <w:tcW w:w="111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7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61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11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18.05.2021</w:t>
              <w:br/>
              <w:t xml:space="preserve">10:00</w:t>
            </w:r>
          </w:p>
        </w:tc>
        <w:tc>
          <w:tcPr>
            <w:tcW w:w="7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61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Активированное частичное тромбопластиновое время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АЧТВ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11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28,5</w:t>
            </w:r>
          </w:p>
        </w:tc>
        <w:tc>
          <w:tcPr>
            <w:tcW w:w="7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сек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21,1-36,5</w:t>
            </w:r>
          </w:p>
        </w:tc>
      </w:tr>
      <w:tr>
        <w:trPr>
          <w:trHeight w:val="0" w:hRule="atLeast"/>
          <w:jc w:val="left"/>
        </w:trPr>
        <w:tc>
          <w:tcPr>
            <w:tcW w:w="61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Международное нормализованное отношение</w:t>
            </w:r>
          </w:p>
        </w:tc>
        <w:tc>
          <w:tcPr>
            <w:tcW w:w="111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1,11</w:t>
            </w:r>
          </w:p>
        </w:tc>
        <w:tc>
          <w:tcPr>
            <w:tcW w:w="7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0,8-1,2</w:t>
            </w:r>
          </w:p>
        </w:tc>
      </w:tr>
      <w:tr>
        <w:trPr>
          <w:trHeight w:val="0" w:hRule="atLeast"/>
          <w:jc w:val="left"/>
        </w:trPr>
        <w:tc>
          <w:tcPr>
            <w:tcW w:w="61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Фибриноген</w:t>
            </w:r>
          </w:p>
        </w:tc>
        <w:tc>
          <w:tcPr>
            <w:tcW w:w="111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1,63</w:t>
            </w:r>
          </w:p>
        </w:tc>
        <w:tc>
          <w:tcPr>
            <w:tcW w:w="7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1,8-3,5</w:t>
            </w:r>
          </w:p>
        </w:tc>
      </w:tr>
      <w:tr>
        <w:trPr>
          <w:trHeight w:val="0" w:hRule="atLeast"/>
          <w:jc w:val="left"/>
        </w:trPr>
        <w:tc>
          <w:tcPr>
            <w:tcW w:w="61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Тромбиновое время</w:t>
            </w:r>
          </w:p>
        </w:tc>
        <w:tc>
          <w:tcPr>
            <w:tcW w:w="111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17,2</w:t>
            </w:r>
          </w:p>
        </w:tc>
        <w:tc>
          <w:tcPr>
            <w:tcW w:w="7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сек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14-21</w:t>
            </w:r>
          </w:p>
        </w:tc>
      </w:tr>
      <w:tr>
        <w:trPr>
          <w:trHeight w:val="0" w:hRule="atLeast"/>
          <w:jc w:val="left"/>
        </w:trPr>
        <w:tc>
          <w:tcPr>
            <w:tcW w:w="61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Протромбин по Квику</w:t>
            </w:r>
          </w:p>
        </w:tc>
        <w:tc>
          <w:tcPr>
            <w:tcW w:w="111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77,2</w:t>
            </w:r>
          </w:p>
        </w:tc>
        <w:tc>
          <w:tcPr>
            <w:tcW w:w="7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70-130</w:t>
            </w:r>
          </w:p>
        </w:tc>
      </w:tr>
      <w:tr>
        <w:trPr>
          <w:trHeight w:val="0" w:hRule="atLeast"/>
          <w:jc w:val="left"/>
        </w:trPr>
        <w:tc>
          <w:tcPr>
            <w:tcW w:w="61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Протромбиновое время</w:t>
            </w:r>
          </w:p>
        </w:tc>
        <w:tc>
          <w:tcPr>
            <w:tcW w:w="111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11,6</w:t>
            </w:r>
          </w:p>
        </w:tc>
        <w:tc>
          <w:tcPr>
            <w:tcW w:w="7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сек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9,2-12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инструментальных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*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МАГНИТНО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РЕЗОНАНСНАЯ ТОМОГРАФИЯ ГОЛОВНОГО МОЗГА С КОНТРАСТИРОВАНИЕМ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(18.05.2021):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Исследование проведено нативно и с последующим контрастным усилением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магневист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срезами толщиной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4-5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веществе головного мозга выявляется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очага яркого мр сигнала в режиме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TIRM,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визуализирующихся в режимах 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расположенные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субкортикальные отделы правой лобной доли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нижних отделах постцентральной извилины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очаг размером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семиовальный центр 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очаг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белое вещество левой теменной доли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очаг размером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Мозолистое тело и стволовые структуры интактны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проведения контрастирования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минут после введения препарата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очагов локального накопления контраста в выявленных очагах и других отделах мозга не отмечено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препарат равномерно распределяется по сосудам и ликворным пр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Дислокации срединных структур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дифференциация на белое и серое вещество не нарушена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Боковые желудочки в размерах не увеличены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симметричны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третий и четвертый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особенностей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признаков нарушения ликвороциркуляции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Конвекситальные субарахноидальные пр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 не расширены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дополнительных включений не содержат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Расширены и углублены Сильвиевы щели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борозды и щели мозжечка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Гипофиз обычно расположен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размеры железы не увеличены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контуры четкие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структура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однородна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воронка не смещена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архитектоника хиазмы не нарушена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сифоны сонных артерий и кавернозные синусы имеют обычное строение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Орбиты симметричны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зрительные нервы симметричны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утолщены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очагов измененного сигнала в структуре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ретробульбарная клетчатка дополнительных включений не содержит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прямые мышцы орбит не утолщены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Пирамиды височных костей симметричны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обычного сигнала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внутренние слуховые ходы не расширены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слуховые нервы симметричны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утолщены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улитки и полукружные каналы симметричного строения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Дополнительных образований и включений в проекции мостомозжечковых углов и Гассеровых узлов не выявляется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Строение краниовертебрального перехода не нарушено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миндалины мозжечка расположены выше линии Чемберлена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субарахноидальное пр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 БЗО свободно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Правая лобная пазуха заполнена жидкостным содержимым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воздушность всех остальных пазух сохранена 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Выявленные очаговые изменения возможно демиелинизирующего 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(SD?).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Правосторонний фронтит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предыдущих исследований для динамики не представлены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*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ЭЛЕКТРОЭНЦЕФАЛОГРАФИЯ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(18.05.2021): 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Наблюдается недостаточно организованная альфа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активность в виде групп волн средней амплитуды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мкВ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среднего индекса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54%),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недостаточно регулярная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разбросом частот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10.2-12.8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наиболее выраженная в правом полушарии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Имеют место отдельные заостренные альфа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волны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Имеется незначительная правосторонняя амплитудная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(31%)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асимметрия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Модуляции по амплитуде нечеткие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зональные различия сглажены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Отмечаются отдельные пароксизмы билатерально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синхронной альфа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подобной активности амплитудой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мкВ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преимущественно в теменно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центральной области 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активность в виде групп волн высокого индекса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41%),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средней амплитуды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мкВ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низкой частоты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локализованная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Отмечаются одиночные и в виде групп заостренные волны бета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диапазона амплитудой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мкВ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диффузно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Медленная активность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дельта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диапазона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низкого индекса с амплитудой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мкВ в виде отдельных волн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Функциональные нагрузки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Реакция десинхронизации на открывание глаз выражена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фотостимуляцию наблюдается реакция усвоения ритма на частоте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пробу с гипервентиляцией наблюдается некоторое увеличение количества и продолжительности пароксизмов билатерально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синхронной альфа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подобной активности амплитудой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мкВ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акцентом в правой теменно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центральной области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 также отмечается увеличение количества заостренных альфа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волн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одиночных и групповых заостренных волн бета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диапазона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Имеет место увеличение индекса медленноволновой активности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момент регистрации очаговых и эпилептиформных изменений биоэлектрической активности коры головного мозга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фоне умеренных диффузных изменений общемозгового характера отмечаются признаки повышенной возбудимости нейронов на мезо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диэнцефальном уровне и дисфункции неспецифических срединных структур головного мозга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акцентом в правой теменно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центральной области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основном регуляторного характера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момент регистрации очаговых и эпилептиформных изменений биоэлектрической активности коры головного мозга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РАСШИФРОВКА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И ИНТЕРПРЕТАЦИЯ ЭЛЕКТРОКАРДИОГРАФИЧЕСКИХ ДАННЫХ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(19.05.2021):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 ЭКГ Интервал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P-Q= 0.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0.12-0.20)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Интервал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QRS= 0.0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0.11)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Интервал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QT= 0.0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0.44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синусовый Частота сокращений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 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 Магния сульфат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25% 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Внутривенно капельно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Финлепсин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Результаты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Выписывается с улучшением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удовлетворительном состоянии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 период лечения каких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либо приступов в отделении не отмечалось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Гемодинамические показатели стабильны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терапевта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невролога по месту жительства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исследование Дуплексного сканирования брахиоцефальных артерий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ЭХОКГ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4-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 часовой мониторинг ЭЭГ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консультация эпилептолога по месту жительства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Магне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исключить пребывание у источника открытого огня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 движущихся предметов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высоте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исключить употребление алкогольных напитков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Комментарий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лекарственные препараты могут быть заменены на аналогичные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входящие в перечень бесплатных лекарственных препаратов в эквивалентных дозах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выписным эпикризом ознакомлен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Документ получил на руки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интересующие вопросы получены ответы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Трудоспособность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временно утрачена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В стационаре Номер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Продлен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24.05.2021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Открыт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24.05.2021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явка к врачу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Подписи </w:t>
      </w:r>
    </w:p>
    <w:tbl>
      <w:tblPr/>
      <w:tblGrid>
        <w:gridCol w:w="3072"/>
        <w:gridCol w:w="2880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ЕВСЮТИНА Ю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Середкин 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