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242826A4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D1AF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3693EFC2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 xml:space="preserve">«Использование библиотеки </w:t>
      </w:r>
      <w:proofErr w:type="spellStart"/>
      <w:r w:rsidRPr="00412CEA">
        <w:rPr>
          <w:rFonts w:ascii="Times New Roman" w:hAnsi="Times New Roman" w:cs="Times New Roman"/>
          <w:b/>
          <w:bCs/>
          <w:sz w:val="28"/>
          <w:szCs w:val="28"/>
          <w:lang w:val="en-US"/>
        </w:rPr>
        <w:t>StdPeriph</w:t>
      </w:r>
      <w:proofErr w:type="spellEnd"/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№1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7187A24C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Студенты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Бадмацыренова</w:t>
      </w:r>
      <w:proofErr w:type="spellEnd"/>
      <w:r w:rsidRPr="00412C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Р.В.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Веринский</w:t>
      </w:r>
      <w:proofErr w:type="spellEnd"/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367D5FF9" w14:textId="4C914034" w:rsidR="00412CEA" w:rsidRPr="00164896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2D794F3" w14:textId="445C3395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</w:t>
      </w:r>
      <w:r w:rsidR="00C55204">
        <w:rPr>
          <w:rFonts w:ascii="Times New Roman" w:hAnsi="Times New Roman" w:cs="Times New Roman"/>
          <w:sz w:val="28"/>
          <w:szCs w:val="28"/>
        </w:rPr>
        <w:t>...</w:t>
      </w:r>
      <w:r w:rsidRPr="00164896">
        <w:rPr>
          <w:rFonts w:ascii="Times New Roman" w:hAnsi="Times New Roman" w:cs="Times New Roman"/>
          <w:sz w:val="28"/>
          <w:szCs w:val="28"/>
        </w:rPr>
        <w:t>…..………………3</w:t>
      </w:r>
    </w:p>
    <w:p w14:paraId="2379D850" w14:textId="0A05615C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подключения………………………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……………………………………..……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64896">
        <w:rPr>
          <w:rFonts w:ascii="Times New Roman" w:hAnsi="Times New Roman" w:cs="Times New Roman"/>
          <w:sz w:val="28"/>
          <w:szCs w:val="28"/>
        </w:rPr>
        <w:t>..4</w:t>
      </w:r>
    </w:p>
    <w:p w14:paraId="146C4B16" w14:textId="58A5CB15" w:rsidR="00412CEA" w:rsidRPr="00B65C8D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Pr="00B65C8D">
        <w:rPr>
          <w:rFonts w:ascii="Times New Roman" w:hAnsi="Times New Roman" w:cs="Times New Roman"/>
          <w:sz w:val="28"/>
          <w:szCs w:val="28"/>
        </w:rPr>
        <w:t>5</w:t>
      </w:r>
    </w:p>
    <w:p w14:paraId="19894331" w14:textId="748E936A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Словесное</w:t>
      </w:r>
      <w:r w:rsidRPr="000D1AFE">
        <w:rPr>
          <w:rFonts w:ascii="Times New Roman" w:hAnsi="Times New Roman" w:cs="Times New Roman"/>
          <w:sz w:val="28"/>
          <w:szCs w:val="28"/>
        </w:rPr>
        <w:t xml:space="preserve"> </w:t>
      </w:r>
      <w:r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………..……</w:t>
      </w:r>
      <w:r w:rsidR="00F156A7">
        <w:rPr>
          <w:rFonts w:ascii="Times New Roman" w:hAnsi="Times New Roman" w:cs="Times New Roman"/>
          <w:sz w:val="28"/>
          <w:szCs w:val="28"/>
        </w:rPr>
        <w:t>6</w:t>
      </w:r>
    </w:p>
    <w:p w14:paraId="41E36B1E" w14:textId="0BA526AF" w:rsidR="00412CEA" w:rsidRPr="00B65C8D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………………………………..…..</w:t>
      </w:r>
      <w:r w:rsidRPr="00B65C8D">
        <w:rPr>
          <w:rFonts w:ascii="Times New Roman" w:hAnsi="Times New Roman" w:cs="Times New Roman"/>
          <w:sz w:val="28"/>
          <w:szCs w:val="28"/>
        </w:rPr>
        <w:t>6</w:t>
      </w:r>
    </w:p>
    <w:p w14:paraId="6AE61716" w14:textId="01C9EBED" w:rsidR="00E549ED" w:rsidRDefault="006F3EE1" w:rsidP="00412CEA">
      <w:pPr>
        <w:rPr>
          <w:rFonts w:ascii="Times New Roman" w:hAnsi="Times New Roman" w:cs="Times New Roman"/>
          <w:sz w:val="28"/>
          <w:szCs w:val="28"/>
        </w:rPr>
      </w:pPr>
    </w:p>
    <w:p w14:paraId="3A6C8A83" w14:textId="710A8BE5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3CA5CBE6" w14:textId="3F8C0C33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7ABCCB9A" w14:textId="37DBD34C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745EA4C" w14:textId="203A175D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6F9F15A3" w14:textId="450DF9A9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42FB484" w14:textId="752D09E9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5BE2274E" w14:textId="0E0AB853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C4E0B96" w14:textId="691F659D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748A15FE" w14:textId="707AA8EE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CAFB5D0" w14:textId="6BDEB012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591595A1" w14:textId="2C1A1B54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0973731" w14:textId="442D05D4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E45643F" w14:textId="172375BE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668BDFC" w14:textId="3B4D3CB9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D1F4652" w14:textId="53D98BB5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5BD18960" w14:textId="109013ED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2591BBB" w14:textId="2F8983FD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9995D73" w14:textId="1BA2DBC6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51D5E9FC" w14:textId="167E4516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59AB874A" w14:textId="2471F9A0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823D80" w14:textId="4A3F5CFB" w:rsid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BDEDFB9" w14:textId="003D2529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12CEA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трёхцветный светофор с использованием библиотеки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StdPeriph</w:t>
      </w:r>
      <w:proofErr w:type="spellEnd"/>
      <w:r w:rsidRPr="00412CEA">
        <w:rPr>
          <w:rFonts w:ascii="Times New Roman" w:hAnsi="Times New Roman" w:cs="Times New Roman"/>
          <w:sz w:val="28"/>
          <w:szCs w:val="28"/>
        </w:rPr>
        <w:t>.</w:t>
      </w:r>
    </w:p>
    <w:p w14:paraId="44C7519D" w14:textId="537B2305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412CEA">
        <w:t xml:space="preserve"> </w:t>
      </w:r>
      <w:r w:rsidRPr="00412CEA">
        <w:rPr>
          <w:rFonts w:ascii="Times New Roman" w:hAnsi="Times New Roman" w:cs="Times New Roman"/>
          <w:sz w:val="28"/>
          <w:szCs w:val="28"/>
        </w:rPr>
        <w:t>Цикл на котором основана задержка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35FB6676" w14:textId="4E260AD6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2CEA">
        <w:rPr>
          <w:rFonts w:ascii="Times New Roman" w:hAnsi="Times New Roman" w:cs="Times New Roman"/>
          <w:sz w:val="28"/>
          <w:szCs w:val="28"/>
        </w:rPr>
        <w:t>Число миганий зелёного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47A8C4F" w14:textId="0225B740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412CEA">
        <w:t xml:space="preserve"> </w:t>
      </w:r>
      <w:r w:rsidRPr="00412CEA">
        <w:rPr>
          <w:rFonts w:ascii="Times New Roman" w:hAnsi="Times New Roman" w:cs="Times New Roman"/>
          <w:sz w:val="28"/>
          <w:szCs w:val="28"/>
        </w:rPr>
        <w:t>Скорость работы выводов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2CEA">
        <w:rPr>
          <w:rFonts w:ascii="Times New Roman" w:hAnsi="Times New Roman" w:cs="Times New Roman"/>
          <w:sz w:val="28"/>
          <w:szCs w:val="28"/>
        </w:rPr>
        <w:t>2 МГц</w:t>
      </w:r>
    </w:p>
    <w:p w14:paraId="7BF3D36F" w14:textId="5783DE09" w:rsid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412CEA">
        <w:t xml:space="preserve"> </w:t>
      </w:r>
      <w:r w:rsidRPr="00412CEA">
        <w:rPr>
          <w:rFonts w:ascii="Times New Roman" w:hAnsi="Times New Roman" w:cs="Times New Roman"/>
          <w:sz w:val="28"/>
          <w:szCs w:val="28"/>
        </w:rPr>
        <w:t>Примерное время задержки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2CEA">
        <w:rPr>
          <w:rFonts w:ascii="Times New Roman" w:hAnsi="Times New Roman" w:cs="Times New Roman"/>
          <w:sz w:val="28"/>
          <w:szCs w:val="28"/>
        </w:rPr>
        <w:t xml:space="preserve">100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78E9DF53" w14:textId="3F296E1C" w:rsidR="00FD5800" w:rsidRDefault="00FD5800" w:rsidP="00412CEA">
      <w:pPr>
        <w:rPr>
          <w:rFonts w:ascii="Times New Roman" w:hAnsi="Times New Roman" w:cs="Times New Roman"/>
          <w:sz w:val="28"/>
          <w:szCs w:val="28"/>
        </w:rPr>
      </w:pPr>
    </w:p>
    <w:p w14:paraId="383139D9" w14:textId="04F7202C" w:rsidR="00FD5800" w:rsidRDefault="00FD5800" w:rsidP="00FD58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t xml:space="preserve">Порядок выполнения работы </w:t>
      </w:r>
    </w:p>
    <w:p w14:paraId="6498DD8F" w14:textId="37B2FD21" w:rsidR="00FD5800" w:rsidRPr="00FD5800" w:rsidRDefault="00FD5800" w:rsidP="00FD5800">
      <w:pPr>
        <w:rPr>
          <w:rFonts w:ascii="Times New Roman" w:hAnsi="Times New Roman" w:cs="Times New Roman"/>
          <w:sz w:val="28"/>
          <w:szCs w:val="28"/>
        </w:rPr>
      </w:pPr>
      <w:r w:rsidRPr="00FD5800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800">
        <w:rPr>
          <w:rFonts w:ascii="Times New Roman" w:hAnsi="Times New Roman" w:cs="Times New Roman"/>
          <w:sz w:val="28"/>
          <w:szCs w:val="28"/>
        </w:rPr>
        <w:t>Сделать копию проекта из лабораторной работы 1.</w:t>
      </w:r>
    </w:p>
    <w:p w14:paraId="5778956F" w14:textId="68A5BBCB" w:rsidR="00FD5800" w:rsidRPr="00FD5800" w:rsidRDefault="00FD5800" w:rsidP="00FD5800">
      <w:pPr>
        <w:rPr>
          <w:rFonts w:ascii="Times New Roman" w:hAnsi="Times New Roman" w:cs="Times New Roman"/>
          <w:sz w:val="28"/>
          <w:szCs w:val="28"/>
        </w:rPr>
      </w:pPr>
      <w:r w:rsidRPr="00FD5800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800">
        <w:rPr>
          <w:rFonts w:ascii="Times New Roman" w:hAnsi="Times New Roman" w:cs="Times New Roman"/>
          <w:sz w:val="28"/>
          <w:szCs w:val="28"/>
        </w:rPr>
        <w:t xml:space="preserve">Добавить в проект </w:t>
      </w:r>
      <w:proofErr w:type="spellStart"/>
      <w:r w:rsidRPr="00FD5800">
        <w:rPr>
          <w:rFonts w:ascii="Times New Roman" w:hAnsi="Times New Roman" w:cs="Times New Roman"/>
          <w:sz w:val="28"/>
          <w:szCs w:val="28"/>
        </w:rPr>
        <w:t>билиотеку</w:t>
      </w:r>
      <w:proofErr w:type="spellEnd"/>
      <w:r w:rsidRPr="00FD5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5800">
        <w:rPr>
          <w:rFonts w:ascii="Times New Roman" w:hAnsi="Times New Roman" w:cs="Times New Roman"/>
          <w:sz w:val="28"/>
          <w:szCs w:val="28"/>
        </w:rPr>
        <w:t>stdperiph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099F09" w14:textId="39224EA9" w:rsidR="00FD5800" w:rsidRPr="00FD5800" w:rsidRDefault="00FD5800" w:rsidP="00FD5800">
      <w:pPr>
        <w:rPr>
          <w:rFonts w:ascii="Times New Roman" w:hAnsi="Times New Roman" w:cs="Times New Roman"/>
          <w:sz w:val="28"/>
          <w:szCs w:val="28"/>
        </w:rPr>
      </w:pPr>
      <w:r w:rsidRPr="00FD5800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800">
        <w:rPr>
          <w:rFonts w:ascii="Times New Roman" w:hAnsi="Times New Roman" w:cs="Times New Roman"/>
          <w:sz w:val="28"/>
          <w:szCs w:val="28"/>
        </w:rPr>
        <w:t>Убедиться, что программа собирается.</w:t>
      </w:r>
    </w:p>
    <w:p w14:paraId="342702B3" w14:textId="392817CB" w:rsidR="00FD5800" w:rsidRPr="00FD5800" w:rsidRDefault="00FD5800" w:rsidP="00FD5800">
      <w:pPr>
        <w:rPr>
          <w:rFonts w:ascii="Times New Roman" w:hAnsi="Times New Roman" w:cs="Times New Roman"/>
          <w:sz w:val="28"/>
          <w:szCs w:val="28"/>
        </w:rPr>
      </w:pPr>
      <w:r w:rsidRPr="00FD5800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800">
        <w:rPr>
          <w:rFonts w:ascii="Times New Roman" w:hAnsi="Times New Roman" w:cs="Times New Roman"/>
          <w:sz w:val="28"/>
          <w:szCs w:val="28"/>
        </w:rPr>
        <w:t xml:space="preserve">Инициализировать выводы к которым подключены светодиоды с использованием библиотеки </w:t>
      </w:r>
      <w:proofErr w:type="spellStart"/>
      <w:r w:rsidRPr="00FD5800">
        <w:rPr>
          <w:rFonts w:ascii="Times New Roman" w:hAnsi="Times New Roman" w:cs="Times New Roman"/>
          <w:sz w:val="28"/>
          <w:szCs w:val="28"/>
        </w:rPr>
        <w:t>StdPeriph</w:t>
      </w:r>
      <w:proofErr w:type="spellEnd"/>
      <w:r w:rsidRPr="00FD5800">
        <w:rPr>
          <w:rFonts w:ascii="Times New Roman" w:hAnsi="Times New Roman" w:cs="Times New Roman"/>
          <w:sz w:val="28"/>
          <w:szCs w:val="28"/>
        </w:rPr>
        <w:t>.</w:t>
      </w:r>
    </w:p>
    <w:p w14:paraId="1799F43B" w14:textId="10189C75" w:rsidR="00FD5800" w:rsidRDefault="00FD5800" w:rsidP="00FD5800">
      <w:pPr>
        <w:rPr>
          <w:rFonts w:ascii="Times New Roman" w:hAnsi="Times New Roman" w:cs="Times New Roman"/>
          <w:sz w:val="28"/>
          <w:szCs w:val="28"/>
        </w:rPr>
      </w:pPr>
      <w:r w:rsidRPr="00FD5800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800">
        <w:rPr>
          <w:rFonts w:ascii="Times New Roman" w:hAnsi="Times New Roman" w:cs="Times New Roman"/>
          <w:sz w:val="28"/>
          <w:szCs w:val="28"/>
        </w:rPr>
        <w:t xml:space="preserve">Написать программу работы светофора с помощью библиотеки </w:t>
      </w:r>
      <w:proofErr w:type="spellStart"/>
      <w:r w:rsidRPr="00FD5800">
        <w:rPr>
          <w:rFonts w:ascii="Times New Roman" w:hAnsi="Times New Roman" w:cs="Times New Roman"/>
          <w:sz w:val="28"/>
          <w:szCs w:val="28"/>
        </w:rPr>
        <w:t>StdPeriph</w:t>
      </w:r>
      <w:proofErr w:type="spellEnd"/>
      <w:r w:rsidR="004F2332">
        <w:rPr>
          <w:rFonts w:ascii="Times New Roman" w:hAnsi="Times New Roman" w:cs="Times New Roman"/>
          <w:sz w:val="28"/>
          <w:szCs w:val="28"/>
        </w:rPr>
        <w:t xml:space="preserve">. </w:t>
      </w:r>
      <w:r w:rsidRPr="00FD5800">
        <w:rPr>
          <w:rFonts w:ascii="Times New Roman" w:hAnsi="Times New Roman" w:cs="Times New Roman"/>
          <w:sz w:val="28"/>
          <w:szCs w:val="28"/>
        </w:rPr>
        <w:t xml:space="preserve">При написании программы обязательно требуется вынести всю инициализацию порта в отдельную функцию в отдельном файле. А все выводы прописать в директиве </w:t>
      </w:r>
      <w:proofErr w:type="spellStart"/>
      <w:r w:rsidRPr="00FD5800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FD5800">
        <w:rPr>
          <w:rFonts w:ascii="Times New Roman" w:hAnsi="Times New Roman" w:cs="Times New Roman"/>
          <w:sz w:val="28"/>
          <w:szCs w:val="28"/>
        </w:rPr>
        <w:t>.</w:t>
      </w:r>
    </w:p>
    <w:p w14:paraId="1B36FE76" w14:textId="27CCB30F" w:rsidR="007F4C41" w:rsidRDefault="007F4C41" w:rsidP="00FD5800">
      <w:pPr>
        <w:rPr>
          <w:rFonts w:ascii="Times New Roman" w:hAnsi="Times New Roman" w:cs="Times New Roman"/>
          <w:sz w:val="28"/>
          <w:szCs w:val="28"/>
        </w:rPr>
      </w:pPr>
    </w:p>
    <w:p w14:paraId="3B5225A3" w14:textId="77777777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399335E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250CC73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5598D4E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E4F1F93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C74C179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7D71BC8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09C1796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3D3B9DD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679E9E1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63330B1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83852A5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76799B9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36874D5" w14:textId="54B4E49C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AB32823" w14:textId="77777777" w:rsidR="00B532DE" w:rsidRDefault="00B532DE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4860ECE" w14:textId="77777777" w:rsidR="007F4C41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597AAB9D" w14:textId="7956DDC0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64896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Схема подключения </w:t>
      </w:r>
    </w:p>
    <w:p w14:paraId="5216983A" w14:textId="77777777" w:rsidR="007F4C41" w:rsidRDefault="007F4C41" w:rsidP="007F4C4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1D30">
        <w:rPr>
          <w:rFonts w:ascii="Times New Roman" w:hAnsi="Times New Roman" w:cs="Times New Roman"/>
          <w:color w:val="000000"/>
          <w:sz w:val="28"/>
          <w:szCs w:val="28"/>
        </w:rPr>
        <w:t xml:space="preserve">На рис.1 представлена схема подключения светодиодов к микроконтроллеру </w:t>
      </w:r>
      <w:proofErr w:type="spellStart"/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stm</w:t>
      </w:r>
      <w:proofErr w:type="spellEnd"/>
      <w:r w:rsidRPr="00361D30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407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VG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Лампочка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зеленому светодиоду,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оранжевому,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красному,</w:t>
      </w:r>
      <w:r w:rsidRPr="007156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синему светодиоду.     </w:t>
      </w:r>
    </w:p>
    <w:p w14:paraId="2D6BC237" w14:textId="0D36D4FA" w:rsidR="007F4C41" w:rsidRDefault="007F4C41" w:rsidP="007F4C41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41E68E" w14:textId="77777777" w:rsidR="007F4C41" w:rsidRPr="00164896" w:rsidRDefault="007F4C41" w:rsidP="007F4C41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68CE0" w14:textId="77777777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8573F80" w14:textId="77777777" w:rsidR="007F4C41" w:rsidRPr="00164896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 w:rsidRPr="00164896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28A37752" wp14:editId="222552CB">
            <wp:extent cx="3061867" cy="22923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857" cy="23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C7FA" w14:textId="77777777" w:rsidR="007F4C41" w:rsidRPr="00164896" w:rsidRDefault="007F4C41" w:rsidP="007F4C41">
      <w:pPr>
        <w:pStyle w:val="a7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Рис. 1 – схема подключения светодиодов к микроконтроллеру </w:t>
      </w:r>
    </w:p>
    <w:p w14:paraId="0E802AD2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602F4A64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3D1E3F9E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35A777D5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2BDCF6CB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00181B7B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1958B76A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22DF94ED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043AEA13" w14:textId="2136B712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4B19ED14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25F46C42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221412CC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6908696F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5EBFDB56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33C3EA90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714C878A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1F505F04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36C4010A" w14:textId="1D3154AB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0826D48D" w14:textId="77777777" w:rsidR="00B532DE" w:rsidRDefault="00B532DE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0008615B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73C93580" w14:textId="18689AD3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Блок-схема программы</w:t>
      </w:r>
    </w:p>
    <w:p w14:paraId="09165DB9" w14:textId="0551398D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71054F89" wp14:editId="1D775053">
            <wp:extent cx="3145790" cy="63004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  <w:bCs/>
          <w:szCs w:val="28"/>
        </w:rPr>
        <w:t xml:space="preserve">  </w:t>
      </w:r>
    </w:p>
    <w:p w14:paraId="3A163D2D" w14:textId="77777777" w:rsidR="007F4C41" w:rsidRDefault="007F4C41" w:rsidP="007F4C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2 – блок-схема программы</w:t>
      </w:r>
    </w:p>
    <w:p w14:paraId="0235BF51" w14:textId="12BFA58C" w:rsidR="007F4C41" w:rsidRDefault="007F4C41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5D3EB1EA" w14:textId="493C57D7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2B02BA49" w14:textId="22B13A91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0420A16C" w14:textId="72DD706B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342E9DF3" w14:textId="7B6E4E76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51C5073E" w14:textId="0EB3B177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1EABD0D7" w14:textId="40777AD5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42B01618" w14:textId="784C72F4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27E2EB7C" w14:textId="4770BCCD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4B07EC9F" w14:textId="77777777" w:rsidR="00F156A7" w:rsidRDefault="00F156A7" w:rsidP="007F4C41">
      <w:pPr>
        <w:pStyle w:val="a7"/>
        <w:ind w:left="927"/>
        <w:jc w:val="center"/>
        <w:rPr>
          <w:rFonts w:cs="Times New Roman"/>
          <w:szCs w:val="28"/>
        </w:rPr>
      </w:pPr>
    </w:p>
    <w:p w14:paraId="7EB5AA3A" w14:textId="77777777" w:rsidR="007F4C41" w:rsidRDefault="007F4C41" w:rsidP="007F4C41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1A507752" w14:textId="77777777" w:rsidR="007F4C41" w:rsidRDefault="007F4C41" w:rsidP="007F4C41">
      <w:pPr>
        <w:pStyle w:val="a7"/>
        <w:ind w:left="927"/>
        <w:rPr>
          <w:rFonts w:cs="Times New Roman"/>
          <w:b/>
          <w:bCs/>
          <w:szCs w:val="28"/>
        </w:rPr>
      </w:pPr>
    </w:p>
    <w:p w14:paraId="1BFE4F32" w14:textId="77777777" w:rsidR="007F4C41" w:rsidRDefault="007F4C41" w:rsidP="007F4C4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Сперва подключаем необходимые библиотеки. Затем определяем красный, желтый, зеленый светодиоды </w:t>
      </w:r>
    </w:p>
    <w:p w14:paraId="0630F2CE" w14:textId="3B9D8A8E" w:rsidR="007F4C41" w:rsidRDefault="007F4C41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блоке «инициализация портов»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7F4C4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r>
        <w:rPr>
          <w:rFonts w:ascii="Times New Roman" w:hAnsi="Times New Roman" w:cs="Times New Roman"/>
          <w:sz w:val="28"/>
          <w:szCs w:val="28"/>
        </w:rPr>
        <w:t>() настраиваем порты:</w:t>
      </w:r>
    </w:p>
    <w:p w14:paraId="1EDF80CF" w14:textId="77777777" w:rsidR="007F4C41" w:rsidRDefault="007F4C41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• - включили тактирование порта D </w:t>
      </w:r>
    </w:p>
    <w:p w14:paraId="7F5D52F9" w14:textId="05264866" w:rsidR="007F4C41" w:rsidRDefault="007F4C41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- выставили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используемых светодиодов на выход </w:t>
      </w:r>
    </w:p>
    <w:p w14:paraId="3A450920" w14:textId="77777777" w:rsidR="007F4C41" w:rsidRDefault="007F4C41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- установили режим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Push-Pull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BF568" w14:textId="77777777" w:rsidR="007F4C41" w:rsidRDefault="007F4C41" w:rsidP="007F4C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- установили скорость 2 МГц </w:t>
      </w:r>
    </w:p>
    <w:p w14:paraId="7F825604" w14:textId="1A157006" w:rsidR="007F4C41" w:rsidRDefault="007F4C41" w:rsidP="007F4C4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«задержка» организован с помощью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</w:rPr>
        <w:t xml:space="preserve">. После инициализации светодиодов загорается красный светодиод, далее следует временная задержка, реализуемая циклом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затем включается желтый светодиод при этом красный остается гореть. Далее выполняется 3 раза мигание зеленого – цикл 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внутри которого реализуется алгоритм мигания. Далее включается желтый и спустя время выключается и загорается красный – программа находится в бесконечном цикле, поэтому будет наблюдаться непрерывная работа. </w:t>
      </w:r>
    </w:p>
    <w:p w14:paraId="437758CB" w14:textId="54962994" w:rsidR="007F4C41" w:rsidRDefault="007F4C41" w:rsidP="007F4C41">
      <w:pPr>
        <w:rPr>
          <w:rFonts w:ascii="Times New Roman" w:hAnsi="Times New Roman" w:cs="Times New Roman"/>
          <w:sz w:val="28"/>
          <w:szCs w:val="28"/>
        </w:rPr>
      </w:pPr>
    </w:p>
    <w:p w14:paraId="1FC5F7B2" w14:textId="110B5FB0" w:rsidR="007F4C41" w:rsidRDefault="007F4C41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C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FD78763" w14:textId="0031E476" w:rsidR="009E3524" w:rsidRDefault="009E3524" w:rsidP="00412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данной лабораторной работе мы написали </w:t>
      </w:r>
      <w:r w:rsidRPr="00412CEA">
        <w:rPr>
          <w:rFonts w:ascii="Times New Roman" w:hAnsi="Times New Roman" w:cs="Times New Roman"/>
          <w:sz w:val="28"/>
          <w:szCs w:val="28"/>
        </w:rPr>
        <w:t xml:space="preserve">программу, реализующую трёхцветный светофор с использованием библиотеки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StdPeriph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A672B">
        <w:rPr>
          <w:rFonts w:ascii="Times New Roman" w:hAnsi="Times New Roman" w:cs="Times New Roman"/>
          <w:sz w:val="28"/>
          <w:szCs w:val="28"/>
        </w:rPr>
        <w:t>Наблюдали</w:t>
      </w:r>
      <w:r>
        <w:rPr>
          <w:rFonts w:ascii="Times New Roman" w:hAnsi="Times New Roman" w:cs="Times New Roman"/>
          <w:sz w:val="28"/>
          <w:szCs w:val="28"/>
        </w:rPr>
        <w:t xml:space="preserve"> разницу между библиотеками </w:t>
      </w:r>
      <w:r>
        <w:rPr>
          <w:rFonts w:ascii="Times New Roman" w:hAnsi="Times New Roman" w:cs="Times New Roman"/>
          <w:sz w:val="28"/>
          <w:szCs w:val="28"/>
          <w:lang w:val="en-US"/>
        </w:rPr>
        <w:t>CMSIS</w:t>
      </w:r>
      <w:r w:rsidRPr="009E3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StdPeriph</w:t>
      </w:r>
      <w:proofErr w:type="spellEnd"/>
      <w:r w:rsidRPr="009E352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7204DC" w14:textId="7FCAE339" w:rsidR="00FD5800" w:rsidRPr="009E3524" w:rsidRDefault="009E3524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CMSIS</w:t>
      </w:r>
      <w:r w:rsidRPr="009E3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обращаться напрямую в регистры и управлять ими.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StdPerif</w:t>
      </w:r>
      <w:proofErr w:type="spellEnd"/>
      <w:r w:rsidRPr="009E3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упрощает разработку ПО, скрывая прямое обращение в регистры функциями</w:t>
      </w:r>
      <w:r w:rsidR="00E65D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более высокого уровня абстракции</w:t>
      </w:r>
      <w:r w:rsidR="00A26547">
        <w:rPr>
          <w:rFonts w:ascii="Times New Roman" w:hAnsi="Times New Roman" w:cs="Times New Roman"/>
          <w:sz w:val="28"/>
          <w:szCs w:val="28"/>
        </w:rPr>
        <w:t>, но на выполнение некоторых действий требуется больше времени.</w:t>
      </w:r>
    </w:p>
    <w:sectPr w:rsidR="00FD5800" w:rsidRPr="009E3524" w:rsidSect="00412CE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401AE" w14:textId="77777777" w:rsidR="006F3EE1" w:rsidRDefault="006F3EE1" w:rsidP="00412CEA">
      <w:pPr>
        <w:spacing w:after="0" w:line="240" w:lineRule="auto"/>
      </w:pPr>
      <w:r>
        <w:separator/>
      </w:r>
    </w:p>
  </w:endnote>
  <w:endnote w:type="continuationSeparator" w:id="0">
    <w:p w14:paraId="7AA6B4EF" w14:textId="77777777" w:rsidR="006F3EE1" w:rsidRDefault="006F3EE1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BCEDA" w14:textId="77777777" w:rsidR="006F3EE1" w:rsidRDefault="006F3EE1" w:rsidP="00412CEA">
      <w:pPr>
        <w:spacing w:after="0" w:line="240" w:lineRule="auto"/>
      </w:pPr>
      <w:r>
        <w:separator/>
      </w:r>
    </w:p>
  </w:footnote>
  <w:footnote w:type="continuationSeparator" w:id="0">
    <w:p w14:paraId="3CAE5D4E" w14:textId="77777777" w:rsidR="006F3EE1" w:rsidRDefault="006F3EE1" w:rsidP="00412C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D1AFE"/>
    <w:rsid w:val="00105149"/>
    <w:rsid w:val="001A672B"/>
    <w:rsid w:val="00224FD8"/>
    <w:rsid w:val="00281AA8"/>
    <w:rsid w:val="00412CEA"/>
    <w:rsid w:val="004F2332"/>
    <w:rsid w:val="006F3EE1"/>
    <w:rsid w:val="007A6A60"/>
    <w:rsid w:val="007F4C41"/>
    <w:rsid w:val="00887893"/>
    <w:rsid w:val="008C4113"/>
    <w:rsid w:val="009E3524"/>
    <w:rsid w:val="00A26547"/>
    <w:rsid w:val="00AE74AA"/>
    <w:rsid w:val="00B532DE"/>
    <w:rsid w:val="00BE16E5"/>
    <w:rsid w:val="00C55204"/>
    <w:rsid w:val="00CA1370"/>
    <w:rsid w:val="00DE26DA"/>
    <w:rsid w:val="00E65D32"/>
    <w:rsid w:val="00F156A7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45</cp:revision>
  <dcterms:created xsi:type="dcterms:W3CDTF">2021-03-03T00:05:00Z</dcterms:created>
  <dcterms:modified xsi:type="dcterms:W3CDTF">2021-03-03T00:37:00Z</dcterms:modified>
</cp:coreProperties>
</file>