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50D5993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p>
    <w:p w14:paraId="27EF430C" w14:textId="1B30BA2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methods-</w:t>
      </w:r>
      <w:r w:rsidR="002F35B2" w:rsidRPr="000B342E">
        <w:rPr>
          <w:rFonts w:ascii="Times New Roman" w:hAnsi="Times New Roman" w:cs="Times New Roman"/>
          <w:sz w:val="20"/>
          <w:szCs w:val="20"/>
          <w:lang w:val="en-US"/>
        </w:rPr>
        <w:t>definition</w:t>
      </w:r>
      <w:r w:rsidR="00A54FC2" w:rsidRPr="000B342E">
        <w:rPr>
          <w:rFonts w:ascii="Times New Roman" w:hAnsi="Times New Roman" w:cs="Times New Roman"/>
          <w:sz w:val="20"/>
          <w:szCs w:val="20"/>
          <w:lang w:val="en-US"/>
        </w:rPr>
        <w:t xml:space="preserve"> 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440A1F67"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Unit size is measured by counting the </w:t>
      </w:r>
      <w:r w:rsidRPr="004F5DD3">
        <w:rPr>
          <w:rFonts w:ascii="Times New Roman" w:hAnsi="Times New Roman" w:cs="Times New Roman"/>
          <w:sz w:val="20"/>
          <w:szCs w:val="20"/>
        </w:rPr>
        <w:t>comment-free</w:t>
      </w:r>
      <w:r w:rsidRPr="000B342E">
        <w:rPr>
          <w:rFonts w:ascii="Times New Roman" w:hAnsi="Times New Roman" w:cs="Times New Roman"/>
          <w:sz w:val="20"/>
          <w:szCs w:val="20"/>
          <w:lang w:val="en-US"/>
        </w:rPr>
        <w:t xml:space="preserve"> lines of source code</w:t>
      </w:r>
      <w:r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via</w:t>
      </w:r>
      <w:r w:rsidRPr="000B342E">
        <w:rPr>
          <w:rFonts w:ascii="Times New Roman" w:hAnsi="Times New Roman" w:cs="Times New Roman"/>
          <w:sz w:val="20"/>
          <w:szCs w:val="20"/>
          <w:lang w:val="en-US"/>
        </w:rPr>
        <w:t xml:space="preserve"> the </w:t>
      </w:r>
      <w:r w:rsidRPr="004F5DD3">
        <w:rPr>
          <w:rFonts w:ascii="Times New Roman" w:hAnsi="Times New Roman" w:cs="Times New Roman"/>
          <w:sz w:val="20"/>
          <w:szCs w:val="20"/>
        </w:rPr>
        <w:t>methods</w:t>
      </w:r>
      <w:r w:rsidR="004F5DD3"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and readFileLines-functions.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Nadruk"/>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sidRPr="000B342E">
        <w:rPr>
          <w:rFonts w:ascii="Times New Roman" w:hAnsi="Times New Roman" w:cs="Times New Roman"/>
          <w:sz w:val="20"/>
          <w:szCs w:val="20"/>
          <w:lang w:val="en-US"/>
        </w:rPr>
        <w:t>s</w:t>
      </w:r>
      <w:r w:rsidR="001243E6" w:rsidRPr="004F5DD3">
        <w:rPr>
          <w:rFonts w:ascii="Times New Roman" w:hAnsi="Times New Roman" w:cs="Times New Roman"/>
          <w:sz w:val="20"/>
          <w:szCs w:val="20"/>
        </w:rPr>
        <w:t xml:space="preserve">imple (≤ 30 LOC), </w:t>
      </w:r>
      <w:r w:rsidR="004F5DD3" w:rsidRPr="000B342E">
        <w:rPr>
          <w:rFonts w:ascii="Times New Roman" w:hAnsi="Times New Roman" w:cs="Times New Roman"/>
          <w:sz w:val="20"/>
          <w:szCs w:val="20"/>
          <w:lang w:val="en-US"/>
        </w:rPr>
        <w:t>m</w:t>
      </w:r>
      <w:r w:rsidR="001243E6" w:rsidRPr="004F5DD3">
        <w:rPr>
          <w:rFonts w:ascii="Times New Roman" w:hAnsi="Times New Roman" w:cs="Times New Roman"/>
          <w:sz w:val="20"/>
          <w:szCs w:val="20"/>
        </w:rPr>
        <w:t xml:space="preserve">oderate (&gt; 30 and ≤ 44 LOC),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44 and ≤ 74 LOC), and </w:t>
      </w:r>
      <w:r w:rsidR="004F5DD3" w:rsidRPr="000B342E">
        <w:rPr>
          <w:rFonts w:ascii="Times New Roman" w:hAnsi="Times New Roman" w:cs="Times New Roman"/>
          <w:sz w:val="20"/>
          <w:szCs w:val="20"/>
          <w:lang w:val="en-US"/>
        </w:rPr>
        <w:t>v</w:t>
      </w:r>
      <w:r w:rsidR="001243E6" w:rsidRPr="004F5DD3">
        <w:rPr>
          <w:rFonts w:ascii="Times New Roman" w:hAnsi="Times New Roman" w:cs="Times New Roman"/>
          <w:sz w:val="20"/>
          <w:szCs w:val="20"/>
        </w:rPr>
        <w:t xml:space="preserve">ery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74 LOC). </w:t>
      </w:r>
      <w:r w:rsidR="00D26CA4" w:rsidRPr="000B342E">
        <w:rPr>
          <w:rFonts w:ascii="Times New Roman" w:hAnsi="Times New Roman" w:cs="Times New Roman"/>
          <w:sz w:val="20"/>
          <w:szCs w:val="20"/>
          <w:lang w:val="en-US"/>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0B342E">
        <w:rPr>
          <w:rFonts w:ascii="Times New Roman" w:hAnsi="Times New Roman" w:cs="Times New Roman"/>
          <w:sz w:val="20"/>
          <w:szCs w:val="20"/>
          <w:lang w:val="en-US"/>
        </w:rPr>
        <w:t xml:space="preserve">as a division of LOC per </w:t>
      </w:r>
      <w:r w:rsidR="001243E6" w:rsidRPr="004F5DD3">
        <w:rPr>
          <w:rFonts w:ascii="Times New Roman" w:hAnsi="Times New Roman" w:cs="Times New Roman"/>
          <w:sz w:val="20"/>
          <w:szCs w:val="20"/>
        </w:rPr>
        <w:t xml:space="preserve"> category</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 xml:space="preserve">by the </w:t>
      </w:r>
      <w:r w:rsidR="001243E6" w:rsidRPr="004F5DD3">
        <w:rPr>
          <w:rFonts w:ascii="Times New Roman" w:hAnsi="Times New Roman" w:cs="Times New Roman"/>
          <w:sz w:val="20"/>
          <w:szCs w:val="20"/>
        </w:rPr>
        <w:t>total</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LOC</w:t>
      </w:r>
      <w:r w:rsidR="00D26CA4" w:rsidRPr="000B342E">
        <w:rPr>
          <w:rFonts w:ascii="Times New Roman" w:hAnsi="Times New Roman" w:cs="Times New Roman"/>
          <w:sz w:val="20"/>
          <w:szCs w:val="20"/>
          <w:lang w:val="en-US"/>
        </w:rPr>
        <w:t xml:space="preserve"> in the files</w:t>
      </w:r>
      <w:r w:rsidR="001243E6" w:rsidRPr="004F5DD3">
        <w:rPr>
          <w:rFonts w:ascii="Times New Roman" w:hAnsi="Times New Roman" w:cs="Times New Roman"/>
          <w:sz w:val="20"/>
          <w:szCs w:val="20"/>
        </w:rPr>
        <w:t>.</w:t>
      </w:r>
      <w:r w:rsidR="004F5DD3" w:rsidRPr="000B342E">
        <w:rPr>
          <w:rFonts w:ascii="Times New Roman" w:hAnsi="Times New Roman" w:cs="Times New Roman"/>
          <w:sz w:val="20"/>
          <w:szCs w:val="20"/>
          <w:lang w:val="en-US"/>
        </w:rPr>
        <w:t xml:space="preserve"> During the online sessions in the course it was said that one could also choose the CC tresholhds, or the SIG/tüvit evaluation criteria but since the author of the aforementioned article also is one of the creators of the SIG we opt for these treshholds.</w:t>
      </w:r>
    </w:p>
    <w:p w14:paraId="186BBE8E" w14:textId="5ED154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sidRPr="000B342E">
        <w:rPr>
          <w:rFonts w:ascii="Times New Roman" w:hAnsi="Times New Roman" w:cs="Times New Roman"/>
          <w:sz w:val="20"/>
          <w:szCs w:val="20"/>
          <w:lang w:val="en-US"/>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(if, conditional), loops (while, do, for, foreach), case labels in switch statements, exception handling (catch), and logical operators (&amp;&amp;, ||), with a base complexity of 1 for the method itself. </w:t>
      </w:r>
      <w:r w:rsidR="00D26CA4" w:rsidRPr="000B342E">
        <w:rPr>
          <w:rFonts w:ascii="Times New Roman" w:hAnsi="Times New Roman" w:cs="Times New Roman"/>
          <w:sz w:val="20"/>
          <w:szCs w:val="20"/>
          <w:lang w:val="en-US"/>
        </w:rPr>
        <w:t>A</w:t>
      </w:r>
      <w:r w:rsidR="00D26CA4" w:rsidRPr="00D26CA4">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check is performed on the scheme to verify w</w:t>
      </w:r>
      <w:r w:rsidR="004F5DD3" w:rsidRPr="000B342E">
        <w:rPr>
          <w:rFonts w:ascii="Times New Roman" w:hAnsi="Times New Roman" w:cs="Times New Roman"/>
          <w:sz w:val="20"/>
          <w:szCs w:val="20"/>
          <w:lang w:val="en-US"/>
        </w:rPr>
        <w:t>h</w:t>
      </w:r>
      <w:r w:rsidR="00D26CA4" w:rsidRPr="000B342E">
        <w:rPr>
          <w:rFonts w:ascii="Times New Roman" w:hAnsi="Times New Roman" w:cs="Times New Roman"/>
          <w:sz w:val="20"/>
          <w:szCs w:val="20"/>
          <w:lang w:val="en-US"/>
        </w:rPr>
        <w:t xml:space="preserve">ether the scheme is a </w:t>
      </w:r>
      <w:r w:rsidR="00D26CA4" w:rsidRPr="00D26CA4">
        <w:rPr>
          <w:rFonts w:ascii="Times New Roman" w:hAnsi="Times New Roman" w:cs="Times New Roman"/>
          <w:sz w:val="20"/>
          <w:szCs w:val="20"/>
        </w:rPr>
        <w:t>method</w:t>
      </w:r>
      <w:r w:rsidR="00D26CA4" w:rsidRPr="000B342E">
        <w:rPr>
          <w:rFonts w:ascii="Times New Roman" w:hAnsi="Times New Roman" w:cs="Times New Roman"/>
          <w:sz w:val="20"/>
          <w:szCs w:val="20"/>
          <w:lang w:val="en-US"/>
        </w:rPr>
        <w:t>,</w:t>
      </w:r>
      <w:r w:rsidR="00D26CA4" w:rsidRPr="00D26CA4">
        <w:rPr>
          <w:rFonts w:ascii="Times New Roman" w:hAnsi="Times New Roman" w:cs="Times New Roman"/>
          <w:sz w:val="20"/>
          <w:szCs w:val="20"/>
        </w:rPr>
        <w:t>constructor</w:t>
      </w:r>
      <w:r w:rsidR="00D26CA4" w:rsidRPr="000B342E">
        <w:rPr>
          <w:rFonts w:ascii="Times New Roman" w:hAnsi="Times New Roman" w:cs="Times New Roman"/>
          <w:sz w:val="20"/>
          <w:szCs w:val="20"/>
          <w:lang w:val="en-US"/>
        </w:rPr>
        <w:t xml:space="preserve"> or </w:t>
      </w:r>
      <w:r w:rsidR="00D26CA4" w:rsidRPr="00D26CA4">
        <w:rPr>
          <w:rFonts w:ascii="Times New Roman" w:hAnsi="Times New Roman" w:cs="Times New Roman"/>
          <w:sz w:val="20"/>
          <w:szCs w:val="20"/>
        </w:rPr>
        <w:t xml:space="preserve">initializer </w:t>
      </w:r>
      <w:r w:rsidR="004F5D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0B342E">
        <w:rPr>
          <w:rFonts w:ascii="Times New Roman" w:hAnsi="Times New Roman" w:cs="Times New Roman"/>
          <w:sz w:val="20"/>
          <w:szCs w:val="20"/>
          <w:lang w:val="en-US"/>
        </w:rPr>
        <w:t>comment-free, normalized, leading/trailing spaces-free source 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0B342E">
        <w:rPr>
          <w:rFonts w:ascii="Times New Roman" w:hAnsi="Times New Roman" w:cs="Times New Roman"/>
          <w:sz w:val="20"/>
          <w:szCs w:val="20"/>
          <w:lang w:val="en-US"/>
        </w:rPr>
        <w:t>E</w:t>
      </w:r>
      <w:r w:rsidR="00D26CA4" w:rsidRPr="00D26CA4">
        <w:rPr>
          <w:rFonts w:ascii="Times New Roman" w:hAnsi="Times New Roman" w:cs="Times New Roman"/>
          <w:sz w:val="20"/>
          <w:szCs w:val="20"/>
        </w:rPr>
        <w:t xml:space="preserve">ach </w:t>
      </w:r>
      <w:r w:rsidR="00D26CA4" w:rsidRPr="000B342E">
        <w:rPr>
          <w:rFonts w:ascii="Times New Roman" w:hAnsi="Times New Roman" w:cs="Times New Roman"/>
          <w:sz w:val="20"/>
          <w:szCs w:val="20"/>
          <w:lang w:val="en-US"/>
        </w:rPr>
        <w:t>duplica</w:t>
      </w:r>
      <w:r w:rsidR="006A3E62" w:rsidRPr="000B342E">
        <w:rPr>
          <w:rFonts w:ascii="Times New Roman" w:hAnsi="Times New Roman" w:cs="Times New Roman"/>
          <w:sz w:val="20"/>
          <w:szCs w:val="20"/>
          <w:lang w:val="en-US"/>
        </w:rPr>
        <w:t>t</w:t>
      </w:r>
      <w:r w:rsidR="00D26CA4" w:rsidRPr="000B342E">
        <w:rPr>
          <w:rFonts w:ascii="Times New Roman" w:hAnsi="Times New Roman" w:cs="Times New Roman"/>
          <w:sz w:val="20"/>
          <w:szCs w:val="20"/>
          <w:lang w:val="en-US"/>
        </w:rPr>
        <w:t xml:space="preserve">ed </w:t>
      </w:r>
      <w:r w:rsidR="00D26CA4" w:rsidRPr="00D26CA4">
        <w:rPr>
          <w:rFonts w:ascii="Times New Roman" w:hAnsi="Times New Roman" w:cs="Times New Roman"/>
          <w:sz w:val="20"/>
          <w:szCs w:val="20"/>
        </w:rPr>
        <w:t>block except the initial one counts as 6 lines.</w:t>
      </w:r>
      <w:r w:rsidR="00D26CA4" w:rsidRPr="000B342E">
        <w:rPr>
          <w:rFonts w:ascii="Times New Roman" w:hAnsi="Times New Roman" w:cs="Times New Roman"/>
          <w:sz w:val="20"/>
          <w:szCs w:val="20"/>
          <w:lang w:val="en-US"/>
        </w:rPr>
        <w:t xml:space="preserve"> P</w:t>
      </w:r>
      <w:r w:rsidR="00D26CA4" w:rsidRPr="00D26CA4">
        <w:rPr>
          <w:rFonts w:ascii="Times New Roman" w:hAnsi="Times New Roman" w:cs="Times New Roman"/>
          <w:sz w:val="20"/>
          <w:szCs w:val="20"/>
        </w:rPr>
        <w:t>ercentages are calculated with regards to the total</w:t>
      </w:r>
      <w:r w:rsidR="009733D3" w:rsidRPr="000B342E">
        <w:rPr>
          <w:rFonts w:ascii="Times New Roman" w:hAnsi="Times New Roman" w:cs="Times New Roman"/>
          <w:sz w:val="20"/>
          <w:szCs w:val="20"/>
          <w:lang w:val="en-US"/>
        </w:rPr>
        <w:t>, also</w:t>
      </w:r>
      <w:r w:rsidR="00D26CA4" w:rsidRPr="000B342E">
        <w:rPr>
          <w:rFonts w:ascii="Times New Roman" w:hAnsi="Times New Roman" w:cs="Times New Roman"/>
          <w:sz w:val="20"/>
          <w:szCs w:val="20"/>
          <w:lang w:val="en-US"/>
        </w:rPr>
        <w:t xml:space="preserve"> comment-free, normalized, leading/trailing spaces-free</w:t>
      </w:r>
      <w:r w:rsidR="009733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 source code lines.</w:t>
      </w:r>
    </w:p>
    <w:p w14:paraId="0CCABD9F" w14:textId="58D92B24" w:rsidR="00D26CA4" w:rsidRPr="00FE7F6E" w:rsidRDefault="00D26CA4" w:rsidP="00FE7F6E">
      <w:pPr>
        <w:pStyle w:val="Lijstalinea"/>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1882480A" w14:textId="0F3D8F3E" w:rsidR="00FE7F6E" w:rsidRDefault="00FE7F6E" w:rsidP="00FE7F6E">
      <w:pPr>
        <w:pStyle w:val="Lijstalinea"/>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jstalinea"/>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229A7E0E" w:rsidR="00EA6109" w:rsidRDefault="00EA6109" w:rsidP="00EA6109">
      <w:pPr>
        <w:pStyle w:val="Lijstalinea"/>
        <w:spacing w:after="0" w:line="240" w:lineRule="auto"/>
        <w:ind w:left="2160"/>
        <w:rPr>
          <w:rFonts w:ascii="Times New Roman" w:hAnsi="Times New Roman" w:cs="Times New Roman"/>
          <w:sz w:val="20"/>
          <w:szCs w:val="20"/>
          <w:lang w:val="en-GB"/>
        </w:rPr>
      </w:pPr>
      <w:r>
        <w:rPr>
          <w:noProof/>
          <w:lang w:val="en-GB"/>
        </w:rPr>
        <w:lastRenderedPageBreak/>
        <w:drawing>
          <wp:anchor distT="0" distB="0" distL="114300" distR="114300" simplePos="0" relativeHeight="251658240" behindDoc="0" locked="0" layoutInCell="1" allowOverlap="1" wp14:anchorId="1C33CFD2" wp14:editId="3C564E20">
            <wp:simplePos x="0" y="0"/>
            <wp:positionH relativeFrom="column">
              <wp:posOffset>1271270</wp:posOffset>
            </wp:positionH>
            <wp:positionV relativeFrom="paragraph">
              <wp:posOffset>571500</wp:posOffset>
            </wp:positionV>
            <wp:extent cx="4305300" cy="1608358"/>
            <wp:effectExtent l="0" t="0" r="0" b="5080"/>
            <wp:wrapTopAndBottom/>
            <wp:docPr id="139574633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05300" cy="1608358"/>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p>
    <w:p w14:paraId="636AF92E" w14:textId="6E17AF97"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3E10FC70" w14:textId="353EF2C5"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Unit size is is the size of the individual units. They are categorised in the distribution of ‘moderate’, ‘high’ and ‘Very High’ based on their size. For each risk category, the proportion of units must remain below predefined thresholds. The metrics used are the same as Cy</w:t>
      </w:r>
      <w:r>
        <w:rPr>
          <w:rFonts w:ascii="Times New Roman" w:hAnsi="Times New Roman" w:cs="Times New Roman"/>
          <w:sz w:val="20"/>
          <w:szCs w:val="20"/>
          <w:lang w:val="en-GB"/>
        </w:rPr>
        <w:t>c</w:t>
      </w:r>
      <w:r w:rsidRPr="00EA6109">
        <w:rPr>
          <w:rFonts w:ascii="Times New Roman" w:hAnsi="Times New Roman" w:cs="Times New Roman"/>
          <w:sz w:val="20"/>
          <w:szCs w:val="20"/>
          <w:lang w:val="en-GB"/>
        </w:rPr>
        <w:t>lomatic complexity because there is a strong statistical correlation between LOC and Complexity.</w:t>
      </w:r>
      <w:r>
        <w:rPr>
          <w:rFonts w:ascii="Times New Roman" w:hAnsi="Times New Roman" w:cs="Times New Roman"/>
          <w:sz w:val="20"/>
          <w:szCs w:val="20"/>
          <w:lang w:val="en-GB"/>
        </w:rPr>
        <w:t xml:space="preserve"> The thresholds can be seen in the table under the Cyclomatic complexity section.</w:t>
      </w:r>
    </w:p>
    <w:p w14:paraId="18607014"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68BE2354" w14:textId="062FBD1E"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59264" behindDoc="0" locked="0" layoutInCell="1" allowOverlap="1" wp14:anchorId="075B6697" wp14:editId="6F41C86E">
            <wp:simplePos x="0" y="0"/>
            <wp:positionH relativeFrom="column">
              <wp:posOffset>1562100</wp:posOffset>
            </wp:positionH>
            <wp:positionV relativeFrom="paragraph">
              <wp:posOffset>679450</wp:posOffset>
            </wp:positionV>
            <wp:extent cx="3848100" cy="1437005"/>
            <wp:effectExtent l="0" t="0" r="0" b="0"/>
            <wp:wrapTopAndBottom/>
            <wp:docPr id="649654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7">
                      <a:extLst>
                        <a:ext uri="{28A0092B-C50C-407E-A947-70E740481C1C}">
                          <a14:useLocalDpi xmlns:a14="http://schemas.microsoft.com/office/drawing/2010/main" val="0"/>
                        </a:ext>
                      </a:extLst>
                    </a:blip>
                    <a:stretch>
                      <a:fillRect/>
                    </a:stretch>
                  </pic:blipFill>
                  <pic:spPr>
                    <a:xfrm>
                      <a:off x="0" y="0"/>
                      <a:ext cx="3848100" cy="143700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Cyclomatic complexity measures the complexity per unit. Like Unit size, units are classified into different risk levels based on their complexity. The distribution of these risk levels is then compared against predefined thresholds provided by the Software Engineering Institute (SEI).</w:t>
      </w:r>
    </w:p>
    <w:p w14:paraId="1C406A6C" w14:textId="3DE61E1A"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7B779726" w14:textId="7B994F7A"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60288" behindDoc="0" locked="0" layoutInCell="1" allowOverlap="1" wp14:anchorId="182ECB69" wp14:editId="41F6E964">
            <wp:simplePos x="0" y="0"/>
            <wp:positionH relativeFrom="column">
              <wp:posOffset>2489200</wp:posOffset>
            </wp:positionH>
            <wp:positionV relativeFrom="paragraph">
              <wp:posOffset>557530</wp:posOffset>
            </wp:positionV>
            <wp:extent cx="2019300" cy="1321385"/>
            <wp:effectExtent l="0" t="0" r="0" b="0"/>
            <wp:wrapTopAndBottom/>
            <wp:docPr id="2059702584"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32138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The amount of duplicates lines is measured in a percentage. This percentage is then again compared to a rating scheme. This states that a well-designed system should not have more than 5% of code duplication.</w:t>
      </w:r>
    </w:p>
    <w:p w14:paraId="4743D2C6" w14:textId="3D5EDEE2"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3AF68066" w14:textId="00E7A1DF" w:rsidR="00FE7F6E" w:rsidRPr="00EA6109" w:rsidRDefault="00FE7F6E" w:rsidP="00EA6109">
      <w:pPr>
        <w:spacing w:after="0" w:line="240" w:lineRule="auto"/>
        <w:rPr>
          <w:rFonts w:ascii="Times New Roman" w:hAnsi="Times New Roman" w:cs="Times New Roman"/>
          <w:sz w:val="20"/>
          <w:szCs w:val="20"/>
          <w:lang w:val="en-GB"/>
        </w:rPr>
      </w:pPr>
    </w:p>
    <w:p w14:paraId="12FDA20C" w14:textId="530ED976" w:rsidR="00FE7F6E" w:rsidRPr="00FE7F6E" w:rsidRDefault="00FE7F6E" w:rsidP="00FE7F6E">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 of visualisation. Briefly describe the design of the visualisation, and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your motivation behind the choices you made there.</w:t>
      </w:r>
    </w:p>
    <w:p w14:paraId="0C5FEEA3" w14:textId="1446DA2E" w:rsidR="00D75814" w:rsidRPr="00867507" w:rsidRDefault="00A61CB8" w:rsidP="00D75814">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lastRenderedPageBreak/>
        <w:t>Results</w:t>
      </w:r>
      <w:r w:rsidR="00D75814">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 xml:space="preserve"> </w:t>
      </w:r>
      <w:r w:rsidR="00D75814"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00D75814" w:rsidRPr="000B342E">
        <w:rPr>
          <w:rFonts w:ascii="Times New Roman" w:hAnsi="Times New Roman" w:cs="Times New Roman"/>
          <w:sz w:val="20"/>
          <w:szCs w:val="20"/>
          <w:lang w:val="en-US"/>
        </w:rPr>
        <w:t xml:space="preserve"> </w:t>
      </w:r>
      <w:r w:rsidR="00D75814" w:rsidRPr="00D26CA4">
        <w:rPr>
          <w:rFonts w:ascii="Times New Roman" w:hAnsi="Times New Roman" w:cs="Times New Roman"/>
          <w:sz w:val="20"/>
          <w:szCs w:val="20"/>
        </w:rPr>
        <w:t>areas? Does the visualisation provide new insights into the maintainability?</w:t>
      </w:r>
    </w:p>
    <w:p w14:paraId="4F298F0B" w14:textId="6B8A220E" w:rsidR="00867507" w:rsidRPr="00670BEC" w:rsidRDefault="00867507" w:rsidP="00867507">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SmallSql metrics</w:t>
      </w:r>
      <w:r>
        <w:rPr>
          <w:rFonts w:ascii="Times New Roman" w:hAnsi="Times New Roman" w:cs="Times New Roman"/>
          <w:sz w:val="20"/>
          <w:szCs w:val="20"/>
          <w:lang w:val="nl-BE"/>
        </w:rPr>
        <w:tab/>
      </w:r>
    </w:p>
    <w:p w14:paraId="2C8FBAF7" w14:textId="57528861" w:rsidR="00A61CB8" w:rsidRPr="00D26CA4" w:rsidRDefault="00A61CB8" w:rsidP="00D75814">
      <w:pPr>
        <w:pStyle w:val="Lijstalinea"/>
        <w:spacing w:after="0" w:line="240" w:lineRule="auto"/>
        <w:rPr>
          <w:rFonts w:ascii="Times New Roman" w:hAnsi="Times New Roman" w:cs="Times New Roman"/>
          <w:sz w:val="20"/>
          <w:szCs w:val="20"/>
        </w:rPr>
      </w:pPr>
    </w:p>
    <w:p w14:paraId="48CBBD7D" w14:textId="77777777" w:rsidR="00867507" w:rsidRDefault="00AE473E" w:rsidP="00867507">
      <w:pPr>
        <w:pStyle w:val="Lijstalinea"/>
        <w:spacing w:after="0" w:line="240" w:lineRule="auto"/>
        <w:ind w:left="1440"/>
        <w:rPr>
          <w:rFonts w:ascii="Times New Roman" w:hAnsi="Times New Roman" w:cs="Times New Roman"/>
          <w:sz w:val="20"/>
          <w:szCs w:val="20"/>
          <w:lang w:val="en-US"/>
        </w:rPr>
      </w:pPr>
      <w:r w:rsidRPr="00AE473E">
        <w:rPr>
          <w:rFonts w:ascii="Times New Roman" w:hAnsi="Times New Roman" w:cs="Times New Roman"/>
          <w:sz w:val="20"/>
          <w:szCs w:val="20"/>
          <w:lang w:val="en-US"/>
        </w:rPr>
        <w:drawing>
          <wp:inline distT="0" distB="0" distL="0" distR="0" wp14:anchorId="650EA404" wp14:editId="1E372A97">
            <wp:extent cx="4943475" cy="2674961"/>
            <wp:effectExtent l="0" t="0" r="0" b="0"/>
            <wp:docPr id="593621201"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21201" name="Afbeelding 1" descr="Afbeelding met tekst, schermopname, Lettertype, document&#10;&#10;Door AI gegenereerde inhoud is mogelijk onjuist."/>
                    <pic:cNvPicPr/>
                  </pic:nvPicPr>
                  <pic:blipFill>
                    <a:blip r:embed="rId9"/>
                    <a:stretch>
                      <a:fillRect/>
                    </a:stretch>
                  </pic:blipFill>
                  <pic:spPr>
                    <a:xfrm>
                      <a:off x="0" y="0"/>
                      <a:ext cx="4957457" cy="2682527"/>
                    </a:xfrm>
                    <a:prstGeom prst="rect">
                      <a:avLst/>
                    </a:prstGeom>
                  </pic:spPr>
                </pic:pic>
              </a:graphicData>
            </a:graphic>
          </wp:inline>
        </w:drawing>
      </w:r>
      <w:r>
        <w:rPr>
          <w:rFonts w:ascii="Times New Roman" w:hAnsi="Times New Roman" w:cs="Times New Roman"/>
          <w:sz w:val="20"/>
          <w:szCs w:val="20"/>
          <w:lang w:val="en-US"/>
        </w:rPr>
        <w:br/>
      </w:r>
    </w:p>
    <w:p w14:paraId="289C3B36" w14:textId="77777777" w:rsidR="00867507" w:rsidRDefault="00AE473E" w:rsidP="00867507">
      <w:pPr>
        <w:pStyle w:val="Lijstalinea"/>
        <w:spacing w:after="0" w:line="240" w:lineRule="auto"/>
        <w:ind w:left="1440"/>
        <w:rPr>
          <w:rFonts w:ascii="Times New Roman" w:hAnsi="Times New Roman" w:cs="Times New Roman"/>
          <w:sz w:val="20"/>
          <w:szCs w:val="20"/>
          <w:lang w:val="en-US"/>
        </w:rPr>
      </w:pPr>
      <w:r w:rsidRPr="00867507">
        <w:rPr>
          <w:rFonts w:ascii="Times New Roman" w:hAnsi="Times New Roman" w:cs="Times New Roman"/>
          <w:sz w:val="20"/>
          <w:szCs w:val="20"/>
          <w:lang w:val="en-US"/>
        </w:rPr>
        <w:t>The SIG maintainability results indicate that the system’s maintainability is overall weak, despite having a manageable size. The volume score is positive (++), reflecting that with around 24,887 lines of code and 2,572 units, the system is not excessively large</w:t>
      </w:r>
      <w:r w:rsidR="00D75814" w:rsidRPr="00867507">
        <w:rPr>
          <w:rFonts w:ascii="Times New Roman" w:hAnsi="Times New Roman" w:cs="Times New Roman"/>
          <w:sz w:val="20"/>
          <w:szCs w:val="20"/>
          <w:lang w:val="en-US"/>
        </w:rPr>
        <w:t xml:space="preserve"> and thus pretty </w:t>
      </w:r>
      <w:r w:rsidRPr="00867507">
        <w:rPr>
          <w:rFonts w:ascii="Times New Roman" w:hAnsi="Times New Roman" w:cs="Times New Roman"/>
          <w:sz w:val="20"/>
          <w:szCs w:val="20"/>
          <w:lang w:val="en-US"/>
        </w:rPr>
        <w:t>analysab</w:t>
      </w:r>
      <w:r w:rsidR="00D75814" w:rsidRPr="00867507">
        <w:rPr>
          <w:rFonts w:ascii="Times New Roman" w:hAnsi="Times New Roman" w:cs="Times New Roman"/>
          <w:sz w:val="20"/>
          <w:szCs w:val="20"/>
          <w:lang w:val="en-US"/>
        </w:rPr>
        <w:t>le. T</w:t>
      </w:r>
      <w:r w:rsidRPr="00867507">
        <w:rPr>
          <w:rFonts w:ascii="Times New Roman" w:hAnsi="Times New Roman" w:cs="Times New Roman"/>
          <w:sz w:val="20"/>
          <w:szCs w:val="20"/>
          <w:lang w:val="en-US"/>
        </w:rPr>
        <w:t xml:space="preserve">he majority of </w:t>
      </w:r>
      <w:r w:rsidR="00D75814" w:rsidRPr="00867507">
        <w:rPr>
          <w:rFonts w:ascii="Times New Roman" w:hAnsi="Times New Roman" w:cs="Times New Roman"/>
          <w:sz w:val="20"/>
          <w:szCs w:val="20"/>
          <w:lang w:val="en-US"/>
        </w:rPr>
        <w:t xml:space="preserve">the </w:t>
      </w:r>
      <w:r w:rsidRPr="00867507">
        <w:rPr>
          <w:rFonts w:ascii="Times New Roman" w:hAnsi="Times New Roman" w:cs="Times New Roman"/>
          <w:sz w:val="20"/>
          <w:szCs w:val="20"/>
          <w:lang w:val="en-US"/>
        </w:rPr>
        <w:t xml:space="preserve">units are small, </w:t>
      </w:r>
      <w:r w:rsidR="00D75814" w:rsidRPr="00867507">
        <w:rPr>
          <w:rFonts w:ascii="Times New Roman" w:hAnsi="Times New Roman" w:cs="Times New Roman"/>
          <w:sz w:val="20"/>
          <w:szCs w:val="20"/>
          <w:lang w:val="en-US"/>
        </w:rPr>
        <w:t xml:space="preserve">further </w:t>
      </w:r>
      <w:r w:rsidRPr="00867507">
        <w:rPr>
          <w:rFonts w:ascii="Times New Roman" w:hAnsi="Times New Roman" w:cs="Times New Roman"/>
          <w:sz w:val="20"/>
          <w:szCs w:val="20"/>
          <w:lang w:val="en-US"/>
        </w:rPr>
        <w:t>support</w:t>
      </w:r>
      <w:r w:rsidR="00D75814" w:rsidRPr="00867507">
        <w:rPr>
          <w:rFonts w:ascii="Times New Roman" w:hAnsi="Times New Roman" w:cs="Times New Roman"/>
          <w:sz w:val="20"/>
          <w:szCs w:val="20"/>
          <w:lang w:val="en-US"/>
        </w:rPr>
        <w:t>ing</w:t>
      </w:r>
      <w:r w:rsidRPr="00867507">
        <w:rPr>
          <w:rFonts w:ascii="Times New Roman" w:hAnsi="Times New Roman" w:cs="Times New Roman"/>
          <w:sz w:val="20"/>
          <w:szCs w:val="20"/>
          <w:lang w:val="en-US"/>
        </w:rPr>
        <w:t xml:space="preserve"> analysability and testability. However, this benefit is undermined by </w:t>
      </w:r>
      <w:r w:rsidR="00D75814" w:rsidRPr="00867507">
        <w:rPr>
          <w:rFonts w:ascii="Times New Roman" w:hAnsi="Times New Roman" w:cs="Times New Roman"/>
          <w:sz w:val="20"/>
          <w:szCs w:val="20"/>
          <w:lang w:val="en-US"/>
        </w:rPr>
        <w:t xml:space="preserve">poor </w:t>
      </w:r>
      <w:r w:rsidRPr="00867507">
        <w:rPr>
          <w:rFonts w:ascii="Times New Roman" w:hAnsi="Times New Roman" w:cs="Times New Roman"/>
          <w:sz w:val="20"/>
          <w:szCs w:val="20"/>
          <w:lang w:val="en-US"/>
        </w:rPr>
        <w:t>unit complexity scores, suggesting that a subset of large or complex units has a disproportionate negative impact.</w:t>
      </w:r>
    </w:p>
    <w:p w14:paraId="4CDBB8A0" w14:textId="77777777" w:rsidR="00867507" w:rsidRDefault="00867507" w:rsidP="00867507">
      <w:pPr>
        <w:pStyle w:val="Lijstalinea"/>
        <w:spacing w:after="0" w:line="240" w:lineRule="auto"/>
        <w:ind w:left="1440"/>
        <w:rPr>
          <w:rFonts w:ascii="Times New Roman" w:hAnsi="Times New Roman" w:cs="Times New Roman"/>
          <w:sz w:val="20"/>
          <w:szCs w:val="20"/>
          <w:lang w:val="en-US"/>
        </w:rPr>
      </w:pPr>
    </w:p>
    <w:p w14:paraId="78B0A8D7" w14:textId="0C98615C" w:rsidR="00867507" w:rsidRPr="00867507" w:rsidRDefault="00927391" w:rsidP="00867507">
      <w:pPr>
        <w:pStyle w:val="Lijstalinea"/>
        <w:spacing w:after="0" w:line="240" w:lineRule="auto"/>
        <w:ind w:left="1440"/>
        <w:rPr>
          <w:rFonts w:ascii="Times New Roman" w:hAnsi="Times New Roman" w:cs="Times New Roman"/>
          <w:sz w:val="20"/>
          <w:szCs w:val="20"/>
          <w:lang w:val="en-US"/>
        </w:rPr>
      </w:pPr>
      <w:r w:rsidRPr="00867507">
        <w:rPr>
          <w:rFonts w:ascii="Times New Roman" w:hAnsi="Times New Roman" w:cs="Times New Roman"/>
          <w:sz w:val="20"/>
          <w:szCs w:val="20"/>
          <w:lang w:val="en-US"/>
        </w:rPr>
        <w:t>C</w:t>
      </w:r>
      <w:r w:rsidR="00AE473E" w:rsidRPr="00867507">
        <w:rPr>
          <w:rFonts w:ascii="Times New Roman" w:hAnsi="Times New Roman" w:cs="Times New Roman"/>
          <w:sz w:val="20"/>
          <w:szCs w:val="20"/>
          <w:lang w:val="en-US"/>
        </w:rPr>
        <w:t xml:space="preserve">omplexity and duplication are the dominant factors reducing maintainability. Around 14% of units fall into high or very high complexity categories, which strongly affects analysability and testability in the ISO 9126 model. Furthermore, nearly 19.4% code duplication significantly reduces changeability and </w:t>
      </w:r>
      <w:r w:rsidR="00D75814" w:rsidRPr="00867507">
        <w:rPr>
          <w:rFonts w:ascii="Times New Roman" w:hAnsi="Times New Roman" w:cs="Times New Roman"/>
          <w:sz w:val="20"/>
          <w:szCs w:val="20"/>
          <w:lang w:val="en-US"/>
        </w:rPr>
        <w:t>analysability</w:t>
      </w:r>
      <w:r w:rsidR="00AE473E" w:rsidRPr="00867507">
        <w:rPr>
          <w:rFonts w:ascii="Times New Roman" w:hAnsi="Times New Roman" w:cs="Times New Roman"/>
          <w:sz w:val="20"/>
          <w:szCs w:val="20"/>
          <w:lang w:val="en-US"/>
        </w:rPr>
        <w:t xml:space="preserve">, since duplicated logic increases the risk of inconsistent updates and defects. </w:t>
      </w:r>
      <w:r w:rsidR="00D75814" w:rsidRPr="00867507">
        <w:rPr>
          <w:rFonts w:ascii="Times New Roman" w:hAnsi="Times New Roman" w:cs="Times New Roman"/>
          <w:sz w:val="20"/>
          <w:szCs w:val="20"/>
          <w:lang w:val="en-US"/>
        </w:rPr>
        <w:t>T</w:t>
      </w:r>
      <w:r w:rsidR="00AE473E" w:rsidRPr="00867507">
        <w:rPr>
          <w:rFonts w:ascii="Times New Roman" w:hAnsi="Times New Roman" w:cs="Times New Roman"/>
          <w:sz w:val="20"/>
          <w:szCs w:val="20"/>
          <w:lang w:val="en-US"/>
        </w:rPr>
        <w:t xml:space="preserve">hese issues make the system harder to understand, modify, and verify. </w:t>
      </w:r>
      <w:r w:rsidRPr="00867507">
        <w:rPr>
          <w:rFonts w:ascii="Times New Roman" w:hAnsi="Times New Roman" w:cs="Times New Roman"/>
          <w:sz w:val="20"/>
          <w:szCs w:val="20"/>
          <w:lang w:val="en-US"/>
        </w:rPr>
        <w:t>D</w:t>
      </w:r>
      <w:r w:rsidR="00AE473E" w:rsidRPr="00867507">
        <w:rPr>
          <w:rFonts w:ascii="Times New Roman" w:hAnsi="Times New Roman" w:cs="Times New Roman"/>
          <w:sz w:val="20"/>
          <w:szCs w:val="20"/>
          <w:lang w:val="en-US"/>
        </w:rPr>
        <w:t xml:space="preserve">espite a positive volume score, the negative effects of complexity, duplication result in a poor overall maintainability score (--), indicating that </w:t>
      </w:r>
      <w:r w:rsidR="00D75814" w:rsidRPr="00867507">
        <w:rPr>
          <w:rFonts w:ascii="Times New Roman" w:hAnsi="Times New Roman" w:cs="Times New Roman"/>
          <w:sz w:val="20"/>
          <w:szCs w:val="20"/>
          <w:lang w:val="en-US"/>
        </w:rPr>
        <w:t>re</w:t>
      </w:r>
      <w:r w:rsidR="00AE473E" w:rsidRPr="00867507">
        <w:rPr>
          <w:rFonts w:ascii="Times New Roman" w:hAnsi="Times New Roman" w:cs="Times New Roman"/>
          <w:sz w:val="20"/>
          <w:szCs w:val="20"/>
          <w:lang w:val="en-US"/>
        </w:rPr>
        <w:t>factoring would be necessary to improve long-term maintainability.</w:t>
      </w:r>
    </w:p>
    <w:p w14:paraId="360AFA09" w14:textId="77777777" w:rsidR="00867507" w:rsidRDefault="00867507" w:rsidP="00D75814">
      <w:pPr>
        <w:pStyle w:val="Lijstalinea"/>
        <w:spacing w:after="0" w:line="240" w:lineRule="auto"/>
        <w:ind w:left="1440"/>
        <w:rPr>
          <w:rFonts w:ascii="Times New Roman" w:hAnsi="Times New Roman" w:cs="Times New Roman"/>
          <w:sz w:val="20"/>
          <w:szCs w:val="20"/>
          <w:lang w:val="en-US"/>
        </w:rPr>
      </w:pPr>
    </w:p>
    <w:p w14:paraId="50DD17DF" w14:textId="2C4A361E" w:rsidR="00A61CB8" w:rsidRPr="00867507" w:rsidRDefault="00867507" w:rsidP="00867507">
      <w:pPr>
        <w:spacing w:after="0" w:line="240" w:lineRule="auto"/>
        <w:rPr>
          <w:rFonts w:ascii="Times New Roman" w:hAnsi="Times New Roman" w:cs="Times New Roman"/>
          <w:sz w:val="20"/>
          <w:szCs w:val="20"/>
        </w:rPr>
      </w:pPr>
      <w:r w:rsidRPr="00867507">
        <w:rPr>
          <w:rFonts w:ascii="Times New Roman" w:hAnsi="Times New Roman" w:cs="Times New Roman"/>
          <w:sz w:val="20"/>
          <w:szCs w:val="20"/>
          <w:lang w:val="en-US"/>
        </w:rPr>
        <w:br/>
      </w:r>
      <w:r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D75814">
        <w:rPr>
          <w:lang w:val="en-US"/>
        </w:rPr>
        <w:lastRenderedPageBreak/>
        <w:drawing>
          <wp:inline distT="0" distB="0" distL="0" distR="0" wp14:anchorId="14A06004" wp14:editId="56C53A12">
            <wp:extent cx="5076826" cy="2879678"/>
            <wp:effectExtent l="0" t="0" r="0" b="0"/>
            <wp:docPr id="1745190908"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0908" name="Afbeelding 1" descr="Afbeelding met tekst, schermopname, Lettertype, document&#10;&#10;Door AI gegenereerde inhoud is mogelijk onjuist."/>
                    <pic:cNvPicPr/>
                  </pic:nvPicPr>
                  <pic:blipFill>
                    <a:blip r:embed="rId10"/>
                    <a:stretch>
                      <a:fillRect/>
                    </a:stretch>
                  </pic:blipFill>
                  <pic:spPr>
                    <a:xfrm>
                      <a:off x="0" y="0"/>
                      <a:ext cx="5098445" cy="2891941"/>
                    </a:xfrm>
                    <a:prstGeom prst="rect">
                      <a:avLst/>
                    </a:prstGeom>
                  </pic:spPr>
                </pic:pic>
              </a:graphicData>
            </a:graphic>
          </wp:inline>
        </w:drawing>
      </w:r>
      <w:r w:rsidR="00D26CA4" w:rsidRPr="00867507">
        <w:rPr>
          <w:rFonts w:ascii="Times New Roman" w:hAnsi="Times New Roman" w:cs="Times New Roman"/>
          <w:sz w:val="20"/>
          <w:szCs w:val="20"/>
          <w:lang w:val="en-US"/>
        </w:rPr>
        <w:br/>
      </w:r>
    </w:p>
    <w:p w14:paraId="4F5EB641" w14:textId="1B03E0C1" w:rsidR="00D75814" w:rsidRPr="00D75814" w:rsidRDefault="00D75814" w:rsidP="00D75814">
      <w:pPr>
        <w:pStyle w:val="Lijstalinea"/>
        <w:spacing w:after="0" w:line="240" w:lineRule="auto"/>
        <w:ind w:left="1440"/>
        <w:rPr>
          <w:rFonts w:ascii="Times New Roman" w:hAnsi="Times New Roman" w:cs="Times New Roman"/>
          <w:sz w:val="20"/>
          <w:szCs w:val="20"/>
        </w:rPr>
      </w:pPr>
      <w:r w:rsidRPr="00D75814">
        <w:rPr>
          <w:rFonts w:ascii="Times New Roman" w:hAnsi="Times New Roman" w:cs="Times New Roman"/>
          <w:sz w:val="20"/>
          <w:szCs w:val="20"/>
        </w:rPr>
        <w:t>The SIG maintainability results show that the system has poor overall maintainability</w:t>
      </w:r>
      <w:r>
        <w:rPr>
          <w:rFonts w:ascii="Times New Roman" w:hAnsi="Times New Roman" w:cs="Times New Roman"/>
          <w:sz w:val="20"/>
          <w:szCs w:val="20"/>
          <w:lang w:val="nl-BE"/>
        </w:rPr>
        <w:t>.</w:t>
      </w:r>
      <w:r w:rsidRPr="00D75814">
        <w:rPr>
          <w:rFonts w:ascii="Times New Roman" w:hAnsi="Times New Roman" w:cs="Times New Roman"/>
          <w:sz w:val="20"/>
          <w:szCs w:val="20"/>
        </w:rPr>
        <w:t xml:space="preserve"> With more than 164,000 lines of code and over 10,000 units, the system is substantially larger, which already places pressure on analysability according to ISO 9126. While most units are classified as simple, a noticeable proportion of high and very high unit sizes negatively affects </w:t>
      </w:r>
      <w:r>
        <w:rPr>
          <w:rFonts w:ascii="Times New Roman" w:hAnsi="Times New Roman" w:cs="Times New Roman"/>
          <w:sz w:val="20"/>
          <w:szCs w:val="20"/>
          <w:lang w:val="nl-BE"/>
        </w:rPr>
        <w:t>analysability and testability</w:t>
      </w:r>
      <w:r w:rsidRPr="00D75814">
        <w:rPr>
          <w:rFonts w:ascii="Times New Roman" w:hAnsi="Times New Roman" w:cs="Times New Roman"/>
          <w:sz w:val="20"/>
          <w:szCs w:val="20"/>
        </w:rPr>
        <w:t xml:space="preserve"> and increases maintenance effort.</w:t>
      </w:r>
    </w:p>
    <w:p w14:paraId="3C94D370" w14:textId="28356332" w:rsidR="00D75814" w:rsidRDefault="00927391" w:rsidP="00927391">
      <w:pPr>
        <w:pStyle w:val="Lijstalinea"/>
        <w:spacing w:after="0" w:line="240" w:lineRule="auto"/>
        <w:ind w:left="1440"/>
        <w:rPr>
          <w:rFonts w:ascii="Times New Roman" w:hAnsi="Times New Roman" w:cs="Times New Roman"/>
          <w:sz w:val="20"/>
          <w:szCs w:val="20"/>
          <w:lang w:val="nl-BE"/>
        </w:rPr>
      </w:pPr>
      <w:r>
        <w:rPr>
          <w:rFonts w:ascii="Times New Roman" w:hAnsi="Times New Roman" w:cs="Times New Roman"/>
          <w:sz w:val="20"/>
          <w:szCs w:val="20"/>
          <w:lang w:val="en-US"/>
        </w:rPr>
        <w:t>C</w:t>
      </w:r>
      <w:r w:rsidRPr="00AE473E">
        <w:rPr>
          <w:rFonts w:ascii="Times New Roman" w:hAnsi="Times New Roman" w:cs="Times New Roman"/>
          <w:sz w:val="20"/>
          <w:szCs w:val="20"/>
          <w:lang w:val="en-US"/>
        </w:rPr>
        <w:t xml:space="preserve">omplexity and duplication are </w:t>
      </w:r>
      <w:r>
        <w:rPr>
          <w:rFonts w:ascii="Times New Roman" w:hAnsi="Times New Roman" w:cs="Times New Roman"/>
          <w:sz w:val="20"/>
          <w:szCs w:val="20"/>
          <w:lang w:val="en-US"/>
        </w:rPr>
        <w:t xml:space="preserve">once again </w:t>
      </w:r>
      <w:r w:rsidRPr="00AE473E">
        <w:rPr>
          <w:rFonts w:ascii="Times New Roman" w:hAnsi="Times New Roman" w:cs="Times New Roman"/>
          <w:sz w:val="20"/>
          <w:szCs w:val="20"/>
          <w:lang w:val="en-US"/>
        </w:rPr>
        <w:t>the dominant factors reducing maintainability.</w:t>
      </w:r>
      <w:r>
        <w:rPr>
          <w:rFonts w:ascii="Times New Roman" w:hAnsi="Times New Roman" w:cs="Times New Roman"/>
          <w:sz w:val="20"/>
          <w:szCs w:val="20"/>
          <w:lang w:val="en-US"/>
        </w:rPr>
        <w:br/>
      </w:r>
      <w:r w:rsidR="00D75814" w:rsidRPr="00D75814">
        <w:rPr>
          <w:rFonts w:ascii="Times New Roman" w:hAnsi="Times New Roman" w:cs="Times New Roman"/>
          <w:sz w:val="20"/>
          <w:szCs w:val="20"/>
        </w:rPr>
        <w:t xml:space="preserve">Nearly 16% of units fall into the high or very high complexity categories, which strongly reduces changeability and testability. </w:t>
      </w:r>
      <w:r>
        <w:rPr>
          <w:rFonts w:ascii="Times New Roman" w:hAnsi="Times New Roman" w:cs="Times New Roman"/>
          <w:sz w:val="20"/>
          <w:szCs w:val="20"/>
          <w:lang w:val="nl-BE"/>
        </w:rPr>
        <w:t>T</w:t>
      </w:r>
      <w:r w:rsidR="00D75814" w:rsidRPr="00D75814">
        <w:rPr>
          <w:rFonts w:ascii="Times New Roman" w:hAnsi="Times New Roman" w:cs="Times New Roman"/>
          <w:sz w:val="20"/>
          <w:szCs w:val="20"/>
        </w:rPr>
        <w:t xml:space="preserve">he very high level of code duplication </w:t>
      </w:r>
      <w:r>
        <w:rPr>
          <w:rFonts w:ascii="Times New Roman" w:hAnsi="Times New Roman" w:cs="Times New Roman"/>
          <w:sz w:val="20"/>
          <w:szCs w:val="20"/>
          <w:lang w:val="nl-BE"/>
        </w:rPr>
        <w:t xml:space="preserve">of </w:t>
      </w:r>
      <w:r w:rsidR="00D75814" w:rsidRPr="00D75814">
        <w:rPr>
          <w:rFonts w:ascii="Times New Roman" w:hAnsi="Times New Roman" w:cs="Times New Roman"/>
          <w:sz w:val="20"/>
          <w:szCs w:val="20"/>
        </w:rPr>
        <w:t xml:space="preserve">39% severely undermines changeability and </w:t>
      </w:r>
      <w:r>
        <w:rPr>
          <w:rFonts w:ascii="Times New Roman" w:hAnsi="Times New Roman" w:cs="Times New Roman"/>
          <w:sz w:val="20"/>
          <w:szCs w:val="20"/>
          <w:lang w:val="nl-BE"/>
        </w:rPr>
        <w:t>analysability</w:t>
      </w:r>
      <w:r w:rsidR="00D75814" w:rsidRPr="00D75814">
        <w:rPr>
          <w:rFonts w:ascii="Times New Roman" w:hAnsi="Times New Roman" w:cs="Times New Roman"/>
          <w:sz w:val="20"/>
          <w:szCs w:val="20"/>
        </w:rPr>
        <w:t>.</w:t>
      </w:r>
      <w:r>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The results suggest that substantial refactoring, particularly focused on reducing duplication and simplifying complex units, would be required to significantly improve the system’s maintainability.</w:t>
      </w:r>
    </w:p>
    <w:p w14:paraId="189CF07B" w14:textId="77777777" w:rsidR="00867507" w:rsidRDefault="00867507" w:rsidP="00927391">
      <w:pPr>
        <w:pStyle w:val="Lijstalinea"/>
        <w:spacing w:after="0" w:line="240" w:lineRule="auto"/>
        <w:ind w:left="1440"/>
        <w:rPr>
          <w:rFonts w:ascii="Times New Roman" w:hAnsi="Times New Roman" w:cs="Times New Roman"/>
          <w:sz w:val="20"/>
          <w:szCs w:val="20"/>
          <w:lang w:val="nl-BE"/>
        </w:rPr>
      </w:pPr>
    </w:p>
    <w:p w14:paraId="5AF69083" w14:textId="4ED0A67B" w:rsidR="00867507" w:rsidRPr="00670BEC" w:rsidRDefault="00867507" w:rsidP="00867507">
      <w:pPr>
        <w:pStyle w:val="Lijstalinea"/>
        <w:spacing w:after="0" w:line="240" w:lineRule="auto"/>
        <w:ind w:left="1440"/>
        <w:rPr>
          <w:rFonts w:ascii="Times New Roman" w:hAnsi="Times New Roman" w:cs="Times New Roman"/>
          <w:sz w:val="20"/>
          <w:szCs w:val="20"/>
        </w:rPr>
      </w:pPr>
      <w:r>
        <w:rPr>
          <w:rFonts w:ascii="Times New Roman" w:hAnsi="Times New Roman" w:cs="Times New Roman"/>
          <w:sz w:val="20"/>
          <w:szCs w:val="20"/>
          <w:lang w:val="nl-BE"/>
        </w:rPr>
        <w:tab/>
      </w:r>
    </w:p>
    <w:p w14:paraId="57AB1FFA" w14:textId="77777777" w:rsidR="00867507" w:rsidRPr="00867507" w:rsidRDefault="00867507" w:rsidP="00927391">
      <w:pPr>
        <w:pStyle w:val="Lijstalinea"/>
        <w:spacing w:after="0" w:line="240" w:lineRule="auto"/>
        <w:ind w:left="1440"/>
        <w:rPr>
          <w:rFonts w:ascii="Times New Roman" w:hAnsi="Times New Roman" w:cs="Times New Roman"/>
          <w:sz w:val="20"/>
          <w:szCs w:val="20"/>
          <w:lang w:val="nl-BE"/>
        </w:rPr>
      </w:pPr>
    </w:p>
    <w:p w14:paraId="43C6FA71" w14:textId="70DD5FD3" w:rsidR="00A61CB8" w:rsidRPr="00670BEC" w:rsidRDefault="00A61CB8" w:rsidP="00D75814">
      <w:pPr>
        <w:pStyle w:val="Lijstalinea"/>
        <w:spacing w:after="0" w:line="240" w:lineRule="auto"/>
        <w:ind w:left="1440"/>
        <w:rPr>
          <w:rFonts w:ascii="Times New Roman" w:hAnsi="Times New Roman" w:cs="Times New Roman"/>
          <w:sz w:val="20"/>
          <w:szCs w:val="20"/>
        </w:rPr>
      </w:pP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Validity. How accurate are the results you found and how have you validated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the accuracy?</w:t>
      </w:r>
      <w:r w:rsidR="00A70C53" w:rsidRPr="000B342E">
        <w:rPr>
          <w:rFonts w:ascii="Times New Roman" w:hAnsi="Times New Roman" w:cs="Times New Roman"/>
          <w:sz w:val="20"/>
          <w:szCs w:val="20"/>
          <w:lang w:val="en-US"/>
        </w:rPr>
        <w:t xml:space="preserve"> </w:t>
      </w:r>
      <w:r w:rsidR="00A70C53" w:rsidRPr="000B342E">
        <w:rPr>
          <w:rFonts w:ascii="Times New Roman" w:hAnsi="Times New Roman" w:cs="Times New Roman"/>
          <w:sz w:val="20"/>
          <w:szCs w:val="20"/>
          <w:lang w:val="en-US"/>
        </w:rPr>
        <w:br/>
      </w:r>
      <w:r w:rsidR="00A70C53" w:rsidRPr="00D26CA4">
        <w:rPr>
          <w:rFonts w:ascii="Times New Roman" w:hAnsi="Times New Roman" w:cs="Times New Roman"/>
          <w:sz w:val="20"/>
          <w:szCs w:val="20"/>
          <w:lang w:val="nl-BE"/>
        </w:rPr>
        <w:t>Manual testing of each metric</w:t>
      </w:r>
    </w:p>
    <w:p w14:paraId="56DF66A3" w14:textId="77777777" w:rsidR="003B6002" w:rsidRPr="003B6002" w:rsidRDefault="00A61CB8" w:rsidP="003B6002">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of visualisation. Critically assess the developed visualisation, mention strength and weaknesses.</w:t>
      </w:r>
      <w:r w:rsidR="003B6002">
        <w:rPr>
          <w:rFonts w:ascii="Times New Roman" w:hAnsi="Times New Roman" w:cs="Times New Roman"/>
          <w:sz w:val="20"/>
          <w:szCs w:val="20"/>
          <w:lang w:val="nl-BE"/>
        </w:rPr>
        <w:br/>
      </w:r>
    </w:p>
    <w:p w14:paraId="2324B718" w14:textId="2DC5274F" w:rsidR="003B6002" w:rsidRPr="003B6002" w:rsidRDefault="00A61CB8" w:rsidP="003B6002">
      <w:pPr>
        <w:pStyle w:val="Lijstalinea"/>
        <w:numPr>
          <w:ilvl w:val="0"/>
          <w:numId w:val="1"/>
        </w:numPr>
        <w:spacing w:after="0" w:line="240" w:lineRule="auto"/>
        <w:rPr>
          <w:rFonts w:ascii="Times New Roman" w:hAnsi="Times New Roman" w:cs="Times New Roman"/>
          <w:sz w:val="20"/>
          <w:szCs w:val="20"/>
        </w:rPr>
      </w:pPr>
      <w:r w:rsidRPr="003B6002">
        <w:rPr>
          <w:rFonts w:ascii="Times New Roman" w:hAnsi="Times New Roman" w:cs="Times New Roman"/>
          <w:sz w:val="20"/>
          <w:szCs w:val="20"/>
        </w:rPr>
        <w:t xml:space="preserve">Cooperation. </w:t>
      </w:r>
      <w:r w:rsidR="003B6002" w:rsidRPr="003B6002">
        <w:rPr>
          <w:rFonts w:ascii="Times New Roman" w:hAnsi="Times New Roman" w:cs="Times New Roman"/>
          <w:sz w:val="20"/>
          <w:szCs w:val="20"/>
          <w:lang w:val="nl-BE"/>
        </w:rPr>
        <w:br/>
      </w:r>
      <w:r w:rsidR="003B6002" w:rsidRPr="003B6002">
        <w:rPr>
          <w:rFonts w:ascii="Times New Roman" w:hAnsi="Times New Roman" w:cs="Times New Roman"/>
          <w:sz w:val="20"/>
          <w:szCs w:val="20"/>
        </w:rPr>
        <w:t xml:space="preserve">Version control </w:t>
      </w:r>
      <w:r w:rsidR="003B6002" w:rsidRPr="003B6002">
        <w:rPr>
          <w:rFonts w:ascii="Times New Roman" w:hAnsi="Times New Roman" w:cs="Times New Roman"/>
          <w:sz w:val="20"/>
          <w:szCs w:val="20"/>
          <w:lang w:val="nl-BE"/>
        </w:rPr>
        <w:t xml:space="preserve">via Github </w:t>
      </w:r>
      <w:r w:rsidR="003B6002" w:rsidRPr="003B6002">
        <w:rPr>
          <w:rFonts w:ascii="Times New Roman" w:hAnsi="Times New Roman" w:cs="Times New Roman"/>
          <w:sz w:val="20"/>
          <w:szCs w:val="20"/>
        </w:rPr>
        <w:t>was used to manage and track changes to the project repository. As the team consisted of only two members, we primarily worked on a single main branch rather than using multiple feature branches, keeping the workflow simple and minimizing merge conflicts.</w:t>
      </w:r>
      <w:r w:rsidR="003B6002" w:rsidRPr="003B6002">
        <w:rPr>
          <w:rFonts w:ascii="Times New Roman" w:hAnsi="Times New Roman" w:cs="Times New Roman"/>
          <w:sz w:val="20"/>
          <w:szCs w:val="20"/>
        </w:rPr>
        <w:br/>
        <w:t>Task division was discussed during weekly meetings. Serge was responsible for developing the evaluation metrics, while Tibo designed the rankings and carried out code refactoring. The software-independent file generation was a joint effort, with both members contributing collaboratively. This approach ensured clear ownership of tasks while maintaining effective collaboration and consistency across the codebase.</w:t>
      </w:r>
    </w:p>
    <w:p w14:paraId="00B6BC62" w14:textId="3AF8ED5E" w:rsidR="00A61CB8" w:rsidRPr="00D26CA4" w:rsidRDefault="003B6002" w:rsidP="00A61CB8">
      <w:pPr>
        <w:spacing w:after="0" w:line="240" w:lineRule="auto"/>
        <w:rPr>
          <w:rFonts w:ascii="Times New Roman" w:hAnsi="Times New Roman" w:cs="Times New Roman"/>
          <w:sz w:val="20"/>
          <w:szCs w:val="20"/>
        </w:rPr>
      </w:pPr>
      <w:r>
        <w:rPr>
          <w:rFonts w:ascii="Times New Roman" w:hAnsi="Times New Roman" w:cs="Times New Roman"/>
          <w:sz w:val="20"/>
          <w:szCs w:val="20"/>
          <w:lang w:val="nl-BE"/>
        </w:rPr>
        <w:br/>
      </w:r>
      <w:r w:rsidR="00A61CB8" w:rsidRPr="003B6002">
        <w:rPr>
          <w:rFonts w:ascii="Times New Roman" w:hAnsi="Times New Roman" w:cs="Times New Roman"/>
          <w:sz w:val="20"/>
          <w:szCs w:val="20"/>
        </w:rPr>
        <w:t>Take a number of screenshots of the visualisation and include them along with the</w:t>
      </w:r>
      <w:r w:rsidR="00A61CB8" w:rsidRPr="003B6002">
        <w:rPr>
          <w:rFonts w:ascii="Times New Roman" w:hAnsi="Times New Roman" w:cs="Times New Roman"/>
          <w:sz w:val="20"/>
          <w:szCs w:val="20"/>
          <w:lang w:val="en-US"/>
        </w:rPr>
        <w:t xml:space="preserve"> </w:t>
      </w:r>
      <w:r w:rsidR="00A61CB8" w:rsidRPr="003B6002">
        <w:rPr>
          <w:rFonts w:ascii="Times New Roman" w:hAnsi="Times New Roman" w:cs="Times New Roman"/>
          <w:sz w:val="20"/>
          <w:szCs w:val="20"/>
        </w:rPr>
        <w:t>report.</w:t>
      </w:r>
      <w:r w:rsidR="00A70C53" w:rsidRPr="003B6002">
        <w:rPr>
          <w:rFonts w:ascii="Times New Roman" w:hAnsi="Times New Roman" w:cs="Times New Roman"/>
          <w:sz w:val="20"/>
          <w:szCs w:val="20"/>
          <w:lang w:val="en-US"/>
        </w:rPr>
        <w:t xml:space="preserve"> </w:t>
      </w:r>
      <w:r w:rsidR="00A70C53" w:rsidRPr="00D26CA4">
        <w:rPr>
          <w:lang w:val="nl-BE"/>
        </w:rPr>
        <w:sym w:font="Wingdings" w:char="F0E8"/>
      </w:r>
      <w:r w:rsidR="00A70C53" w:rsidRPr="003B6002">
        <w:rPr>
          <w:rFonts w:ascii="Times New Roman" w:hAnsi="Times New Roman" w:cs="Times New Roman"/>
          <w:sz w:val="20"/>
          <w:szCs w:val="20"/>
          <w:lang w:val="en-US"/>
        </w:rPr>
        <w:t xml:space="preserve"> Todo foto’s van commits</w:t>
      </w:r>
      <w:r>
        <w:rPr>
          <w:rFonts w:ascii="Times New Roman" w:hAnsi="Times New Roman" w:cs="Times New Roman"/>
          <w:sz w:val="20"/>
          <w:szCs w:val="20"/>
          <w:lang w:val="en-US"/>
        </w:rPr>
        <w:t>.</w:t>
      </w:r>
      <w:r w:rsidR="00A70C53" w:rsidRPr="003B6002">
        <w:rPr>
          <w:rFonts w:ascii="Times New Roman" w:hAnsi="Times New Roman" w:cs="Times New Roman"/>
          <w:sz w:val="20"/>
          <w:szCs w:val="20"/>
          <w:lang w:val="en-US"/>
        </w:rPr>
        <w:br/>
      </w:r>
      <w:r w:rsidR="00A61CB8"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89"/>
    <w:multiLevelType w:val="hybridMultilevel"/>
    <w:tmpl w:val="B02AED7A"/>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BD1C2D"/>
    <w:multiLevelType w:val="hybridMultilevel"/>
    <w:tmpl w:val="C32037F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2"/>
  </w:num>
  <w:num w:numId="2" w16cid:durableId="711609418">
    <w:abstractNumId w:val="4"/>
  </w:num>
  <w:num w:numId="3" w16cid:durableId="1577007415">
    <w:abstractNumId w:val="6"/>
  </w:num>
  <w:num w:numId="4" w16cid:durableId="1284650504">
    <w:abstractNumId w:val="7"/>
  </w:num>
  <w:num w:numId="5" w16cid:durableId="1767456665">
    <w:abstractNumId w:val="1"/>
  </w:num>
  <w:num w:numId="6" w16cid:durableId="1224609129">
    <w:abstractNumId w:val="3"/>
  </w:num>
  <w:num w:numId="7" w16cid:durableId="269357394">
    <w:abstractNumId w:val="5"/>
  </w:num>
  <w:num w:numId="8" w16cid:durableId="11976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B342E"/>
    <w:rsid w:val="001243E6"/>
    <w:rsid w:val="0020340E"/>
    <w:rsid w:val="002839BF"/>
    <w:rsid w:val="002E676E"/>
    <w:rsid w:val="002F35B2"/>
    <w:rsid w:val="003B6002"/>
    <w:rsid w:val="004A446F"/>
    <w:rsid w:val="004C39CC"/>
    <w:rsid w:val="004F5DD3"/>
    <w:rsid w:val="00670BEC"/>
    <w:rsid w:val="006A3E62"/>
    <w:rsid w:val="006C092E"/>
    <w:rsid w:val="00726BB6"/>
    <w:rsid w:val="00867507"/>
    <w:rsid w:val="0091245E"/>
    <w:rsid w:val="00927391"/>
    <w:rsid w:val="00953FEE"/>
    <w:rsid w:val="009733D3"/>
    <w:rsid w:val="009910E5"/>
    <w:rsid w:val="009B77CC"/>
    <w:rsid w:val="00A54FC2"/>
    <w:rsid w:val="00A61CB8"/>
    <w:rsid w:val="00A70C53"/>
    <w:rsid w:val="00AE38C5"/>
    <w:rsid w:val="00AE473E"/>
    <w:rsid w:val="00B00469"/>
    <w:rsid w:val="00BB4844"/>
    <w:rsid w:val="00D26CA4"/>
    <w:rsid w:val="00D75814"/>
    <w:rsid w:val="00DF3125"/>
    <w:rsid w:val="00E343DE"/>
    <w:rsid w:val="00EA6109"/>
    <w:rsid w:val="00F52199"/>
    <w:rsid w:val="00F7241A"/>
    <w:rsid w:val="00F8395B"/>
    <w:rsid w:val="00FC2AC3"/>
    <w:rsid w:val="00FE7F6E"/>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 w:type="paragraph" w:styleId="Normaalweb">
    <w:name w:val="Normal (Web)"/>
    <w:basedOn w:val="Standaard"/>
    <w:uiPriority w:val="99"/>
    <w:semiHidden/>
    <w:unhideWhenUsed/>
    <w:rsid w:val="003B6002"/>
    <w:pPr>
      <w:spacing w:before="100" w:beforeAutospacing="1" w:after="100" w:afterAutospacing="1" w:line="240" w:lineRule="auto"/>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EE8D6-0124-4E50-820D-C4DD8AF98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4</Pages>
  <Words>1226</Words>
  <Characters>6994</Characters>
  <Application>Microsoft Office Word</Application>
  <DocSecurity>0</DocSecurity>
  <Lines>58</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18</cp:revision>
  <dcterms:created xsi:type="dcterms:W3CDTF">2025-12-21T10:34:00Z</dcterms:created>
  <dcterms:modified xsi:type="dcterms:W3CDTF">2025-12-26T17:31:00Z</dcterms:modified>
</cp:coreProperties>
</file>