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AE9" w:rsidRPr="00EC415F" w:rsidRDefault="00D33395">
      <w:pPr>
        <w:pStyle w:val="a3"/>
        <w:rPr>
          <w:lang w:val="en-US"/>
        </w:rPr>
      </w:pPr>
      <w:r>
        <w:rPr>
          <w:sz w:val="44"/>
          <w:szCs w:val="44"/>
        </w:rPr>
        <w:t>Έγγραφο</w:t>
      </w:r>
      <w:r w:rsidRPr="00EC415F">
        <w:rPr>
          <w:sz w:val="44"/>
          <w:szCs w:val="44"/>
          <w:lang w:val="en-US"/>
        </w:rPr>
        <w:t xml:space="preserve"> </w:t>
      </w:r>
      <w:r>
        <w:rPr>
          <w:sz w:val="44"/>
          <w:szCs w:val="44"/>
        </w:rPr>
        <w:t>απαιτήσεων</w:t>
      </w:r>
      <w:r w:rsidRPr="00EC415F">
        <w:rPr>
          <w:sz w:val="44"/>
          <w:szCs w:val="44"/>
          <w:lang w:val="en-US"/>
        </w:rPr>
        <w:t xml:space="preserve"> </w:t>
      </w:r>
      <w:r>
        <w:rPr>
          <w:sz w:val="44"/>
          <w:szCs w:val="44"/>
        </w:rPr>
        <w:t>εμπλεκομένων</w:t>
      </w:r>
      <w:r w:rsidRPr="00EC415F">
        <w:rPr>
          <w:sz w:val="44"/>
          <w:szCs w:val="44"/>
          <w:lang w:val="en-US"/>
        </w:rPr>
        <w:t xml:space="preserve"> </w:t>
      </w:r>
      <w:r>
        <w:rPr>
          <w:sz w:val="44"/>
          <w:szCs w:val="44"/>
        </w:rPr>
        <w:t>μερών</w:t>
      </w:r>
      <w:r w:rsidRPr="00EC415F">
        <w:rPr>
          <w:sz w:val="44"/>
          <w:szCs w:val="44"/>
          <w:lang w:val="en-US"/>
        </w:rPr>
        <w:t xml:space="preserve"> (</w:t>
      </w:r>
      <w:proofErr w:type="spellStart"/>
      <w:r w:rsidRPr="00EC415F">
        <w:rPr>
          <w:sz w:val="44"/>
          <w:szCs w:val="44"/>
          <w:lang w:val="en-US"/>
        </w:rPr>
        <w:t>StRS</w:t>
      </w:r>
      <w:proofErr w:type="spellEnd"/>
      <w:r w:rsidRPr="00EC415F">
        <w:rPr>
          <w:sz w:val="44"/>
          <w:szCs w:val="44"/>
          <w:lang w:val="en-US"/>
        </w:rPr>
        <w:t>)</w:t>
      </w:r>
      <w:r w:rsidRPr="00EC415F">
        <w:rPr>
          <w:sz w:val="44"/>
          <w:szCs w:val="44"/>
          <w:lang w:val="en-US"/>
        </w:rPr>
        <w:br/>
        <w:t>Stakeholders Requirements Specification</w:t>
      </w:r>
    </w:p>
    <w:p w:rsidR="00D15AE9" w:rsidRDefault="00D15AE9">
      <w:pPr>
        <w:pStyle w:val="normal"/>
        <w:pBdr>
          <w:top w:val="nil"/>
          <w:left w:val="nil"/>
          <w:bottom w:val="nil"/>
          <w:right w:val="nil"/>
          <w:between w:val="nil"/>
        </w:pBdr>
        <w:rPr>
          <w:i/>
          <w:color w:val="8496B0"/>
          <w:sz w:val="20"/>
          <w:szCs w:val="20"/>
        </w:rPr>
      </w:pPr>
    </w:p>
    <w:p w:rsidR="00D15AE9" w:rsidRDefault="00D33395">
      <w:pPr>
        <w:pStyle w:val="a4"/>
      </w:pPr>
      <w:r>
        <w:t>[3. Δημοσιογράφοι]</w:t>
      </w:r>
    </w:p>
    <w:p w:rsidR="00D15AE9" w:rsidRDefault="00D33395">
      <w:pPr>
        <w:pStyle w:val="1"/>
        <w:numPr>
          <w:ilvl w:val="0"/>
          <w:numId w:val="1"/>
        </w:numPr>
      </w:pPr>
      <w:r>
        <w:t>Εισαγωγή</w:t>
      </w:r>
    </w:p>
    <w:p w:rsidR="00D15AE9" w:rsidRDefault="00D33395">
      <w:pPr>
        <w:pStyle w:val="2"/>
        <w:rPr>
          <w:i/>
          <w:color w:val="8496B0"/>
          <w:sz w:val="20"/>
          <w:szCs w:val="20"/>
        </w:rPr>
      </w:pPr>
      <w:r>
        <w:t>1.1</w:t>
      </w:r>
      <w:r>
        <w:tab/>
        <w:t>Ταυτότητα - επιχειρησιακοί στόχοι</w:t>
      </w:r>
    </w:p>
    <w:p w:rsidR="00D15AE9" w:rsidRDefault="00D33395">
      <w:pPr>
        <w:pStyle w:val="normal"/>
        <w:rPr>
          <w:i/>
          <w:color w:val="8496B0"/>
          <w:sz w:val="20"/>
          <w:szCs w:val="20"/>
        </w:rPr>
      </w:pPr>
      <w:r>
        <w:rPr>
          <w:sz w:val="20"/>
          <w:szCs w:val="20"/>
        </w:rPr>
        <w:t xml:space="preserve">Σκοπός αυτής της εφαρμογής είναι το να καταφέρει να διαθέσει τις πληροφορίες που προσφέρει το  </w:t>
      </w:r>
      <w:proofErr w:type="spellStart"/>
      <w:r>
        <w:rPr>
          <w:sz w:val="20"/>
          <w:szCs w:val="20"/>
        </w:rPr>
        <w:t>Entsoe</w:t>
      </w:r>
      <w:proofErr w:type="spellEnd"/>
      <w:r>
        <w:rPr>
          <w:sz w:val="20"/>
          <w:szCs w:val="20"/>
        </w:rPr>
        <w:t xml:space="preserve"> με τέτοιο τρόπο ώστε να είναι πιο εύχρηστες και κατανοητές, σε τέτοιο βαθμό,  ώστε να μπορεί να στηριχθεί η βιωσιμότητα της εφαρμογής από όσους την έχουν </w:t>
      </w:r>
      <w:r>
        <w:rPr>
          <w:sz w:val="20"/>
          <w:szCs w:val="20"/>
        </w:rPr>
        <w:t xml:space="preserve">ανάγκη. Στο παρόν κείμενο θα επιχειρηθεί το να εξεταστεί σε όσο το δυνατόν μεγαλύτερο βαθμό το ποιοι είναι οι </w:t>
      </w:r>
      <w:proofErr w:type="spellStart"/>
      <w:r>
        <w:rPr>
          <w:sz w:val="20"/>
          <w:szCs w:val="20"/>
        </w:rPr>
        <w:t>stakeholders</w:t>
      </w:r>
      <w:proofErr w:type="spellEnd"/>
      <w:r>
        <w:rPr>
          <w:sz w:val="20"/>
          <w:szCs w:val="20"/>
        </w:rPr>
        <w:t xml:space="preserve"> όπως επίσης και το τι επιδιώκουν εκείνοι από αυτή την εφαρμογή.</w:t>
      </w:r>
    </w:p>
    <w:p w:rsidR="00D15AE9" w:rsidRDefault="00D33395">
      <w:pPr>
        <w:pStyle w:val="2"/>
        <w:rPr>
          <w:i/>
          <w:color w:val="8496B0"/>
          <w:sz w:val="20"/>
          <w:szCs w:val="20"/>
        </w:rPr>
      </w:pPr>
      <w:r>
        <w:t>1.2</w:t>
      </w:r>
      <w:r>
        <w:tab/>
        <w:t>Περίγραμμα επιχειρησιακών λειτουργιών</w:t>
      </w:r>
    </w:p>
    <w:p w:rsidR="00D15AE9" w:rsidRDefault="00D33395">
      <w:pPr>
        <w:pStyle w:val="normal"/>
        <w:rPr>
          <w:sz w:val="20"/>
          <w:szCs w:val="20"/>
        </w:rPr>
      </w:pPr>
      <w:r>
        <w:rPr>
          <w:color w:val="1C1C1C"/>
          <w:sz w:val="20"/>
          <w:szCs w:val="20"/>
        </w:rPr>
        <w:t>Ο δημοσιογράφος χρησιμοποιε</w:t>
      </w:r>
      <w:r>
        <w:rPr>
          <w:color w:val="1C1C1C"/>
          <w:sz w:val="20"/>
          <w:szCs w:val="20"/>
        </w:rPr>
        <w:t>ί την ιστοσελίδα και την διάθεση των πόρων για να εξάγει μέσω αυτής τις απαραίτητες για αυτόν και το πρακτορείο του πληροφορίες. Μετά την απόκτηση αυτών των πληροφοριών, μπορούν αυτές να χρησιμοποιηθούν για μελέτες και άρθρα σχετικά με το περιβάλλον, την ε</w:t>
      </w:r>
      <w:r>
        <w:rPr>
          <w:color w:val="1C1C1C"/>
          <w:sz w:val="20"/>
          <w:szCs w:val="20"/>
        </w:rPr>
        <w:t>πικαιρότητα στην αγορά ενέργειας, αλλά και σε γενικότερη διεξαγωγή ερευνών στα πλαίσια του ενεργειακού παρασκηνίου της Ευρώπης.</w:t>
      </w:r>
    </w:p>
    <w:p w:rsidR="00D15AE9" w:rsidRDefault="00D33395">
      <w:pPr>
        <w:pStyle w:val="1"/>
        <w:numPr>
          <w:ilvl w:val="0"/>
          <w:numId w:val="1"/>
        </w:numPr>
      </w:pPr>
      <w:r>
        <w:t>Αναφορές - πηγές πληροφοριών</w:t>
      </w:r>
    </w:p>
    <w:p w:rsidR="00D15AE9" w:rsidRDefault="00D33395">
      <w:pPr>
        <w:pStyle w:val="normal"/>
        <w:pBdr>
          <w:top w:val="nil"/>
          <w:left w:val="nil"/>
          <w:bottom w:val="nil"/>
          <w:right w:val="nil"/>
          <w:between w:val="nil"/>
        </w:pBdr>
        <w:rPr>
          <w:i/>
          <w:color w:val="000000"/>
          <w:sz w:val="28"/>
          <w:szCs w:val="28"/>
        </w:rPr>
      </w:pPr>
      <w:r>
        <w:rPr>
          <w:i/>
          <w:color w:val="000000"/>
          <w:sz w:val="28"/>
          <w:szCs w:val="28"/>
        </w:rPr>
        <w:br/>
        <w:t xml:space="preserve">Ν/Α </w:t>
      </w:r>
    </w:p>
    <w:p w:rsidR="00D15AE9" w:rsidRDefault="00D33395">
      <w:pPr>
        <w:pStyle w:val="1"/>
        <w:numPr>
          <w:ilvl w:val="0"/>
          <w:numId w:val="1"/>
        </w:numPr>
      </w:pPr>
      <w:r>
        <w:t>Λειτουργικές απαιτήσεις επιχειρησιακού περιβάλλοντος</w:t>
      </w:r>
    </w:p>
    <w:p w:rsidR="00D15AE9" w:rsidRDefault="00D33395">
      <w:pPr>
        <w:pStyle w:val="2"/>
      </w:pPr>
      <w:r>
        <w:t>3.1</w:t>
      </w:r>
      <w:r>
        <w:tab/>
        <w:t>Επιχειρησιακές διαδικασίες</w:t>
      </w:r>
    </w:p>
    <w:p w:rsidR="00D15AE9" w:rsidRDefault="00D33395">
      <w:pPr>
        <w:pStyle w:val="normal"/>
        <w:pBdr>
          <w:top w:val="nil"/>
          <w:left w:val="nil"/>
          <w:bottom w:val="nil"/>
          <w:right w:val="nil"/>
          <w:between w:val="nil"/>
        </w:pBdr>
        <w:rPr>
          <w:color w:val="000000"/>
          <w:sz w:val="20"/>
          <w:szCs w:val="20"/>
        </w:rPr>
      </w:pPr>
      <w:r>
        <w:rPr>
          <w:color w:val="000000"/>
          <w:sz w:val="20"/>
          <w:szCs w:val="20"/>
        </w:rPr>
        <w:t>Ο δημοσιο</w:t>
      </w:r>
      <w:r>
        <w:rPr>
          <w:color w:val="000000"/>
          <w:sz w:val="20"/>
          <w:szCs w:val="20"/>
        </w:rPr>
        <w:t xml:space="preserve">γράφος που απασχολείται στον κλάδο των ειδήσεων οικονομίας ή περιβάλλοντος καθώς γράφει το ημερήσιο άρθρο του, χρειάζεται να έχει πρόσβαση σε πηγές που αφορούν την κατάσταση της αγοράς ενέργειας στην Ευρώπη, δηλαδή ποιές χώρες προτιμούν </w:t>
      </w:r>
      <w:r>
        <w:rPr>
          <w:sz w:val="20"/>
          <w:szCs w:val="20"/>
        </w:rPr>
        <w:t>ποιους</w:t>
      </w:r>
      <w:r>
        <w:rPr>
          <w:color w:val="000000"/>
          <w:sz w:val="20"/>
          <w:szCs w:val="20"/>
        </w:rPr>
        <w:t xml:space="preserve"> τύπους ενέργ</w:t>
      </w:r>
      <w:r>
        <w:rPr>
          <w:color w:val="000000"/>
          <w:sz w:val="20"/>
          <w:szCs w:val="20"/>
        </w:rPr>
        <w:t>ειας ή κατά πόσο διακατέχονται από περιβαλλοντική συνείδηση, και το αν αυτά τα στοιχεία αλλάζουν με το πέρασμα του χρόνου. Επιπλέον κατά τη διάρκεια μελέτης σε μεγαλύτερο βάθος χρόνου, ο δημοσιογράφος χρειάζεται πρόσβαση στα δεδομένα πολλών ετών, για να ερ</w:t>
      </w:r>
      <w:r>
        <w:rPr>
          <w:color w:val="000000"/>
          <w:sz w:val="20"/>
          <w:szCs w:val="20"/>
        </w:rPr>
        <w:t>ευνήσει τις τάσεις στην αγορά και να βγάλει συμπεράσματα και προτάσεις που αφορούν το μέλλον του χώρου.</w:t>
      </w:r>
    </w:p>
    <w:p w:rsidR="00D15AE9" w:rsidRDefault="00D15AE9">
      <w:pPr>
        <w:pStyle w:val="normal"/>
        <w:pBdr>
          <w:top w:val="nil"/>
          <w:left w:val="nil"/>
          <w:bottom w:val="nil"/>
          <w:right w:val="nil"/>
          <w:between w:val="nil"/>
        </w:pBdr>
        <w:rPr>
          <w:color w:val="000000"/>
          <w:sz w:val="20"/>
          <w:szCs w:val="20"/>
        </w:rPr>
      </w:pPr>
    </w:p>
    <w:p w:rsidR="00D15AE9" w:rsidRDefault="00D33395">
      <w:pPr>
        <w:pStyle w:val="normal"/>
        <w:pBdr>
          <w:top w:val="nil"/>
          <w:left w:val="nil"/>
          <w:bottom w:val="nil"/>
          <w:right w:val="nil"/>
          <w:between w:val="nil"/>
        </w:pBdr>
        <w:rPr>
          <w:color w:val="111111"/>
          <w:sz w:val="26"/>
          <w:szCs w:val="26"/>
        </w:rPr>
      </w:pPr>
      <w:r>
        <w:rPr>
          <w:color w:val="111111"/>
          <w:sz w:val="26"/>
          <w:szCs w:val="26"/>
        </w:rPr>
        <w:t>3.2  Δείκτες ποιότητας</w:t>
      </w:r>
    </w:p>
    <w:p w:rsidR="00D15AE9" w:rsidRDefault="00D33395">
      <w:pPr>
        <w:pStyle w:val="normal"/>
        <w:rPr>
          <w:color w:val="1C1C1C"/>
          <w:sz w:val="20"/>
          <w:szCs w:val="20"/>
        </w:rPr>
      </w:pPr>
      <w:r>
        <w:rPr>
          <w:color w:val="1C1C1C"/>
          <w:sz w:val="20"/>
          <w:szCs w:val="20"/>
        </w:rPr>
        <w:t xml:space="preserve">Αξιοπιστία δεδομένων, </w:t>
      </w:r>
      <w:proofErr w:type="spellStart"/>
      <w:r>
        <w:rPr>
          <w:color w:val="1C1C1C"/>
          <w:sz w:val="20"/>
          <w:szCs w:val="20"/>
        </w:rPr>
        <w:t>αποκρισιμότητα</w:t>
      </w:r>
      <w:proofErr w:type="spellEnd"/>
      <w:r>
        <w:rPr>
          <w:color w:val="1C1C1C"/>
          <w:sz w:val="20"/>
          <w:szCs w:val="20"/>
        </w:rPr>
        <w:t xml:space="preserve"> εφαρμογής, ελάχιστο </w:t>
      </w:r>
      <w:proofErr w:type="spellStart"/>
      <w:r>
        <w:rPr>
          <w:color w:val="1C1C1C"/>
          <w:sz w:val="20"/>
          <w:szCs w:val="20"/>
        </w:rPr>
        <w:t>latency</w:t>
      </w:r>
      <w:proofErr w:type="spellEnd"/>
      <w:r>
        <w:rPr>
          <w:color w:val="1C1C1C"/>
          <w:sz w:val="20"/>
          <w:szCs w:val="20"/>
        </w:rPr>
        <w:t xml:space="preserve"> και μέγιστο δυνατό </w:t>
      </w:r>
      <w:proofErr w:type="spellStart"/>
      <w:r>
        <w:rPr>
          <w:color w:val="1C1C1C"/>
          <w:sz w:val="20"/>
          <w:szCs w:val="20"/>
        </w:rPr>
        <w:t>throughput</w:t>
      </w:r>
      <w:proofErr w:type="spellEnd"/>
      <w:r>
        <w:rPr>
          <w:color w:val="1C1C1C"/>
          <w:sz w:val="20"/>
          <w:szCs w:val="20"/>
        </w:rPr>
        <w:t xml:space="preserve">, μικρό </w:t>
      </w:r>
      <w:proofErr w:type="spellStart"/>
      <w:r>
        <w:rPr>
          <w:color w:val="1C1C1C"/>
          <w:sz w:val="20"/>
          <w:szCs w:val="20"/>
        </w:rPr>
        <w:t>downtime</w:t>
      </w:r>
      <w:proofErr w:type="spellEnd"/>
      <w:r>
        <w:rPr>
          <w:color w:val="1C1C1C"/>
          <w:sz w:val="20"/>
          <w:szCs w:val="20"/>
        </w:rPr>
        <w:t xml:space="preserve"> και εύχρηστη εφαρμογή (UI/UX). </w:t>
      </w:r>
    </w:p>
    <w:p w:rsidR="00D15AE9" w:rsidRDefault="00D33395">
      <w:pPr>
        <w:pStyle w:val="1"/>
        <w:numPr>
          <w:ilvl w:val="0"/>
          <w:numId w:val="1"/>
        </w:numPr>
      </w:pPr>
      <w:r>
        <w:lastRenderedPageBreak/>
        <w:t>Έκθεση απαιτήσεων χρηστών</w:t>
      </w:r>
    </w:p>
    <w:p w:rsidR="00D15AE9" w:rsidRDefault="00D33395">
      <w:pPr>
        <w:pStyle w:val="normal"/>
        <w:pBdr>
          <w:top w:val="nil"/>
          <w:left w:val="nil"/>
          <w:bottom w:val="nil"/>
          <w:right w:val="nil"/>
          <w:between w:val="nil"/>
        </w:pBdr>
        <w:rPr>
          <w:color w:val="000000"/>
          <w:sz w:val="20"/>
          <w:szCs w:val="20"/>
        </w:rPr>
      </w:pPr>
      <w:r>
        <w:rPr>
          <w:color w:val="000000"/>
          <w:sz w:val="20"/>
          <w:szCs w:val="20"/>
        </w:rPr>
        <w:t>Σε ένα δημοσιογραφικό πρακτορείο, οι ενδιαφερόμενοι επιθυμούν να λαμβάνουν πληροφορία π</w:t>
      </w:r>
      <w:r>
        <w:rPr>
          <w:color w:val="000000"/>
          <w:sz w:val="20"/>
          <w:szCs w:val="20"/>
        </w:rPr>
        <w:t xml:space="preserve">λήρως ενημερωμένη και </w:t>
      </w:r>
      <w:proofErr w:type="spellStart"/>
      <w:r>
        <w:rPr>
          <w:color w:val="000000"/>
          <w:sz w:val="20"/>
          <w:szCs w:val="20"/>
        </w:rPr>
        <w:t>επικαιροποιημένη</w:t>
      </w:r>
      <w:proofErr w:type="spellEnd"/>
      <w:r>
        <w:rPr>
          <w:color w:val="000000"/>
          <w:sz w:val="20"/>
          <w:szCs w:val="20"/>
        </w:rPr>
        <w:t>, καθώς και έτοιμα γραφήματα διαφόρων ειδών που εκφράζουν στατιστικές, για χρήση τους σε άρθρα. Μπορεί να επιθυμούν να λαμβάνουν κάποια ενημέρωση μέσω του e-mail τους αν παρατηρηθεί κάποιο πρωτοφανές γεγονός στην παραγ</w:t>
      </w:r>
      <w:r>
        <w:rPr>
          <w:color w:val="000000"/>
          <w:sz w:val="20"/>
          <w:szCs w:val="20"/>
        </w:rPr>
        <w:t xml:space="preserve">ωγή ή κατανάλωση ενέργειας συνολικά, ή κάποιου είδους παραγωγής συγκεκριμένα. Σε αυτήν την περίπτωση θα πρέπει να δημιουργηθεί </w:t>
      </w:r>
      <w:proofErr w:type="spellStart"/>
      <w:r>
        <w:rPr>
          <w:color w:val="000000"/>
          <w:sz w:val="20"/>
          <w:szCs w:val="20"/>
        </w:rPr>
        <w:t>mailing</w:t>
      </w:r>
      <w:proofErr w:type="spellEnd"/>
      <w:r>
        <w:rPr>
          <w:color w:val="000000"/>
          <w:sz w:val="20"/>
          <w:szCs w:val="20"/>
        </w:rPr>
        <w:t xml:space="preserve"> </w:t>
      </w:r>
      <w:proofErr w:type="spellStart"/>
      <w:r>
        <w:rPr>
          <w:color w:val="000000"/>
          <w:sz w:val="20"/>
          <w:szCs w:val="20"/>
        </w:rPr>
        <w:t>list</w:t>
      </w:r>
      <w:proofErr w:type="spellEnd"/>
      <w:r>
        <w:rPr>
          <w:color w:val="000000"/>
          <w:sz w:val="20"/>
          <w:szCs w:val="20"/>
        </w:rPr>
        <w:t xml:space="preserve"> το οποίο να λαμβάνει μηνύματα μετά από συνεχή επεξεργασία των νέων δεδομένων από πλευράς του συστήματος.</w:t>
      </w:r>
    </w:p>
    <w:p w:rsidR="00D15AE9" w:rsidRDefault="00D33395">
      <w:pPr>
        <w:pStyle w:val="1"/>
        <w:numPr>
          <w:ilvl w:val="0"/>
          <w:numId w:val="1"/>
        </w:numPr>
      </w:pPr>
      <w:r>
        <w:t>Αρχές του π</w:t>
      </w:r>
      <w:r>
        <w:t>ροτεινόμενου συστήματος</w:t>
      </w:r>
    </w:p>
    <w:p w:rsidR="00D15AE9" w:rsidRDefault="00D33395">
      <w:pPr>
        <w:pStyle w:val="normal"/>
        <w:rPr>
          <w:color w:val="1C1C1C"/>
          <w:sz w:val="20"/>
          <w:szCs w:val="20"/>
        </w:rPr>
      </w:pPr>
      <w:r>
        <w:rPr>
          <w:color w:val="1C1C1C"/>
          <w:sz w:val="20"/>
          <w:szCs w:val="20"/>
        </w:rPr>
        <w:t xml:space="preserve">Το σύστημα του </w:t>
      </w:r>
      <w:proofErr w:type="spellStart"/>
      <w:r>
        <w:rPr>
          <w:color w:val="1C1C1C"/>
          <w:sz w:val="20"/>
          <w:szCs w:val="20"/>
        </w:rPr>
        <w:t>stakeholder</w:t>
      </w:r>
      <w:proofErr w:type="spellEnd"/>
      <w:r>
        <w:rPr>
          <w:color w:val="1C1C1C"/>
          <w:sz w:val="20"/>
          <w:szCs w:val="20"/>
        </w:rPr>
        <w:t xml:space="preserve"> ιδανικά θα πρέπει να έχει επίγνωση των </w:t>
      </w:r>
      <w:proofErr w:type="spellStart"/>
      <w:r>
        <w:rPr>
          <w:color w:val="1C1C1C"/>
          <w:sz w:val="20"/>
          <w:szCs w:val="20"/>
        </w:rPr>
        <w:t>εναπομείναντων</w:t>
      </w:r>
      <w:proofErr w:type="spellEnd"/>
      <w:r>
        <w:rPr>
          <w:color w:val="1C1C1C"/>
          <w:sz w:val="20"/>
          <w:szCs w:val="20"/>
        </w:rPr>
        <w:t xml:space="preserve"> πόρων που του αντιστοιχούν, καθώς και να φροντίζει για την σωστή εκμετάλλευσή τους. Ιδανικά, θα μπορούσε να αποφεύγει την επανάληψη ίδιων ή επικαλυπτόμ</w:t>
      </w:r>
      <w:r>
        <w:rPr>
          <w:color w:val="1C1C1C"/>
          <w:sz w:val="20"/>
          <w:szCs w:val="20"/>
        </w:rPr>
        <w:t>ενων κλήσεων προς το σύστημα, και να βελτιστοποιήσει την στρατηγική κατανάλωσης των πόρων του.</w:t>
      </w:r>
    </w:p>
    <w:p w:rsidR="00D15AE9" w:rsidRDefault="00D33395">
      <w:pPr>
        <w:pStyle w:val="1"/>
        <w:numPr>
          <w:ilvl w:val="0"/>
          <w:numId w:val="1"/>
        </w:numPr>
      </w:pPr>
      <w:r>
        <w:t>Περιορισμοί στο πλαίσιο του έργου</w:t>
      </w:r>
    </w:p>
    <w:p w:rsidR="00D15AE9" w:rsidRDefault="00D33395">
      <w:pPr>
        <w:pStyle w:val="normal"/>
        <w:rPr>
          <w:sz w:val="20"/>
          <w:szCs w:val="20"/>
        </w:rPr>
      </w:pPr>
      <w:r>
        <w:rPr>
          <w:color w:val="000000"/>
          <w:sz w:val="20"/>
          <w:szCs w:val="20"/>
        </w:rPr>
        <w:t xml:space="preserve">Το σύστημα είναι δίκαιο και διαχειρίζεται όλους τους χρήστες/εμπλεκόμενους ως ίσους. Όλοι οι χρήστες μπορούν να έχουν πρόσβαση </w:t>
      </w:r>
      <w:r>
        <w:rPr>
          <w:color w:val="000000"/>
          <w:sz w:val="20"/>
          <w:szCs w:val="20"/>
        </w:rPr>
        <w:t xml:space="preserve">σε όλα τα δεδομένα, με τη συχνότητα που ορίζει το κοινό σε όλους </w:t>
      </w:r>
      <w:proofErr w:type="spellStart"/>
      <w:r>
        <w:rPr>
          <w:color w:val="000000"/>
          <w:sz w:val="20"/>
          <w:szCs w:val="20"/>
        </w:rPr>
        <w:t>quota</w:t>
      </w:r>
      <w:proofErr w:type="spellEnd"/>
      <w:r>
        <w:rPr>
          <w:color w:val="000000"/>
          <w:sz w:val="20"/>
          <w:szCs w:val="20"/>
        </w:rPr>
        <w:t>.</w:t>
      </w:r>
    </w:p>
    <w:sectPr w:rsidR="00D15AE9" w:rsidSect="00D15AE9">
      <w:footerReference w:type="default" r:id="rId7"/>
      <w:pgSz w:w="11906" w:h="16838"/>
      <w:pgMar w:top="1440" w:right="1440" w:bottom="1440" w:left="1440" w:header="0"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395" w:rsidRDefault="00D33395" w:rsidP="00D15AE9">
      <w:pPr>
        <w:spacing w:before="0"/>
      </w:pPr>
      <w:r>
        <w:separator/>
      </w:r>
    </w:p>
  </w:endnote>
  <w:endnote w:type="continuationSeparator" w:id="0">
    <w:p w:rsidR="00D33395" w:rsidRDefault="00D33395" w:rsidP="00D15AE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E9" w:rsidRDefault="00D33395">
    <w:pPr>
      <w:pStyle w:val="normal"/>
      <w:pBdr>
        <w:top w:val="single" w:sz="4" w:space="1" w:color="000000"/>
        <w:left w:val="nil"/>
        <w:bottom w:val="nil"/>
        <w:right w:val="nil"/>
        <w:between w:val="nil"/>
      </w:pBdr>
      <w:tabs>
        <w:tab w:val="center" w:pos="4680"/>
        <w:tab w:val="right" w:pos="9360"/>
      </w:tabs>
      <w:spacing w:before="0"/>
      <w:rPr>
        <w:color w:val="000000"/>
      </w:rPr>
    </w:pPr>
    <w:proofErr w:type="spellStart"/>
    <w:r>
      <w:rPr>
        <w:color w:val="000000"/>
        <w:sz w:val="18"/>
        <w:szCs w:val="18"/>
      </w:rPr>
      <w:t>Power</w:t>
    </w:r>
    <w:proofErr w:type="spellEnd"/>
    <w:r>
      <w:rPr>
        <w:color w:val="000000"/>
        <w:sz w:val="18"/>
        <w:szCs w:val="18"/>
      </w:rPr>
      <w:t xml:space="preserve"> </w:t>
    </w:r>
    <w:proofErr w:type="spellStart"/>
    <w:r>
      <w:rPr>
        <w:color w:val="000000"/>
        <w:sz w:val="18"/>
        <w:szCs w:val="18"/>
      </w:rPr>
      <w:t>Rangers</w:t>
    </w:r>
    <w:proofErr w:type="spellEnd"/>
    <w:r>
      <w:rPr>
        <w:color w:val="000000"/>
        <w:sz w:val="18"/>
        <w:szCs w:val="18"/>
      </w:rPr>
      <w:tab/>
      <w:t xml:space="preserve">ΕΓΓΡΑΦΟ </w:t>
    </w:r>
    <w:proofErr w:type="spellStart"/>
    <w:r>
      <w:rPr>
        <w:color w:val="000000"/>
        <w:sz w:val="18"/>
        <w:szCs w:val="18"/>
      </w:rPr>
      <w:t>StRS</w:t>
    </w:r>
    <w:proofErr w:type="spellEnd"/>
    <w:r>
      <w:rPr>
        <w:color w:val="000000"/>
        <w:sz w:val="18"/>
        <w:szCs w:val="18"/>
      </w:rPr>
      <w:t xml:space="preserve"> (2020)</w:t>
    </w:r>
    <w:r>
      <w:rPr>
        <w:color w:val="000000"/>
        <w:sz w:val="18"/>
        <w:szCs w:val="18"/>
      </w:rPr>
      <w:tab/>
      <w:t xml:space="preserve">Σελ </w:t>
    </w:r>
    <w:r w:rsidR="00D15AE9">
      <w:rPr>
        <w:color w:val="000000"/>
        <w:sz w:val="18"/>
        <w:szCs w:val="18"/>
      </w:rPr>
      <w:fldChar w:fldCharType="begin"/>
    </w:r>
    <w:r>
      <w:rPr>
        <w:color w:val="000000"/>
        <w:sz w:val="18"/>
        <w:szCs w:val="18"/>
      </w:rPr>
      <w:instrText>PAGE</w:instrText>
    </w:r>
    <w:r w:rsidR="00EC415F">
      <w:rPr>
        <w:color w:val="000000"/>
        <w:sz w:val="18"/>
        <w:szCs w:val="18"/>
      </w:rPr>
      <w:fldChar w:fldCharType="separate"/>
    </w:r>
    <w:r w:rsidR="00EC415F">
      <w:rPr>
        <w:noProof/>
        <w:color w:val="000000"/>
        <w:sz w:val="18"/>
        <w:szCs w:val="18"/>
      </w:rPr>
      <w:t>2</w:t>
    </w:r>
    <w:r w:rsidR="00D15AE9">
      <w:rPr>
        <w:color w:val="000000"/>
        <w:sz w:val="18"/>
        <w:szCs w:val="18"/>
      </w:rPr>
      <w:fldChar w:fldCharType="end"/>
    </w:r>
    <w:r>
      <w:rPr>
        <w:color w:val="000000"/>
        <w:sz w:val="18"/>
        <w:szCs w:val="18"/>
      </w:rPr>
      <w:t xml:space="preserve"> /  </w:t>
    </w:r>
    <w:r w:rsidR="00D15AE9">
      <w:rPr>
        <w:color w:val="000000"/>
        <w:sz w:val="18"/>
        <w:szCs w:val="18"/>
      </w:rPr>
      <w:fldChar w:fldCharType="begin"/>
    </w:r>
    <w:r>
      <w:rPr>
        <w:color w:val="000000"/>
        <w:sz w:val="18"/>
        <w:szCs w:val="18"/>
      </w:rPr>
      <w:instrText>NUMPAGES</w:instrText>
    </w:r>
    <w:r w:rsidR="00EC415F">
      <w:rPr>
        <w:color w:val="000000"/>
        <w:sz w:val="18"/>
        <w:szCs w:val="18"/>
      </w:rPr>
      <w:fldChar w:fldCharType="separate"/>
    </w:r>
    <w:r w:rsidR="00EC415F">
      <w:rPr>
        <w:noProof/>
        <w:color w:val="000000"/>
        <w:sz w:val="18"/>
        <w:szCs w:val="18"/>
      </w:rPr>
      <w:t>2</w:t>
    </w:r>
    <w:r w:rsidR="00D15AE9">
      <w:rPr>
        <w:color w:val="000000"/>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395" w:rsidRDefault="00D33395" w:rsidP="00D15AE9">
      <w:pPr>
        <w:spacing w:before="0"/>
      </w:pPr>
      <w:r>
        <w:separator/>
      </w:r>
    </w:p>
  </w:footnote>
  <w:footnote w:type="continuationSeparator" w:id="0">
    <w:p w:rsidR="00D33395" w:rsidRDefault="00D33395" w:rsidP="00D15AE9">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90650"/>
    <w:multiLevelType w:val="multilevel"/>
    <w:tmpl w:val="9F785C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5AE9"/>
    <w:rsid w:val="00D15AE9"/>
    <w:rsid w:val="00D33395"/>
    <w:rsid w:val="00EC415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D15AE9"/>
    <w:pPr>
      <w:keepNext/>
      <w:keepLines/>
      <w:spacing w:before="600"/>
      <w:ind w:left="360" w:hanging="360"/>
      <w:outlineLvl w:val="0"/>
    </w:pPr>
    <w:rPr>
      <w:sz w:val="32"/>
      <w:szCs w:val="32"/>
    </w:rPr>
  </w:style>
  <w:style w:type="paragraph" w:styleId="2">
    <w:name w:val="heading 2"/>
    <w:basedOn w:val="normal"/>
    <w:next w:val="normal"/>
    <w:rsid w:val="00D15AE9"/>
    <w:pPr>
      <w:keepNext/>
      <w:keepLines/>
      <w:spacing w:before="240"/>
      <w:ind w:left="567" w:hanging="567"/>
      <w:outlineLvl w:val="1"/>
    </w:pPr>
    <w:rPr>
      <w:sz w:val="26"/>
      <w:szCs w:val="26"/>
    </w:rPr>
  </w:style>
  <w:style w:type="paragraph" w:styleId="3">
    <w:name w:val="heading 3"/>
    <w:basedOn w:val="normal"/>
    <w:next w:val="normal"/>
    <w:rsid w:val="00D15AE9"/>
    <w:pPr>
      <w:keepNext/>
      <w:keepLines/>
      <w:spacing w:before="280" w:after="80"/>
      <w:outlineLvl w:val="2"/>
    </w:pPr>
    <w:rPr>
      <w:b/>
      <w:sz w:val="28"/>
      <w:szCs w:val="28"/>
    </w:rPr>
  </w:style>
  <w:style w:type="paragraph" w:styleId="4">
    <w:name w:val="heading 4"/>
    <w:basedOn w:val="normal"/>
    <w:next w:val="normal"/>
    <w:rsid w:val="00D15AE9"/>
    <w:pPr>
      <w:keepNext/>
      <w:keepLines/>
      <w:spacing w:before="240" w:after="40"/>
      <w:outlineLvl w:val="3"/>
    </w:pPr>
    <w:rPr>
      <w:b/>
    </w:rPr>
  </w:style>
  <w:style w:type="paragraph" w:styleId="5">
    <w:name w:val="heading 5"/>
    <w:basedOn w:val="normal"/>
    <w:next w:val="normal"/>
    <w:rsid w:val="00D15AE9"/>
    <w:pPr>
      <w:keepNext/>
      <w:keepLines/>
      <w:spacing w:before="220" w:after="40"/>
      <w:outlineLvl w:val="4"/>
    </w:pPr>
    <w:rPr>
      <w:b/>
      <w:sz w:val="22"/>
      <w:szCs w:val="22"/>
    </w:rPr>
  </w:style>
  <w:style w:type="paragraph" w:styleId="6">
    <w:name w:val="heading 6"/>
    <w:basedOn w:val="normal"/>
    <w:next w:val="normal"/>
    <w:rsid w:val="00D15AE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D15AE9"/>
  </w:style>
  <w:style w:type="table" w:customStyle="1" w:styleId="TableNormal">
    <w:name w:val="Table Normal"/>
    <w:rsid w:val="00D15AE9"/>
    <w:tblPr>
      <w:tblCellMar>
        <w:top w:w="0" w:type="dxa"/>
        <w:left w:w="0" w:type="dxa"/>
        <w:bottom w:w="0" w:type="dxa"/>
        <w:right w:w="0" w:type="dxa"/>
      </w:tblCellMar>
    </w:tblPr>
  </w:style>
  <w:style w:type="paragraph" w:styleId="a3">
    <w:name w:val="Title"/>
    <w:basedOn w:val="normal"/>
    <w:next w:val="normal"/>
    <w:rsid w:val="00D15AE9"/>
    <w:pPr>
      <w:spacing w:before="0"/>
    </w:pPr>
    <w:rPr>
      <w:sz w:val="56"/>
      <w:szCs w:val="56"/>
    </w:rPr>
  </w:style>
  <w:style w:type="paragraph" w:styleId="a4">
    <w:name w:val="Subtitle"/>
    <w:basedOn w:val="normal"/>
    <w:next w:val="normal"/>
    <w:rsid w:val="00D15AE9"/>
    <w:pPr>
      <w:spacing w:after="160"/>
    </w:pPr>
    <w:rPr>
      <w:color w:val="5A5A5A"/>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2673</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Kostas Papadopoulos</cp:lastModifiedBy>
  <cp:revision>2</cp:revision>
  <dcterms:created xsi:type="dcterms:W3CDTF">2020-03-02T22:19:00Z</dcterms:created>
  <dcterms:modified xsi:type="dcterms:W3CDTF">2020-03-02T22:20:00Z</dcterms:modified>
</cp:coreProperties>
</file>