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26.png" ContentType="image/png"/>
  <Override PartName="/word/media/rId31.png" ContentType="image/png"/>
  <Override PartName="/word/media/rId35.png" ContentType="image/png"/>
  <Override PartName="/word/media/rId40.png" ContentType="image/png"/>
  <Override PartName="/word/media/rId44.png" ContentType="image/png"/>
  <Override PartName="/word/media/rId49.png" ContentType="image/png"/>
  <Override PartName="/word/media/rId53.png" ContentType="image/png"/>
  <Override PartName="/word/media/rId5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№4</w:t>
      </w:r>
    </w:p>
    <w:p>
      <w:pPr>
        <w:pStyle w:val="Subtitle"/>
      </w:pPr>
      <w:r>
        <w:t xml:space="preserve">Дисциплина: Операционные системы</w:t>
      </w:r>
    </w:p>
    <w:p>
      <w:pPr>
        <w:pStyle w:val="Author"/>
      </w:pPr>
      <w:r>
        <w:t xml:space="preserve">Жернаков Данила Иванович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навыки правильной работы с репозиториями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Установить программное обеспечение.</w:t>
      </w:r>
    </w:p>
    <w:p>
      <w:pPr>
        <w:pStyle w:val="Compact"/>
        <w:numPr>
          <w:ilvl w:val="0"/>
          <w:numId w:val="1001"/>
        </w:numPr>
      </w:pPr>
      <w:r>
        <w:t xml:space="preserve">Выполнить работу для тестового репозитория.</w:t>
      </w:r>
    </w:p>
    <w:p>
      <w:pPr>
        <w:pStyle w:val="Compact"/>
        <w:numPr>
          <w:ilvl w:val="0"/>
          <w:numId w:val="1001"/>
        </w:numPr>
      </w:pPr>
      <w:r>
        <w:t xml:space="preserve">Преобразовать рабочий репозиторий в репозиторий с git-flow и conventional commits.</w:t>
      </w:r>
    </w:p>
    <w:bookmarkEnd w:id="21"/>
    <w:bookmarkStart w:id="10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0" w:name="установка-git-flow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Установка git-flow</w:t>
      </w:r>
    </w:p>
    <w:p>
      <w:pPr>
        <w:pStyle w:val="FirstParagraph"/>
      </w:pPr>
      <w:r>
        <w:t xml:space="preserve">Переключаемся на супер-пользователя и устанавливаем git-flow введя 2 команды:</w:t>
      </w:r>
      <w:r>
        <w:t xml:space="preserve"> </w:t>
      </w:r>
      <w:r>
        <w:t xml:space="preserve">-</w:t>
      </w:r>
      <w:r>
        <w:t xml:space="preserve"> </w:t>
      </w:r>
      <w:r>
        <w:rPr>
          <w:i/>
          <w:iCs/>
        </w:rPr>
        <w:t xml:space="preserve">dnf copr enable elegos/gitflow</w:t>
      </w:r>
      <w:r>
        <w:t xml:space="preserve"> </w:t>
      </w:r>
      <w:r>
        <w:t xml:space="preserve">-</w:t>
      </w:r>
      <w:r>
        <w:t xml:space="preserve"> </w:t>
      </w:r>
      <w:r>
        <w:rPr>
          <w:i/>
          <w:iCs/>
        </w:rPr>
        <w:t xml:space="preserve">dnf install gitflow</w:t>
      </w:r>
      <w:r>
        <w:t xml:space="preserve"> </w:t>
      </w:r>
      <w:r>
        <w:t xml:space="preserve">(рис. 1), (рис. 2)</w:t>
      </w:r>
    </w:p>
    <w:bookmarkStart w:id="25" w:name="fig:001"/>
    <w:p>
      <w:pPr>
        <w:pStyle w:val="CaptionedFigure"/>
      </w:pPr>
      <w:r>
        <w:drawing>
          <wp:inline>
            <wp:extent cx="3733800" cy="1712245"/>
            <wp:effectExtent b="0" l="0" r="0" t="0"/>
            <wp:docPr descr="Рис. 1: Установка git-flow (1)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22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git-flow (1)</w:t>
      </w:r>
    </w:p>
    <w:bookmarkEnd w:id="25"/>
    <w:bookmarkStart w:id="29" w:name="fig:002"/>
    <w:p>
      <w:pPr>
        <w:pStyle w:val="CaptionedFigure"/>
      </w:pPr>
      <w:r>
        <w:drawing>
          <wp:inline>
            <wp:extent cx="3733800" cy="1504501"/>
            <wp:effectExtent b="0" l="0" r="0" t="0"/>
            <wp:docPr descr="Рис. 2: Установка git-flow (2)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45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Установка git-flow (2)</w:t>
      </w:r>
    </w:p>
    <w:bookmarkEnd w:id="29"/>
    <w:bookmarkEnd w:id="30"/>
    <w:bookmarkStart w:id="39" w:name="установка-node.js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Установка Node.js</w:t>
      </w:r>
    </w:p>
    <w:p>
      <w:pPr>
        <w:pStyle w:val="FirstParagraph"/>
      </w:pPr>
      <w:r>
        <w:t xml:space="preserve">Далее устанавливаем Node.js введя 2 команды:</w:t>
      </w:r>
      <w:r>
        <w:t xml:space="preserve"> </w:t>
      </w:r>
      <w:r>
        <w:t xml:space="preserve">-</w:t>
      </w:r>
      <w:r>
        <w:t xml:space="preserve"> </w:t>
      </w:r>
      <w:r>
        <w:rPr>
          <w:i/>
          <w:iCs/>
        </w:rPr>
        <w:t xml:space="preserve">dnf install nodejs</w:t>
      </w:r>
      <w:r>
        <w:t xml:space="preserve"> </w:t>
      </w:r>
      <w:r>
        <w:t xml:space="preserve">-</w:t>
      </w:r>
      <w:r>
        <w:t xml:space="preserve"> </w:t>
      </w:r>
      <w:r>
        <w:rPr>
          <w:i/>
          <w:iCs/>
        </w:rPr>
        <w:t xml:space="preserve">dnf install pnpm</w:t>
      </w:r>
      <w:r>
        <w:t xml:space="preserve"> </w:t>
      </w:r>
      <w:r>
        <w:t xml:space="preserve">(рис. 3), (рис. 4)</w:t>
      </w:r>
    </w:p>
    <w:bookmarkStart w:id="34" w:name="fig:003"/>
    <w:p>
      <w:pPr>
        <w:pStyle w:val="CaptionedFigure"/>
      </w:pPr>
      <w:r>
        <w:drawing>
          <wp:inline>
            <wp:extent cx="3733800" cy="2471057"/>
            <wp:effectExtent b="0" l="0" r="0" t="0"/>
            <wp:docPr descr="Рис. 3: Установка Node.js (1)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1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Установка Node.js (1)</w:t>
      </w:r>
    </w:p>
    <w:bookmarkEnd w:id="34"/>
    <w:bookmarkStart w:id="38" w:name="fig:004"/>
    <w:p>
      <w:pPr>
        <w:pStyle w:val="CaptionedFigure"/>
      </w:pPr>
      <w:r>
        <w:drawing>
          <wp:inline>
            <wp:extent cx="3733800" cy="1284866"/>
            <wp:effectExtent b="0" l="0" r="0" t="0"/>
            <wp:docPr descr="Рис. 4: Установка Node.js (2)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84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Установка Node.js (2)</w:t>
      </w:r>
    </w:p>
    <w:bookmarkEnd w:id="38"/>
    <w:bookmarkEnd w:id="39"/>
    <w:bookmarkStart w:id="48" w:name="настройка-node.j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Настройка Node.js</w:t>
      </w:r>
    </w:p>
    <w:p>
      <w:pPr>
        <w:pStyle w:val="FirstParagraph"/>
      </w:pPr>
      <w:r>
        <w:t xml:space="preserve">Запускаем pnpm с помощью</w:t>
      </w:r>
      <w:r>
        <w:t xml:space="preserve"> </w:t>
      </w:r>
      <w:r>
        <w:rPr>
          <w:i/>
          <w:iCs/>
        </w:rPr>
        <w:t xml:space="preserve">pnpm setup</w:t>
      </w:r>
      <w:r>
        <w:t xml:space="preserve">, далее выполняем команду</w:t>
      </w:r>
      <w:r>
        <w:t xml:space="preserve"> </w:t>
      </w:r>
      <w:r>
        <w:rPr>
          <w:i/>
          <w:iCs/>
        </w:rPr>
        <w:t xml:space="preserve">source ~/.bashrc</w:t>
      </w:r>
      <w:r>
        <w:t xml:space="preserve"> </w:t>
      </w:r>
      <w:r>
        <w:t xml:space="preserve">(рис. 5), (рис. 6)</w:t>
      </w:r>
    </w:p>
    <w:bookmarkStart w:id="43" w:name="fig:005"/>
    <w:p>
      <w:pPr>
        <w:pStyle w:val="CaptionedFigure"/>
      </w:pPr>
      <w:r>
        <w:drawing>
          <wp:inline>
            <wp:extent cx="3733800" cy="2448141"/>
            <wp:effectExtent b="0" l="0" r="0" t="0"/>
            <wp:docPr descr="Рис. 5: Настройка Node.js (1)" title="" id="41" name="Picture"/>
            <a:graphic>
              <a:graphicData uri="http://schemas.openxmlformats.org/drawingml/2006/picture">
                <pic:pic>
                  <pic:nvPicPr>
                    <pic:cNvPr descr="image/5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8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Настройка Node.js (1)</w:t>
      </w:r>
    </w:p>
    <w:bookmarkEnd w:id="43"/>
    <w:bookmarkStart w:id="47" w:name="fig:006"/>
    <w:p>
      <w:pPr>
        <w:pStyle w:val="CaptionedFigure"/>
      </w:pPr>
      <w:r>
        <w:drawing>
          <wp:inline>
            <wp:extent cx="3733800" cy="1560303"/>
            <wp:effectExtent b="0" l="0" r="0" t="0"/>
            <wp:docPr descr="Рис. 6: Настройка Node.js (2)" title="" id="45" name="Picture"/>
            <a:graphic>
              <a:graphicData uri="http://schemas.openxmlformats.org/drawingml/2006/picture">
                <pic:pic>
                  <pic:nvPicPr>
                    <pic:cNvPr descr="image/6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03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Настройка Node.js (2)</w:t>
      </w:r>
    </w:p>
    <w:bookmarkEnd w:id="47"/>
    <w:bookmarkEnd w:id="48"/>
    <w:bookmarkStart w:id="101" w:name="общепринятые-коммиты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Общепринятые коммиты</w:t>
      </w:r>
    </w:p>
    <w:p>
      <w:pPr>
        <w:pStyle w:val="FirstParagraph"/>
      </w:pPr>
      <w:r>
        <w:t xml:space="preserve">Устанавливаем пакет commitizen с помощью команды</w:t>
      </w:r>
      <w:r>
        <w:t xml:space="preserve"> </w:t>
      </w:r>
      <w:r>
        <w:rPr>
          <w:i/>
          <w:iCs/>
        </w:rPr>
        <w:t xml:space="preserve">pnpm add -g commitizen</w:t>
      </w:r>
      <w:r>
        <w:t xml:space="preserve">. Данная программа используется для помощи в форматировании коммитов (рис. 7)</w:t>
      </w:r>
    </w:p>
    <w:bookmarkStart w:id="52" w:name="fig:007"/>
    <w:p>
      <w:pPr>
        <w:pStyle w:val="CaptionedFigure"/>
      </w:pPr>
      <w:r>
        <w:drawing>
          <wp:inline>
            <wp:extent cx="3733800" cy="1396429"/>
            <wp:effectExtent b="0" l="0" r="0" t="0"/>
            <wp:docPr descr="Рис. 7: Сommitizen" title="" id="50" name="Picture"/>
            <a:graphic>
              <a:graphicData uri="http://schemas.openxmlformats.org/drawingml/2006/picture">
                <pic:pic>
                  <pic:nvPicPr>
                    <pic:cNvPr descr="image/7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96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Сommitizen</w:t>
      </w:r>
    </w:p>
    <w:bookmarkEnd w:id="52"/>
    <w:p>
      <w:pPr>
        <w:pStyle w:val="BodyText"/>
      </w:pPr>
      <w:r>
        <w:t xml:space="preserve">Устанавливаем пакет standard-changelog с помощью команды</w:t>
      </w:r>
      <w:r>
        <w:t xml:space="preserve"> </w:t>
      </w:r>
      <w:r>
        <w:rPr>
          <w:i/>
          <w:iCs/>
        </w:rPr>
        <w:t xml:space="preserve">pnpm add -g standard-changelog</w:t>
      </w:r>
      <w:r>
        <w:t xml:space="preserve">. Данная программа используется для помощи в создании логов (рис. 8)</w:t>
      </w:r>
    </w:p>
    <w:bookmarkStart w:id="56" w:name="fig:008"/>
    <w:p>
      <w:pPr>
        <w:pStyle w:val="CaptionedFigure"/>
      </w:pPr>
      <w:r>
        <w:drawing>
          <wp:inline>
            <wp:extent cx="3733800" cy="2044361"/>
            <wp:effectExtent b="0" l="0" r="0" t="0"/>
            <wp:docPr descr="Рис. 8: Standard-changelog" title="" id="54" name="Picture"/>
            <a:graphic>
              <a:graphicData uri="http://schemas.openxmlformats.org/drawingml/2006/picture">
                <pic:pic>
                  <pic:nvPicPr>
                    <pic:cNvPr descr="image/8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43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Standard-changelog</w:t>
      </w:r>
    </w:p>
    <w:bookmarkEnd w:id="56"/>
    <w:p>
      <w:pPr>
        <w:pStyle w:val="BodyText"/>
      </w:pPr>
      <w:r>
        <w:t xml:space="preserve">Создаём репозиторий на GitHub. Называем его git-extended (рис. 9)</w:t>
      </w:r>
    </w:p>
    <w:bookmarkStart w:id="60" w:name="fig:009"/>
    <w:p>
      <w:pPr>
        <w:pStyle w:val="CaptionedFigure"/>
      </w:pPr>
      <w:r>
        <w:drawing>
          <wp:inline>
            <wp:extent cx="3733800" cy="2566057"/>
            <wp:effectExtent b="0" l="0" r="0" t="0"/>
            <wp:docPr descr="Рис. 9: Создание репозитория на github" title="" id="58" name="Picture"/>
            <a:graphic>
              <a:graphicData uri="http://schemas.openxmlformats.org/drawingml/2006/picture">
                <pic:pic>
                  <pic:nvPicPr>
                    <pic:cNvPr descr="image/9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6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Создание репозитория на github</w:t>
      </w:r>
    </w:p>
    <w:bookmarkEnd w:id="60"/>
    <w:p>
      <w:pPr>
        <w:pStyle w:val="BodyText"/>
      </w:pPr>
      <w:r>
        <w:t xml:space="preserve">Далее клонируем созданный репозиторий, с помощью</w:t>
      </w:r>
      <w:r>
        <w:t xml:space="preserve"> </w:t>
      </w:r>
      <w:r>
        <w:rPr>
          <w:i/>
          <w:iCs/>
        </w:rPr>
        <w:t xml:space="preserve">git clone –recursive</w:t>
      </w:r>
      <w:r>
        <w:t xml:space="preserve"> </w:t>
      </w:r>
      <w:r>
        <w:t xml:space="preserve">(рис. 10)</w:t>
      </w:r>
    </w:p>
    <w:bookmarkStart w:id="64" w:name="fig:010"/>
    <w:p>
      <w:pPr>
        <w:pStyle w:val="CaptionedFigure"/>
      </w:pPr>
      <w:r>
        <w:drawing>
          <wp:inline>
            <wp:extent cx="3733800" cy="1267229"/>
            <wp:effectExtent b="0" l="0" r="0" t="0"/>
            <wp:docPr descr="Рис. 10: Клонирование репозитория" title="" id="62" name="Picture"/>
            <a:graphic>
              <a:graphicData uri="http://schemas.openxmlformats.org/drawingml/2006/picture">
                <pic:pic>
                  <pic:nvPicPr>
                    <pic:cNvPr descr="image/10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7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Клонирование репозитория</w:t>
      </w:r>
    </w:p>
    <w:bookmarkEnd w:id="64"/>
    <w:p>
      <w:pPr>
        <w:pStyle w:val="BodyText"/>
      </w:pPr>
      <w:r>
        <w:t xml:space="preserve">Создаём пустой файл, чтобы активировать репозиторий, делаем первый коммит и выкладываем на github, введя нижеперечисленные команды:</w:t>
      </w:r>
      <w:r>
        <w:t xml:space="preserve"> </w:t>
      </w:r>
      <w:r>
        <w:t xml:space="preserve">- git commit -m</w:t>
      </w:r>
      <w:r>
        <w:t xml:space="preserve"> </w:t>
      </w:r>
      <w:r>
        <w:t xml:space="preserve">“first commit”</w:t>
      </w:r>
      <w:r>
        <w:t xml:space="preserve"> </w:t>
      </w:r>
      <w:r>
        <w:t xml:space="preserve">- git remote add origin https://github.com/</w:t>
      </w:r>
      <w:r>
        <w:t xml:space="preserve">/git-extended.git</w:t>
      </w:r>
      <w:r>
        <w:t xml:space="preserve"> </w:t>
      </w:r>
      <w:r>
        <w:t xml:space="preserve">- git push -u origin master (рис. 11), (рис. 12), (рис. 13)</w:t>
      </w:r>
    </w:p>
    <w:bookmarkStart w:id="68" w:name="fig:011"/>
    <w:p>
      <w:pPr>
        <w:pStyle w:val="CaptionedFigure"/>
      </w:pPr>
      <w:r>
        <w:drawing>
          <wp:inline>
            <wp:extent cx="3733800" cy="2384611"/>
            <wp:effectExtent b="0" l="0" r="0" t="0"/>
            <wp:docPr descr="Рис. 11: Сохранение изменений + первый коммит" title="" id="66" name="Picture"/>
            <a:graphic>
              <a:graphicData uri="http://schemas.openxmlformats.org/drawingml/2006/picture">
                <pic:pic>
                  <pic:nvPicPr>
                    <pic:cNvPr descr="image/1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4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Сохранение изменений + первый коммит</w:t>
      </w:r>
    </w:p>
    <w:bookmarkEnd w:id="68"/>
    <w:bookmarkStart w:id="72" w:name="fig:012"/>
    <w:p>
      <w:pPr>
        <w:pStyle w:val="CaptionedFigure"/>
      </w:pPr>
      <w:r>
        <w:drawing>
          <wp:inline>
            <wp:extent cx="3733800" cy="2553749"/>
            <wp:effectExtent b="0" l="0" r="0" t="0"/>
            <wp:docPr descr="Рис. 12: Отправка файлов на github" title="" id="70" name="Picture"/>
            <a:graphic>
              <a:graphicData uri="http://schemas.openxmlformats.org/drawingml/2006/picture">
                <pic:pic>
                  <pic:nvPicPr>
                    <pic:cNvPr descr="image/12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3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Отправка файлов на github</w:t>
      </w:r>
    </w:p>
    <w:bookmarkEnd w:id="72"/>
    <w:bookmarkStart w:id="76" w:name="fig:013"/>
    <w:p>
      <w:pPr>
        <w:pStyle w:val="CaptionedFigure"/>
      </w:pPr>
      <w:r>
        <w:drawing>
          <wp:inline>
            <wp:extent cx="3733800" cy="1122329"/>
            <wp:effectExtent b="0" l="0" r="0" t="0"/>
            <wp:docPr descr="Рис. 13: Обновлённый репозиторий (1)" title="" id="74" name="Picture"/>
            <a:graphic>
              <a:graphicData uri="http://schemas.openxmlformats.org/drawingml/2006/picture">
                <pic:pic>
                  <pic:nvPicPr>
                    <pic:cNvPr descr="image/13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223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Обновлённый репозиторий (1)</w:t>
      </w:r>
    </w:p>
    <w:bookmarkEnd w:id="76"/>
    <w:p>
      <w:pPr>
        <w:pStyle w:val="BodyText"/>
      </w:pPr>
      <w:r>
        <w:t xml:space="preserve">Выполняем конфигурацию для пакетов Node.js, с помощью команды</w:t>
      </w:r>
      <w:r>
        <w:t xml:space="preserve"> </w:t>
      </w:r>
      <w:r>
        <w:rPr>
          <w:i/>
          <w:iCs/>
        </w:rPr>
        <w:t xml:space="preserve">pnpm init</w:t>
      </w:r>
      <w:r>
        <w:t xml:space="preserve"> </w:t>
      </w:r>
      <w:r>
        <w:t xml:space="preserve">(рис. 14)</w:t>
      </w:r>
    </w:p>
    <w:bookmarkStart w:id="80" w:name="fig:014"/>
    <w:p>
      <w:pPr>
        <w:pStyle w:val="CaptionedFigure"/>
      </w:pPr>
      <w:r>
        <w:drawing>
          <wp:inline>
            <wp:extent cx="3733800" cy="1326935"/>
            <wp:effectExtent b="0" l="0" r="0" t="0"/>
            <wp:docPr descr="Рис. 14: Конфигурация для пакетов Node.js" title="" id="78" name="Picture"/>
            <a:graphic>
              <a:graphicData uri="http://schemas.openxmlformats.org/drawingml/2006/picture">
                <pic:pic>
                  <pic:nvPicPr>
                    <pic:cNvPr descr="image/14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269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Конфигурация для пакетов Node.js</w:t>
      </w:r>
    </w:p>
    <w:bookmarkEnd w:id="80"/>
    <w:p>
      <w:pPr>
        <w:pStyle w:val="BodyText"/>
      </w:pPr>
      <w:r>
        <w:t xml:space="preserve">Далее заполняем несколько параметров пакета:</w:t>
      </w:r>
      <w:r>
        <w:t xml:space="preserve"> </w:t>
      </w:r>
      <w:r>
        <w:t xml:space="preserve">- название пакета</w:t>
      </w:r>
      <w:r>
        <w:t xml:space="preserve"> </w:t>
      </w:r>
      <w:r>
        <w:t xml:space="preserve">- лицензия пакета (предлагается выбирать лицензию CC-BY-4.0)</w:t>
      </w:r>
      <w:r>
        <w:t xml:space="preserve"> </w:t>
      </w:r>
      <w:r>
        <w:t xml:space="preserve">- формат коммитов. Для этого добавляем в файл package.json команду для формирования коммитов:</w:t>
      </w:r>
      <w:r>
        <w:t xml:space="preserve"> </w:t>
      </w:r>
      <w:r>
        <w:rPr>
          <w:i/>
          <w:iCs/>
        </w:rPr>
        <w:t xml:space="preserve">“config”</w:t>
      </w:r>
      <w:r>
        <w:rPr>
          <w:i/>
          <w:iCs/>
        </w:rPr>
        <w:t xml:space="preserve">:</w:t>
      </w:r>
      <w:r>
        <w:t xml:space="preserve"> </w:t>
      </w:r>
      <w:r>
        <w:t xml:space="preserve">(рис. 15)</w:t>
      </w:r>
    </w:p>
    <w:bookmarkStart w:id="84" w:name="fig:015"/>
    <w:p>
      <w:pPr>
        <w:pStyle w:val="CaptionedFigure"/>
      </w:pPr>
      <w:r>
        <w:drawing>
          <wp:inline>
            <wp:extent cx="3733800" cy="2147871"/>
            <wp:effectExtent b="0" l="0" r="0" t="0"/>
            <wp:docPr descr="Рис. 15: Отредактированный файл package.json" title="" id="82" name="Picture"/>
            <a:graphic>
              <a:graphicData uri="http://schemas.openxmlformats.org/drawingml/2006/picture">
                <pic:pic>
                  <pic:nvPicPr>
                    <pic:cNvPr descr="image/15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7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Отредактированный файл package.json</w:t>
      </w:r>
    </w:p>
    <w:bookmarkEnd w:id="84"/>
    <w:p>
      <w:pPr>
        <w:pStyle w:val="BodyText"/>
      </w:pPr>
      <w:r>
        <w:t xml:space="preserve">Далее я выполнила команду</w:t>
      </w:r>
      <w:r>
        <w:t xml:space="preserve"> </w:t>
      </w:r>
      <w:r>
        <w:rPr>
          <w:i/>
          <w:iCs/>
        </w:rPr>
        <w:t xml:space="preserve">sudo npm install commitizen -g</w:t>
      </w:r>
      <w:r>
        <w:t xml:space="preserve">, так как у меня не работала команда</w:t>
      </w:r>
      <w:r>
        <w:t xml:space="preserve"> </w:t>
      </w:r>
      <w:r>
        <w:rPr>
          <w:i/>
          <w:iCs/>
        </w:rPr>
        <w:t xml:space="preserve">git cz</w:t>
      </w:r>
      <w:r>
        <w:t xml:space="preserve">, которая нужна в дальнейшем (рис. 16)</w:t>
      </w:r>
    </w:p>
    <w:bookmarkStart w:id="88" w:name="fig:016"/>
    <w:p>
      <w:pPr>
        <w:pStyle w:val="CaptionedFigure"/>
      </w:pPr>
      <w:r>
        <w:drawing>
          <wp:inline>
            <wp:extent cx="3733800" cy="204098"/>
            <wp:effectExtent b="0" l="0" r="0" t="0"/>
            <wp:docPr descr="Рис. 16: Установка commitizen" title="" id="86" name="Picture"/>
            <a:graphic>
              <a:graphicData uri="http://schemas.openxmlformats.org/drawingml/2006/picture">
                <pic:pic>
                  <pic:nvPicPr>
                    <pic:cNvPr descr="image/16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Установка commitizen</w:t>
      </w:r>
    </w:p>
    <w:bookmarkEnd w:id="88"/>
    <w:p>
      <w:pPr>
        <w:pStyle w:val="BodyText"/>
      </w:pPr>
      <w:r>
        <w:t xml:space="preserve">После добавляем новые файлы, выполняем коммит и отправляем на github, с помощью</w:t>
      </w:r>
      <w:r>
        <w:t xml:space="preserve"> </w:t>
      </w:r>
      <w:r>
        <w:rPr>
          <w:i/>
          <w:iCs/>
        </w:rPr>
        <w:t xml:space="preserve">git add .</w:t>
      </w:r>
      <w:r>
        <w:t xml:space="preserve">,</w:t>
      </w:r>
      <w:r>
        <w:t xml:space="preserve"> </w:t>
      </w:r>
      <w:r>
        <w:rPr>
          <w:i/>
          <w:iCs/>
        </w:rPr>
        <w:t xml:space="preserve">git cz</w:t>
      </w:r>
      <w:r>
        <w:t xml:space="preserve"> </w:t>
      </w:r>
      <w:r>
        <w:t xml:space="preserve">и</w:t>
      </w:r>
      <w:r>
        <w:t xml:space="preserve"> </w:t>
      </w:r>
      <w:r>
        <w:rPr>
          <w:i/>
          <w:iCs/>
        </w:rPr>
        <w:t xml:space="preserve">git push</w:t>
      </w:r>
      <w:r>
        <w:t xml:space="preserve"> </w:t>
      </w:r>
      <w:r>
        <w:t xml:space="preserve">(рис. 17), (рис. 18)</w:t>
      </w:r>
    </w:p>
    <w:bookmarkStart w:id="92" w:name="fig:017"/>
    <w:p>
      <w:pPr>
        <w:pStyle w:val="CaptionedFigure"/>
      </w:pPr>
      <w:r>
        <w:drawing>
          <wp:inline>
            <wp:extent cx="3733800" cy="1369718"/>
            <wp:effectExtent b="0" l="0" r="0" t="0"/>
            <wp:docPr descr="Рис. 17: Добавление файлов + коммит" title="" id="90" name="Picture"/>
            <a:graphic>
              <a:graphicData uri="http://schemas.openxmlformats.org/drawingml/2006/picture">
                <pic:pic>
                  <pic:nvPicPr>
                    <pic:cNvPr descr="image/17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97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Добавление файлов + коммит</w:t>
      </w:r>
    </w:p>
    <w:bookmarkEnd w:id="92"/>
    <w:bookmarkStart w:id="96" w:name="fig:018"/>
    <w:p>
      <w:pPr>
        <w:pStyle w:val="CaptionedFigure"/>
      </w:pPr>
      <w:r>
        <w:drawing>
          <wp:inline>
            <wp:extent cx="3733800" cy="673215"/>
            <wp:effectExtent b="0" l="0" r="0" t="0"/>
            <wp:docPr descr="Рис. 18: Отправка на github" title="" id="94" name="Picture"/>
            <a:graphic>
              <a:graphicData uri="http://schemas.openxmlformats.org/drawingml/2006/picture">
                <pic:pic>
                  <pic:nvPicPr>
                    <pic:cNvPr descr="image/18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3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Отправка на github</w:t>
      </w:r>
    </w:p>
    <w:bookmarkEnd w:id="96"/>
    <w:p>
      <w:pPr>
        <w:pStyle w:val="BodyText"/>
      </w:pPr>
      <w:r>
        <w:t xml:space="preserve">Далее инициализируем git-flow введя</w:t>
      </w:r>
      <w:r>
        <w:t xml:space="preserve"> </w:t>
      </w:r>
      <w:r>
        <w:rPr>
          <w:i/>
          <w:iCs/>
        </w:rPr>
        <w:t xml:space="preserve">git flow init</w:t>
      </w:r>
      <w:r>
        <w:t xml:space="preserve">. Префикс для ярлыков устанавливаем в</w:t>
      </w:r>
      <w:r>
        <w:t xml:space="preserve"> </w:t>
      </w:r>
      <w:r>
        <w:rPr>
          <w:i/>
          <w:iCs/>
        </w:rPr>
        <w:t xml:space="preserve">v</w:t>
      </w:r>
      <w:r>
        <w:t xml:space="preserve"> </w:t>
      </w:r>
      <w:r>
        <w:t xml:space="preserve">(рис. 19)</w:t>
      </w:r>
    </w:p>
    <w:bookmarkStart w:id="100" w:name="fig:019"/>
    <w:p>
      <w:pPr>
        <w:pStyle w:val="CaptionedFigure"/>
      </w:pPr>
      <w:r>
        <w:drawing>
          <wp:inline>
            <wp:extent cx="3733800" cy="2316901"/>
            <wp:effectExtent b="0" l="0" r="0" t="0"/>
            <wp:docPr descr="Рис. 19: Инициализация git-flow" title="" id="98" name="Picture"/>
            <a:graphic>
              <a:graphicData uri="http://schemas.openxmlformats.org/drawingml/2006/picture">
                <pic:pic>
                  <pic:nvPicPr>
                    <pic:cNvPr descr="image/19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69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Инициализация git-flow</w:t>
      </w:r>
    </w:p>
    <w:bookmarkEnd w:id="100"/>
    <w:bookmarkEnd w:id="101"/>
    <w:bookmarkEnd w:id="102"/>
    <w:bookmarkStart w:id="10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рбаоты мы получили навыки правильной работы с репозиториями git, а также научились создавать релизы.</w:t>
      </w:r>
    </w:p>
    <w:bookmarkEnd w:id="103"/>
    <w:bookmarkStart w:id="104" w:name="список-литератур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Список литературы</w:t>
      </w:r>
    </w:p>
    <w:p>
      <w:pPr>
        <w:pStyle w:val="Compact"/>
        <w:numPr>
          <w:ilvl w:val="0"/>
          <w:numId w:val="1002"/>
        </w:numPr>
      </w:pPr>
      <w:r>
        <w:t xml:space="preserve">Лаборатораня работа №4 [Электронный ресурс] URL: https://esystem.rudn.ru/mod/page/view.php?id=1098937#org5411099</w:t>
      </w:r>
    </w:p>
    <w:p>
      <w:pPr>
        <w:pStyle w:val="Compact"/>
        <w:numPr>
          <w:ilvl w:val="0"/>
          <w:numId w:val="1002"/>
        </w:numPr>
      </w:pPr>
      <w:r>
        <w:t xml:space="preserve">Список лицензий [Электронный ресурс] URL: https://spdx.org/licenses/</w:t>
      </w:r>
    </w:p>
    <w:bookmarkEnd w:id="10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26" Target="media/rId26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Жернаков Данила Иванович</dc:creator>
  <dc:language>ru-RU</dc:language>
  <cp:keywords/>
  <dcterms:created xsi:type="dcterms:W3CDTF">2024-09-09T10:32:20Z</dcterms:created>
  <dcterms:modified xsi:type="dcterms:W3CDTF">2024-09-09T10:32:20Z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