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6.png" ContentType="image/png"/>
  <Override PartName="/word/media/rId26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Цикл в программировании — это управляющая конструкция, которая заставляет какой-то блок кода выполняться несколько раз.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7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для лабораторной работы №8, перехожу в него и создаю файл lab8-1.asm, в который ввожу программу вывода значений регистра ecx (рис. ??).</w:t>
      </w:r>
    </w:p>
    <w:p>
      <w:pPr>
        <w:pStyle w:val="CaptionedFigure"/>
      </w:pPr>
      <w:r>
        <w:drawing>
          <wp:inline>
            <wp:extent cx="3733800" cy="678268"/>
            <wp:effectExtent b="0" l="0" r="0" t="0"/>
            <wp:docPr descr="Создание каталога и файла в нем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нем</w:t>
      </w:r>
    </w:p>
    <w:p>
      <w:pPr>
        <w:pStyle w:val="BodyText"/>
      </w:pPr>
      <w:r>
        <w:t xml:space="preserve">Создаю исполняемый файл и запускаю его (рис. ??). Программа отработала корректно.</w:t>
      </w:r>
    </w:p>
    <w:p>
      <w:pPr>
        <w:pStyle w:val="CaptionedFigure"/>
      </w:pPr>
      <w:r>
        <w:drawing>
          <wp:inline>
            <wp:extent cx="3733800" cy="1343208"/>
            <wp:effectExtent b="0" l="0" r="0" t="0"/>
            <wp:docPr descr="Исполнение программы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текст программы добавив изменение значения регистра ecx в цикле (рис. ??).</w:t>
      </w:r>
    </w:p>
    <w:p>
      <w:pPr>
        <w:pStyle w:val="CaptionedFigure"/>
      </w:pPr>
      <w:r>
        <w:drawing>
          <wp:inline>
            <wp:extent cx="3733800" cy="1343208"/>
            <wp:effectExtent b="0" l="0" r="0" t="0"/>
            <wp:docPr descr="Изменение текста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 (рис. ??). Число проходов цикла равно N/2.</w:t>
      </w:r>
    </w:p>
    <w:p>
      <w:pPr>
        <w:pStyle w:val="CaptionedFigure"/>
      </w:pPr>
      <w:r>
        <w:drawing>
          <wp:inline>
            <wp:extent cx="3733800" cy="619463"/>
            <wp:effectExtent b="0" l="0" r="0" t="0"/>
            <wp:docPr descr="Исполнение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Вношу изменения в текст программы добавив команды push и pop для сохранения значения счётчика loop(рис. ??).</w:t>
      </w:r>
    </w:p>
    <w:p>
      <w:pPr>
        <w:pStyle w:val="BodyText"/>
      </w:pPr>
      <w:r>
        <w:t xml:space="preserve">Создаю исполняемый файл и проверяю его работу (рис. ??). Число проходов соответствует значению N введённому с клавиатуры.</w:t>
      </w:r>
    </w:p>
    <w:p>
      <w:pPr>
        <w:pStyle w:val="CaptionedFigure"/>
      </w:pPr>
      <w:r>
        <w:drawing>
          <wp:inline>
            <wp:extent cx="3733800" cy="889317"/>
            <wp:effectExtent b="0" l="0" r="0" t="0"/>
            <wp:docPr descr="Исполнение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</w:t>
      </w:r>
    </w:p>
    <w:bookmarkEnd w:id="37"/>
    <w:bookmarkStart w:id="4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программу обработки аргументов командной строки (рис. ??).</w:t>
      </w:r>
    </w:p>
    <w:p>
      <w:pPr>
        <w:pStyle w:val="BodyText"/>
      </w:pPr>
      <w:r>
        <w:t xml:space="preserve">[Запуск исполняемого файла]](image/6.png){#fig:007 width=70%}</w:t>
      </w:r>
    </w:p>
    <w:p>
      <w:pPr>
        <w:pStyle w:val="BodyText"/>
      </w:pPr>
      <w:r>
        <w:t xml:space="preserve">Создаю файл lab8-3.asm и ввожу в него программу вычисления суммы аргументов командной строки (рис. ??).</w:t>
      </w:r>
      <w:r>
        <w:t xml:space="preserve"> </w:t>
      </w:r>
      <w:r>
        <w:t xml:space="preserve">Создаю исполняемый файл и запускаю его, указав аргументы 12, 13, 7, 10, 5 (рис. ??). Программа отработала корректно.</w:t>
      </w:r>
      <w:r>
        <w:t xml:space="preserve"> </w:t>
      </w:r>
      <w:bookmarkStart w:id="41" w:name="fig:009"/>
      <w:r>
        <w:drawing>
          <wp:inline>
            <wp:extent cx="3733800" cy="337009"/>
            <wp:effectExtent b="0" l="0" r="0" t="0"/>
            <wp:docPr descr="Создание файла и его редактирование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Создаю файл lab8-3-1.asm и ввожу в него программу вычисления произведения аргументов командной строки (рис. ??).Создаю исполняемый файл и запускаю его, указав аргументы 12 10 2. Программа отработала корректно.</w:t>
      </w:r>
    </w:p>
    <w:p>
      <w:pPr>
        <w:pStyle w:val="CaptionedFigure"/>
      </w:pPr>
      <w:r>
        <w:drawing>
          <wp:inline>
            <wp:extent cx="3733800" cy="270275"/>
            <wp:effectExtent b="0" l="0" r="0" t="0"/>
            <wp:docPr descr="Создание файла и его редактирование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и его редактирование</w:t>
      </w:r>
    </w:p>
    <w:p>
      <w:pPr>
        <w:pStyle w:val="BodyText"/>
      </w:pPr>
      <w:r>
        <w:t xml:space="preserve">Текст программы из файла lab8-3-1.asm: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"in_out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5"/>
    <w:bookmarkStart w:id="50" w:name="Xdb83a8029dea8660c51a106e3554e014ea49855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 (Вариант 5)</w:t>
      </w:r>
    </w:p>
    <w:p>
      <w:pPr>
        <w:pStyle w:val="FirstParagraph"/>
      </w:pPr>
      <w:r>
        <w:t xml:space="preserve">Создаю файл lab8-4.asm и ввожу текст программы для вычисления суммы значений функции f(x)=30(30 1) (рис. ??).</w:t>
      </w:r>
      <w:r>
        <w:t xml:space="preserve"> </w:t>
      </w:r>
      <w:r>
        <w:t xml:space="preserve">Создаю исполняемый файл и запускаю исполняемый файл с разными аргументами (рис. ??). Программа отработала корректно.</w:t>
      </w:r>
      <w:r>
        <w:t xml:space="preserve"> </w:t>
      </w:r>
      <w:bookmarkStart w:id="49" w:name="fig:013"/>
      <w:r>
        <w:drawing>
          <wp:inline>
            <wp:extent cx="3733800" cy="423060"/>
            <wp:effectExtent b="0" l="0" r="0" t="0"/>
            <wp:docPr descr="Создание и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Текст программы из файла lab8-4.asm: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msg0 db "Функция: f(x)=30x-11"</w:t>
      </w:r>
      <w:r>
        <w:br/>
      </w:r>
      <w:r>
        <w:rPr>
          <w:rStyle w:val="VerbatimChar"/>
        </w:rPr>
        <w:t xml:space="preserve">msg1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 </w:t>
      </w:r>
      <w:r>
        <w:br/>
      </w:r>
      <w:r>
        <w:rPr>
          <w:rStyle w:val="VerbatimChar"/>
        </w:rPr>
        <w:t xml:space="preserve">mov esi, 0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 </w:t>
      </w:r>
      <w:r>
        <w:br/>
      </w:r>
      <w:r>
        <w:rPr>
          <w:rStyle w:val="VerbatimChar"/>
        </w:rPr>
        <w:t xml:space="preserve">mov edx, 30</w:t>
      </w:r>
      <w:r>
        <w:br/>
      </w:r>
      <w:r>
        <w:rPr>
          <w:rStyle w:val="VerbatimChar"/>
        </w:rPr>
        <w:t xml:space="preserve">mul edx</w:t>
      </w:r>
      <w:r>
        <w:br/>
      </w:r>
      <w:r>
        <w:rPr>
          <w:rStyle w:val="VerbatimChar"/>
        </w:rPr>
        <w:t xml:space="preserve">sub eax,11</w:t>
      </w:r>
      <w:r>
        <w:br/>
      </w:r>
      <w:r>
        <w:rPr>
          <w:rStyle w:val="VerbatimChar"/>
        </w:rPr>
        <w:t xml:space="preserve">add esi,eax </w:t>
      </w:r>
      <w:r>
        <w:br/>
      </w:r>
      <w:r>
        <w:rPr>
          <w:rStyle w:val="VerbatimChar"/>
        </w:rPr>
        <w:t xml:space="preserve">loop next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msg0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eax, msg1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call quit </w:t>
      </w:r>
      <w:r>
        <w:br/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53">
        <w:r>
          <w:rPr>
            <w:rStyle w:val="Hyperlink"/>
          </w:rPr>
          <w:t xml:space="preserve">Лабораторная работа №8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53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Жернаков Данила Иванович</dc:creator>
  <dc:language>ru-RU</dc:language>
  <cp:keywords/>
  <dcterms:created xsi:type="dcterms:W3CDTF">2024-02-21T01:54:58Z</dcterms:created>
  <dcterms:modified xsi:type="dcterms:W3CDTF">2024-02-21T01:54:58Z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