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97EB" w14:textId="7869655F" w:rsidR="00F666AF" w:rsidRDefault="008D77B2">
      <w:pPr>
        <w:rPr>
          <w:lang w:val="en-US"/>
        </w:rPr>
      </w:pPr>
      <w:r w:rsidRPr="008D77B2">
        <w:rPr>
          <w:lang w:val="en-US"/>
        </w:rPr>
        <w:t xml:space="preserve">The company Tesla, Inc. </w:t>
      </w:r>
      <w:r>
        <w:rPr>
          <w:lang w:val="en-US"/>
        </w:rPr>
        <w:t xml:space="preserve">is active in a couple of markets. Al those market chare one </w:t>
      </w:r>
      <w:r w:rsidRPr="008D77B2">
        <w:rPr>
          <w:lang w:val="en-US"/>
        </w:rPr>
        <w:t>commonality</w:t>
      </w:r>
      <w:r>
        <w:rPr>
          <w:lang w:val="en-US"/>
        </w:rPr>
        <w:t xml:space="preserve">, they all have to do with electricity. The markets they are active are </w:t>
      </w:r>
      <w:r w:rsidRPr="008D77B2">
        <w:rPr>
          <w:lang w:val="en-US"/>
        </w:rPr>
        <w:t>electric cars, battery storage, solar panels and solar roof tiles</w:t>
      </w:r>
      <w:r>
        <w:rPr>
          <w:lang w:val="en-US"/>
        </w:rPr>
        <w:t>, and some components related to those markets. The original objective of the company</w:t>
      </w:r>
      <w:r w:rsidR="00565877">
        <w:rPr>
          <w:lang w:val="en-US"/>
        </w:rPr>
        <w:t>, in 2006,</w:t>
      </w:r>
      <w:r>
        <w:rPr>
          <w:lang w:val="en-US"/>
        </w:rPr>
        <w:t xml:space="preserve"> was to reduce the </w:t>
      </w:r>
      <w:r w:rsidR="00565877">
        <w:rPr>
          <w:lang w:val="en-US"/>
        </w:rPr>
        <w:t xml:space="preserve">cost of fully electric vehicles. They planned to do this by first producing some high-end sport cars for richer people. This would then allow for cheaper battery technology, which would result in cheaper cars. Their market share in the automotive industry in US/Canada in 2021 was 2.25%, in Europe and China this was lower with 1.5%. Tesla is a large company with </w:t>
      </w:r>
      <w:proofErr w:type="gramStart"/>
      <w:r w:rsidR="00565877">
        <w:rPr>
          <w:lang w:val="en-US"/>
        </w:rPr>
        <w:t>a large number of</w:t>
      </w:r>
      <w:proofErr w:type="gramEnd"/>
      <w:r w:rsidR="00565877">
        <w:rPr>
          <w:lang w:val="en-US"/>
        </w:rPr>
        <w:t xml:space="preserve"> employees. Their number of employees in 2021 was </w:t>
      </w:r>
      <w:r w:rsidR="00565877" w:rsidRPr="00565877">
        <w:rPr>
          <w:lang w:val="en-US"/>
        </w:rPr>
        <w:t>99</w:t>
      </w:r>
      <w:r w:rsidR="00565877">
        <w:rPr>
          <w:lang w:val="en-US"/>
        </w:rPr>
        <w:t>.</w:t>
      </w:r>
      <w:r w:rsidR="00565877" w:rsidRPr="00565877">
        <w:rPr>
          <w:lang w:val="en-US"/>
        </w:rPr>
        <w:t>290</w:t>
      </w:r>
      <w:r w:rsidR="00565877">
        <w:rPr>
          <w:lang w:val="en-US"/>
        </w:rPr>
        <w:t xml:space="preserve">. In 2021 their revenue was </w:t>
      </w:r>
      <w:r w:rsidR="00565877" w:rsidRPr="00565877">
        <w:rPr>
          <w:lang w:val="en-US"/>
        </w:rPr>
        <w:t>$53.82 billion</w:t>
      </w:r>
      <w:r w:rsidR="00565877">
        <w:rPr>
          <w:lang w:val="en-US"/>
        </w:rPr>
        <w:t xml:space="preserve">. Tesla </w:t>
      </w:r>
      <w:r w:rsidR="00A91572">
        <w:rPr>
          <w:lang w:val="en-US"/>
        </w:rPr>
        <w:t xml:space="preserve">sells different variants of cars, battery storage solutions for storing energy in remote areas and solar panels. They are also selling services related to those products, such as car </w:t>
      </w:r>
      <w:r w:rsidR="00A91572" w:rsidRPr="00A91572">
        <w:rPr>
          <w:lang w:val="en-US"/>
        </w:rPr>
        <w:t>maintenance</w:t>
      </w:r>
      <w:r w:rsidR="00A91572">
        <w:rPr>
          <w:lang w:val="en-US"/>
        </w:rPr>
        <w:t xml:space="preserve">. </w:t>
      </w:r>
      <w:r w:rsidR="00A91572" w:rsidRPr="00A91572">
        <w:rPr>
          <w:lang w:val="en-US"/>
        </w:rPr>
        <w:t xml:space="preserve">Tesla has a functional or U-form organizational structure. </w:t>
      </w:r>
      <w:r w:rsidR="00A91572">
        <w:rPr>
          <w:lang w:val="en-US"/>
        </w:rPr>
        <w:t xml:space="preserve">Tesla sells their products directly to their clients, unlike other cars companies who sell through </w:t>
      </w:r>
      <w:r w:rsidR="003D42BB">
        <w:rPr>
          <w:lang w:val="en-US"/>
        </w:rPr>
        <w:t xml:space="preserve">franchised dealerships. They also have EV chargers which allow their users to charge their cars. </w:t>
      </w:r>
    </w:p>
    <w:p w14:paraId="5BABE153" w14:textId="6BF01C45" w:rsidR="00565877" w:rsidRDefault="00565877">
      <w:pPr>
        <w:rPr>
          <w:lang w:val="en-US"/>
        </w:rPr>
      </w:pPr>
    </w:p>
    <w:p w14:paraId="505187F6" w14:textId="24F5D514" w:rsidR="003D42BB" w:rsidRDefault="00565877">
      <w:pPr>
        <w:rPr>
          <w:lang w:val="en-US"/>
        </w:rPr>
      </w:pPr>
      <w:r>
        <w:rPr>
          <w:lang w:val="en-US"/>
        </w:rPr>
        <w:t xml:space="preserve">Market share: </w:t>
      </w:r>
      <w:hyperlink r:id="rId4" w:history="1">
        <w:r w:rsidRPr="00A1233E">
          <w:rPr>
            <w:rStyle w:val="Hyperlink"/>
            <w:lang w:val="en-US"/>
          </w:rPr>
          <w:t>https://insideevs.com/news/563416/tesla-market-share-growth-202</w:t>
        </w:r>
        <w:r w:rsidRPr="00A1233E">
          <w:rPr>
            <w:rStyle w:val="Hyperlink"/>
            <w:lang w:val="en-US"/>
          </w:rPr>
          <w:t>2</w:t>
        </w:r>
      </w:hyperlink>
      <w:r>
        <w:rPr>
          <w:lang w:val="en-US"/>
        </w:rPr>
        <w:br/>
        <w:t xml:space="preserve">Nr employees: </w:t>
      </w:r>
      <w:hyperlink r:id="rId5" w:history="1">
        <w:r w:rsidRPr="00A1233E">
          <w:rPr>
            <w:rStyle w:val="Hyperlink"/>
            <w:lang w:val="en-US"/>
          </w:rPr>
          <w:t>https://www.marketwatch.com/story/tesla-hired-more-than-28500-full-time-employees-in-2021-2022-02-07#:~:text=In%20a%2010%2DK%20filing,at%20the%20end%20of%202020</w:t>
        </w:r>
      </w:hyperlink>
      <w:r w:rsidRPr="00565877">
        <w:rPr>
          <w:lang w:val="en-US"/>
        </w:rPr>
        <w:t>.</w:t>
      </w:r>
      <w:r>
        <w:rPr>
          <w:lang w:val="en-US"/>
        </w:rPr>
        <w:br/>
        <w:t xml:space="preserve">Revenue: </w:t>
      </w:r>
      <w:hyperlink r:id="rId6" w:history="1">
        <w:r w:rsidRPr="00A1233E">
          <w:rPr>
            <w:rStyle w:val="Hyperlink"/>
            <w:lang w:val="en-US"/>
          </w:rPr>
          <w:t>https://techcrunch.com/2022/01/26/tesla-closes-2021-on-a-high-note-by-besting-expectations-in-q4/</w:t>
        </w:r>
      </w:hyperlink>
      <w:r>
        <w:rPr>
          <w:lang w:val="en-US"/>
        </w:rPr>
        <w:t xml:space="preserve"> </w:t>
      </w:r>
      <w:r w:rsidR="00A91572">
        <w:rPr>
          <w:lang w:val="en-US"/>
        </w:rPr>
        <w:br/>
      </w:r>
      <w:r w:rsidR="00A91572">
        <w:rPr>
          <w:lang w:val="en-US"/>
        </w:rPr>
        <w:t xml:space="preserve">Organizational structure: </w:t>
      </w:r>
      <w:hyperlink r:id="rId7" w:history="1">
        <w:r w:rsidR="00A91572" w:rsidRPr="00A1233E">
          <w:rPr>
            <w:rStyle w:val="Hyperlink"/>
            <w:lang w:val="en-US"/>
          </w:rPr>
          <w:t>https://panmore.com/tesla-motors-inc-organizational-structure-characteristics-analysis</w:t>
        </w:r>
      </w:hyperlink>
      <w:r w:rsidR="00A91572">
        <w:rPr>
          <w:lang w:val="en-US"/>
        </w:rPr>
        <w:t xml:space="preserve"> </w:t>
      </w:r>
      <w:r>
        <w:rPr>
          <w:lang w:val="en-US"/>
        </w:rPr>
        <w:br/>
      </w:r>
      <w:r w:rsidR="00A91572">
        <w:rPr>
          <w:lang w:val="en-US"/>
        </w:rPr>
        <w:t xml:space="preserve">Organizational structure: </w:t>
      </w:r>
      <w:hyperlink r:id="rId8" w:history="1">
        <w:r w:rsidR="00A91572" w:rsidRPr="00A1233E">
          <w:rPr>
            <w:rStyle w:val="Hyperlink"/>
            <w:lang w:val="en-US"/>
          </w:rPr>
          <w:t>https://www.organimi.com/organizational-structures/tesla/</w:t>
        </w:r>
      </w:hyperlink>
      <w:r w:rsidR="003D42BB">
        <w:rPr>
          <w:lang w:val="en-US"/>
        </w:rPr>
        <w:br/>
        <w:t xml:space="preserve">Selling: </w:t>
      </w:r>
      <w:hyperlink r:id="rId9" w:history="1">
        <w:r w:rsidR="003D42BB" w:rsidRPr="00A1233E">
          <w:rPr>
            <w:rStyle w:val="Hyperlink"/>
            <w:lang w:val="en-US"/>
          </w:rPr>
          <w:t>https://www.investopedia.com/articles/active-trading/072115/what-makes-teslas-business-model-different.asp</w:t>
        </w:r>
      </w:hyperlink>
      <w:r w:rsidR="003D42BB">
        <w:rPr>
          <w:lang w:val="en-US"/>
        </w:rPr>
        <w:br/>
      </w:r>
      <w:proofErr w:type="spellStart"/>
      <w:r w:rsidR="003D42BB">
        <w:rPr>
          <w:lang w:val="en-US"/>
        </w:rPr>
        <w:t>Seliing</w:t>
      </w:r>
      <w:proofErr w:type="spellEnd"/>
      <w:r w:rsidR="003D42BB">
        <w:rPr>
          <w:lang w:val="en-US"/>
        </w:rPr>
        <w:t>(</w:t>
      </w:r>
      <w:proofErr w:type="spellStart"/>
      <w:r w:rsidR="003D42BB">
        <w:rPr>
          <w:lang w:val="en-US"/>
        </w:rPr>
        <w:t>uitgebreid</w:t>
      </w:r>
      <w:proofErr w:type="spellEnd"/>
      <w:r w:rsidR="003D42BB">
        <w:rPr>
          <w:lang w:val="en-US"/>
        </w:rPr>
        <w:t xml:space="preserve">): </w:t>
      </w:r>
      <w:hyperlink r:id="rId10" w:history="1">
        <w:r w:rsidR="003D42BB" w:rsidRPr="00A1233E">
          <w:rPr>
            <w:rStyle w:val="Hyperlink"/>
            <w:lang w:val="en-US"/>
          </w:rPr>
          <w:t>https://www.iebrain.com/wp-content/uploads/2017/08/Tesla-direct-Retail.pdf</w:t>
        </w:r>
      </w:hyperlink>
      <w:r w:rsidR="003D42BB">
        <w:rPr>
          <w:lang w:val="en-US"/>
        </w:rPr>
        <w:t xml:space="preserve"> </w:t>
      </w:r>
    </w:p>
    <w:p w14:paraId="73FF2339" w14:textId="0F14968F" w:rsidR="00A91572" w:rsidRDefault="00A91572">
      <w:pPr>
        <w:rPr>
          <w:lang w:val="en-US"/>
        </w:rPr>
      </w:pPr>
    </w:p>
    <w:p w14:paraId="6020A4FA" w14:textId="77777777" w:rsidR="00A91572" w:rsidRPr="008D77B2" w:rsidRDefault="00A91572">
      <w:pPr>
        <w:rPr>
          <w:lang w:val="en-US"/>
        </w:rPr>
      </w:pPr>
    </w:p>
    <w:sectPr w:rsidR="00A91572" w:rsidRPr="008D7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B2"/>
    <w:rsid w:val="003D42BB"/>
    <w:rsid w:val="00565877"/>
    <w:rsid w:val="008D77B2"/>
    <w:rsid w:val="00A91572"/>
    <w:rsid w:val="00F6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0D09"/>
  <w15:chartTrackingRefBased/>
  <w15:docId w15:val="{E40AB72C-7DC0-4F4A-8974-2DBE4846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6587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65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ganimi.com/organizational-structures/tesl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more.com/tesla-motors-inc-organizational-structure-characteristics-analysi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crunch.com/2022/01/26/tesla-closes-2021-on-a-high-note-by-besting-expectations-in-q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rketwatch.com/story/tesla-hired-more-than-28500-full-time-employees-in-2021-2022-02-07#:~:text=In%20a%2010%2DK%20filing,at%20the%20end%20of%202020" TargetMode="External"/><Relationship Id="rId10" Type="http://schemas.openxmlformats.org/officeDocument/2006/relationships/hyperlink" Target="https://www.iebrain.com/wp-content/uploads/2017/08/Tesla-direct-Retail.pdf" TargetMode="External"/><Relationship Id="rId4" Type="http://schemas.openxmlformats.org/officeDocument/2006/relationships/hyperlink" Target="https://insideevs.com/news/563416/tesla-market-share-growth-2022" TargetMode="External"/><Relationship Id="rId9" Type="http://schemas.openxmlformats.org/officeDocument/2006/relationships/hyperlink" Target="https://www.investopedia.com/articles/active-trading/072115/what-makes-teslas-business-model-different.as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Dijkstra</dc:creator>
  <cp:keywords/>
  <dc:description/>
  <cp:lastModifiedBy>Roy Dijkstra</cp:lastModifiedBy>
  <cp:revision>1</cp:revision>
  <dcterms:created xsi:type="dcterms:W3CDTF">2022-02-14T15:37:00Z</dcterms:created>
  <dcterms:modified xsi:type="dcterms:W3CDTF">2022-02-14T16:14:00Z</dcterms:modified>
</cp:coreProperties>
</file>