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33350" distR="12319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034" y="0"/>
                      <wp:lineTo x="-1034" y="20836"/>
                      <wp:lineTo x="21847" y="20836"/>
                      <wp:lineTo x="21847" y="0"/>
                      <wp:lineTo x="-103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ФАКУЛЬТЕТ </w:t>
      </w:r>
      <w:r>
        <w:rPr>
          <w:b/>
          <w:caps/>
        </w:rPr>
        <w:t>Информатика и системы управления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КАФЕДРА </w:t>
      </w:r>
      <w:r>
        <w:rPr>
          <w:b/>
          <w:caps/>
        </w:rPr>
        <w:t>Компьютерные системы и сети (ИУ6)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  <w:t xml:space="preserve">НАПРАВЛЕНИЕ ПОДГОТОВКИ  </w:t>
      </w:r>
      <w:r>
        <w:rPr>
          <w:b/>
        </w:rPr>
        <w:t>09.03.01 Информатика и вычислительная техника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06EA7F1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4490" cy="3175"/>
                      <wp:effectExtent l="13970" t="8255" r="5080" b="10795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2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4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E13FD6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3470" cy="297815"/>
                <wp:effectExtent l="4445" t="317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60" cy="29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white" stroked="f" style="position:absolute;margin-left:1.85pt;margin-top:17.5pt;width:86pt;height:23.35pt" wp14:anchorId="3E13FD6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rPr/>
                      </w:pPr>
                      <w:r>
                        <w:rPr>
                          <w:b/>
                          <w:color w:val="auto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sz w:val="32"/>
          <w:szCs w:val="32"/>
          <w:u w:val="single"/>
          <w:lang w:eastAsia="ru-RU"/>
        </w:rPr>
        <w:t>Javascript. Добавление динамического поведения HTML. Средства отладки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3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06"/>
        <w:gridCol w:w="1797"/>
        <w:gridCol w:w="1742"/>
        <w:gridCol w:w="2163"/>
        <w:gridCol w:w="2105"/>
      </w:tblGrid>
      <w:tr>
        <w:trPr/>
        <w:tc>
          <w:tcPr>
            <w:tcW w:w="2006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5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С.А. Шишкин</w:t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0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5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0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Москва, 2020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ind w:firstLine="567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Задание</w:t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widowControl/>
        <w:spacing w:before="0" w:after="140"/>
        <w:ind w:left="0" w:right="0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eastAsia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Разработать страницу для оформления заказа товаров.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Реализовать форму для ввода наименования и стоимости. При нажатии на кнопку «Добавить», добавить введенные значения в таблицу.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Сделать кнопку расчёта стоимости заказа.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Поставить обработчик на изменение фона ячеек таблицы со стоимостью в тот момент, когда над ними находится указатель мыши.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Подготовить страницу, содержащую таблицу товаров и их стоимости. На базе этой страницы обеспечить возможность выбора строк и добавления их в таблицу формирования заказа.</w:t>
      </w:r>
    </w:p>
    <w:p>
      <w:pPr>
        <w:pStyle w:val="Style16"/>
        <w:widowControl/>
        <w:spacing w:before="0" w:after="140"/>
        <w:ind w:left="0" w:right="0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Примечание: в качестве усложненного варианта задания допустимо использовать библиотеки jQuery и Dojo.</w:t>
      </w:r>
    </w:p>
    <w:p>
      <w:pPr>
        <w:pStyle w:val="Style16"/>
        <w:rPr/>
      </w:pPr>
      <w:r>
        <w:rPr/>
        <w:br/>
      </w:r>
      <w:r>
        <w:rPr/>
        <w:t>К</w:t>
      </w:r>
      <w:r>
        <w:rPr/>
        <w:t>од:</w:t>
      </w:r>
    </w:p>
    <w:p>
      <w:pPr>
        <w:pStyle w:val="Style16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081655" cy="5080000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747385" cy="2860040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2859405</wp:posOffset>
            </wp:positionV>
            <wp:extent cx="6081395" cy="4239895"/>
            <wp:effectExtent l="0" t="0" r="0" b="0"/>
            <wp:wrapTopAndBottom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7098665</wp:posOffset>
            </wp:positionV>
            <wp:extent cx="4718685" cy="894080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299835" cy="4890135"/>
            <wp:effectExtent l="0" t="0" r="0" b="0"/>
            <wp:wrapTopAndBottom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299835" cy="4088130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Menlo" w:ascii="Times New Roman" w:hAnsi="Times New Roman"/>
          <w:color w:val="000000"/>
          <w:sz w:val="28"/>
          <w:szCs w:val="28"/>
          <w:lang w:val="en-US"/>
        </w:rPr>
        <w:t>Страница</w:t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299835" cy="974090"/>
            <wp:effectExtent l="0" t="0" r="0" b="0"/>
            <wp:wrapTopAndBottom/>
            <wp:docPr id="1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Open Sans">
    <w:altName w:val="Helvetica Neue"/>
    <w:charset w:val="01"/>
    <w:family w:val="roman"/>
    <w:pitch w:val="variable"/>
  </w:font>
  <w:font w:name="Menl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b57d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0159c3"/>
    <w:rPr/>
  </w:style>
  <w:style w:type="character" w:styleId="CommentSubjectChar" w:customStyle="1">
    <w:name w:val="Comment Subject Char"/>
    <w:basedOn w:val="CommentTextChar"/>
    <w:link w:val="CommentSubject"/>
    <w:qFormat/>
    <w:rsid w:val="000159c3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13688"/>
    <w:rPr>
      <w:rFonts w:ascii="Courier New" w:hAnsi="Courier New" w:cs="Courier New"/>
      <w:lang w:eastAsia="en-US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574eb5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0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1">
    <w:name w:val="Header"/>
    <w:basedOn w:val="Normal"/>
    <w:rsid w:val="00574eb5"/>
    <w:pPr>
      <w:tabs>
        <w:tab w:val="center" w:pos="4153" w:leader="none"/>
        <w:tab w:val="right" w:pos="8306" w:leader="none"/>
      </w:tabs>
    </w:pPr>
    <w:rPr/>
  </w:style>
  <w:style w:type="paragraph" w:styleId="Style22">
    <w:name w:val="Footer"/>
    <w:basedOn w:val="Normal"/>
    <w:rsid w:val="00574eb5"/>
    <w:pPr>
      <w:tabs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qFormat/>
    <w:rsid w:val="000159c3"/>
    <w:pPr/>
    <w:rPr/>
  </w:style>
  <w:style w:type="paragraph" w:styleId="Annotationsubject">
    <w:name w:val="annotation subject"/>
    <w:basedOn w:val="Annotationtext"/>
    <w:link w:val="CommentSubjectChar"/>
    <w:qFormat/>
    <w:rsid w:val="000159c3"/>
    <w:pPr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1368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qFormat/>
    <w:rsid w:val="009b57d2"/>
    <w:pPr>
      <w:spacing w:beforeAutospacing="1" w:afterAutospacing="1"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5</Pages>
  <Words>167</Words>
  <Characters>1206</Characters>
  <CharactersWithSpaces>1338</CharactersWithSpaces>
  <Paragraphs>35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2020-09-04T21:01:00Z</dcterms:created>
  <dc:creator>ovgot</dc:creator>
  <dc:description/>
  <dc:language>ru-RU</dc:language>
  <cp:lastModifiedBy/>
  <dcterms:modified xsi:type="dcterms:W3CDTF">2020-10-03T00:14:44Z</dcterms:modified>
  <cp:revision>10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