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22A7B" w14:textId="77777777" w:rsidR="00A057D3" w:rsidRDefault="00A057D3" w:rsidP="00A057D3">
      <w:bookmarkStart w:id="0" w:name="_gjdgxs" w:colFirst="0" w:colLast="0"/>
      <w:bookmarkEnd w:id="0"/>
      <w:r>
        <w:rPr>
          <w:noProof/>
        </w:rPr>
        <w:drawing>
          <wp:inline distT="0" distB="0" distL="0" distR="0" wp14:anchorId="2765918B" wp14:editId="7E8D59AF">
            <wp:extent cx="2358568" cy="24466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8568" cy="2446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14B2B0" w14:textId="77777777" w:rsidR="00A057D3" w:rsidRDefault="00A057D3" w:rsidP="00A057D3">
      <w:pPr>
        <w:rPr>
          <w:sz w:val="32"/>
          <w:szCs w:val="32"/>
        </w:rPr>
      </w:pPr>
    </w:p>
    <w:p w14:paraId="7917C31B" w14:textId="77777777" w:rsidR="00A057D3" w:rsidRDefault="00A057D3" w:rsidP="00A057D3">
      <w:pPr>
        <w:rPr>
          <w:sz w:val="32"/>
          <w:szCs w:val="32"/>
        </w:rPr>
      </w:pPr>
    </w:p>
    <w:p w14:paraId="1FA4D35A" w14:textId="77777777" w:rsidR="00A057D3" w:rsidRDefault="00A057D3" w:rsidP="00A057D3">
      <w:pPr>
        <w:rPr>
          <w:sz w:val="32"/>
          <w:szCs w:val="32"/>
        </w:rPr>
      </w:pPr>
    </w:p>
    <w:p w14:paraId="114CF6F2" w14:textId="77777777" w:rsidR="00A057D3" w:rsidRDefault="00A057D3" w:rsidP="00A057D3">
      <w:pPr>
        <w:rPr>
          <w:sz w:val="32"/>
          <w:szCs w:val="32"/>
        </w:rPr>
      </w:pPr>
    </w:p>
    <w:p w14:paraId="50AA4DD2" w14:textId="77777777" w:rsidR="00A057D3" w:rsidRDefault="00A057D3" w:rsidP="00A057D3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Пояснительная записка</w:t>
      </w:r>
    </w:p>
    <w:p w14:paraId="30785C10" w14:textId="77777777" w:rsidR="00A057D3" w:rsidRDefault="00A057D3" w:rsidP="00A057D3">
      <w:pPr>
        <w:jc w:val="center"/>
        <w:rPr>
          <w:sz w:val="32"/>
          <w:szCs w:val="32"/>
        </w:rPr>
      </w:pPr>
      <w:r>
        <w:rPr>
          <w:sz w:val="32"/>
          <w:szCs w:val="32"/>
        </w:rPr>
        <w:t>к итоговому проекту на тему:</w:t>
      </w:r>
    </w:p>
    <w:p w14:paraId="1470A56F" w14:textId="77777777" w:rsidR="00A057D3" w:rsidRDefault="00A057D3" w:rsidP="00A057D3">
      <w:pPr>
        <w:rPr>
          <w:sz w:val="32"/>
          <w:szCs w:val="32"/>
        </w:rPr>
      </w:pPr>
    </w:p>
    <w:p w14:paraId="40876213" w14:textId="77777777" w:rsidR="00A057D3" w:rsidRDefault="00A057D3" w:rsidP="00A057D3">
      <w:pPr>
        <w:rPr>
          <w:sz w:val="32"/>
          <w:szCs w:val="32"/>
        </w:rPr>
      </w:pPr>
    </w:p>
    <w:p w14:paraId="24CA4912" w14:textId="77777777" w:rsidR="00A057D3" w:rsidRDefault="00A057D3" w:rsidP="00A057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b/>
          <w:sz w:val="32"/>
          <w:szCs w:val="32"/>
        </w:rPr>
      </w:pPr>
      <w:r>
        <w:rPr>
          <w:b/>
          <w:color w:val="202124"/>
          <w:sz w:val="32"/>
          <w:szCs w:val="32"/>
          <w:highlight w:val="white"/>
        </w:rPr>
        <w:t>«</w:t>
      </w:r>
      <w:r>
        <w:rPr>
          <w:b/>
          <w:sz w:val="32"/>
          <w:szCs w:val="32"/>
        </w:rPr>
        <w:t>Классификация заболевания по форме ЭКГ</w:t>
      </w:r>
      <w:r>
        <w:rPr>
          <w:b/>
          <w:color w:val="202124"/>
          <w:sz w:val="32"/>
          <w:szCs w:val="32"/>
          <w:highlight w:val="white"/>
        </w:rPr>
        <w:t>»</w:t>
      </w:r>
      <w:r>
        <w:rPr>
          <w:b/>
          <w:sz w:val="32"/>
          <w:szCs w:val="32"/>
        </w:rPr>
        <w:t xml:space="preserve"> </w:t>
      </w:r>
    </w:p>
    <w:p w14:paraId="7F620D07" w14:textId="77777777" w:rsidR="00A057D3" w:rsidRDefault="00A057D3" w:rsidP="00A057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b/>
          <w:color w:val="252423"/>
          <w:sz w:val="32"/>
          <w:szCs w:val="32"/>
        </w:rPr>
      </w:pPr>
    </w:p>
    <w:p w14:paraId="6F9ACF69" w14:textId="77777777" w:rsidR="00A057D3" w:rsidRDefault="00A057D3" w:rsidP="00A057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b/>
          <w:color w:val="252423"/>
          <w:sz w:val="32"/>
          <w:szCs w:val="32"/>
        </w:rPr>
      </w:pPr>
    </w:p>
    <w:p w14:paraId="2113D161" w14:textId="77777777" w:rsidR="00A057D3" w:rsidRDefault="00A057D3" w:rsidP="00A057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b/>
          <w:color w:val="252423"/>
          <w:sz w:val="32"/>
          <w:szCs w:val="32"/>
        </w:rPr>
      </w:pPr>
    </w:p>
    <w:p w14:paraId="10542ED0" w14:textId="77777777" w:rsidR="00A057D3" w:rsidRDefault="00A057D3" w:rsidP="00A057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b/>
          <w:color w:val="252423"/>
          <w:sz w:val="32"/>
          <w:szCs w:val="32"/>
        </w:rPr>
      </w:pPr>
    </w:p>
    <w:p w14:paraId="08949A5D" w14:textId="77777777" w:rsidR="00A057D3" w:rsidRDefault="00A057D3" w:rsidP="00A057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b/>
          <w:color w:val="252423"/>
          <w:sz w:val="32"/>
          <w:szCs w:val="32"/>
        </w:rPr>
      </w:pPr>
    </w:p>
    <w:p w14:paraId="47F2891F" w14:textId="77777777" w:rsidR="00A057D3" w:rsidRDefault="00A057D3" w:rsidP="00A057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b/>
          <w:color w:val="252423"/>
          <w:sz w:val="32"/>
          <w:szCs w:val="32"/>
        </w:rPr>
      </w:pPr>
    </w:p>
    <w:p w14:paraId="3E8351F6" w14:textId="77777777" w:rsidR="00A057D3" w:rsidRDefault="00A057D3" w:rsidP="00A057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b/>
          <w:color w:val="252423"/>
          <w:sz w:val="32"/>
          <w:szCs w:val="32"/>
        </w:rPr>
      </w:pPr>
    </w:p>
    <w:p w14:paraId="4EEC3331" w14:textId="77777777" w:rsidR="00A057D3" w:rsidRDefault="00A057D3" w:rsidP="00A057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b/>
          <w:color w:val="252423"/>
          <w:sz w:val="32"/>
          <w:szCs w:val="32"/>
        </w:rPr>
      </w:pPr>
    </w:p>
    <w:p w14:paraId="5674BD0F" w14:textId="77777777" w:rsidR="00A057D3" w:rsidRDefault="00A057D3" w:rsidP="00A057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b/>
          <w:color w:val="252423"/>
          <w:sz w:val="32"/>
          <w:szCs w:val="32"/>
        </w:rPr>
      </w:pPr>
    </w:p>
    <w:p w14:paraId="5785D59E" w14:textId="77777777" w:rsidR="00A057D3" w:rsidRDefault="00A057D3" w:rsidP="00A057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b/>
          <w:color w:val="252423"/>
          <w:sz w:val="32"/>
          <w:szCs w:val="32"/>
        </w:rPr>
      </w:pPr>
    </w:p>
    <w:p w14:paraId="44610130" w14:textId="77777777" w:rsidR="00A057D3" w:rsidRDefault="00A057D3" w:rsidP="00A057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5670" w:firstLine="708"/>
        <w:rPr>
          <w:color w:val="252423"/>
        </w:rPr>
      </w:pPr>
      <w:r>
        <w:rPr>
          <w:color w:val="252423"/>
        </w:rPr>
        <w:t>Автор: Ферапонтов Сергей</w:t>
      </w:r>
    </w:p>
    <w:p w14:paraId="587772C4" w14:textId="77777777" w:rsidR="00A057D3" w:rsidRDefault="00A057D3" w:rsidP="00A057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5670" w:firstLine="708"/>
        <w:rPr>
          <w:color w:val="252423"/>
        </w:rPr>
      </w:pPr>
      <w:r>
        <w:rPr>
          <w:color w:val="252423"/>
        </w:rPr>
        <w:t>Группа: DLL-28</w:t>
      </w:r>
    </w:p>
    <w:p w14:paraId="797AAB5B" w14:textId="77777777" w:rsidR="00A057D3" w:rsidRDefault="00A057D3" w:rsidP="00A057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5670" w:firstLine="708"/>
        <w:rPr>
          <w:color w:val="252423"/>
          <w:sz w:val="20"/>
          <w:szCs w:val="20"/>
        </w:rPr>
      </w:pPr>
    </w:p>
    <w:p w14:paraId="2BF3147C" w14:textId="77777777" w:rsidR="00A057D3" w:rsidRDefault="00A057D3" w:rsidP="00A057D3">
      <w:pPr>
        <w:rPr>
          <w:sz w:val="24"/>
          <w:szCs w:val="24"/>
        </w:rPr>
      </w:pPr>
      <w:r>
        <w:br w:type="page"/>
      </w:r>
    </w:p>
    <w:p w14:paraId="6E6F51FD" w14:textId="77777777" w:rsidR="00026894" w:rsidRDefault="00000000" w:rsidP="00A057D3">
      <w:r>
        <w:lastRenderedPageBreak/>
        <w:t>Оглавление</w:t>
      </w:r>
    </w:p>
    <w:p w14:paraId="3FA94C66" w14:textId="77777777" w:rsidR="00026894" w:rsidRDefault="00026894" w:rsidP="00A057D3"/>
    <w:p w14:paraId="5CE4B7B3" w14:textId="77777777" w:rsidR="00026894" w:rsidRDefault="00000000" w:rsidP="00A057D3">
      <w:pPr>
        <w:pStyle w:val="a5"/>
        <w:numPr>
          <w:ilvl w:val="0"/>
          <w:numId w:val="1"/>
        </w:numPr>
      </w:pPr>
      <w:bookmarkStart w:id="1" w:name="_30j0zll" w:colFirst="0" w:colLast="0"/>
      <w:bookmarkEnd w:id="1"/>
      <w:r>
        <w:t>Постановка задачи для глубокого обучения</w:t>
      </w:r>
    </w:p>
    <w:p w14:paraId="4D683547" w14:textId="77777777" w:rsidR="00026894" w:rsidRDefault="00000000" w:rsidP="00A057D3">
      <w:pPr>
        <w:pStyle w:val="a5"/>
        <w:numPr>
          <w:ilvl w:val="0"/>
          <w:numId w:val="1"/>
        </w:numPr>
      </w:pPr>
      <w:r>
        <w:t>Анализ данных</w:t>
      </w:r>
    </w:p>
    <w:p w14:paraId="31D0CA2C" w14:textId="77777777" w:rsidR="00026894" w:rsidRDefault="00000000" w:rsidP="00A057D3">
      <w:pPr>
        <w:pStyle w:val="a5"/>
        <w:numPr>
          <w:ilvl w:val="0"/>
          <w:numId w:val="1"/>
        </w:numPr>
      </w:pPr>
      <w:bookmarkStart w:id="2" w:name="_1fob9te" w:colFirst="0" w:colLast="0"/>
      <w:bookmarkEnd w:id="2"/>
      <w:r>
        <w:t>Методика реализации</w:t>
      </w:r>
    </w:p>
    <w:p w14:paraId="31E8CA9C" w14:textId="77777777" w:rsidR="00026894" w:rsidRDefault="00000000" w:rsidP="00A057D3">
      <w:pPr>
        <w:pStyle w:val="a5"/>
        <w:numPr>
          <w:ilvl w:val="0"/>
          <w:numId w:val="1"/>
        </w:numPr>
      </w:pPr>
      <w:r>
        <w:t>Итоги обучения модели</w:t>
      </w:r>
    </w:p>
    <w:p w14:paraId="4AB1873B" w14:textId="77777777" w:rsidR="00026894" w:rsidRDefault="00000000" w:rsidP="00A057D3">
      <w:pPr>
        <w:pStyle w:val="a5"/>
        <w:numPr>
          <w:ilvl w:val="0"/>
          <w:numId w:val="1"/>
        </w:numPr>
      </w:pPr>
      <w:r>
        <w:t>Выводы и заключение</w:t>
      </w:r>
    </w:p>
    <w:p w14:paraId="179DC3FE" w14:textId="75CD8A22" w:rsidR="00A057D3" w:rsidRDefault="00A057D3" w:rsidP="00A057D3">
      <w:r>
        <w:br w:type="page"/>
      </w:r>
    </w:p>
    <w:p w14:paraId="69392858" w14:textId="6D388AF2" w:rsidR="00026894" w:rsidRDefault="00201659" w:rsidP="00A057D3">
      <w:pPr>
        <w:pStyle w:val="1"/>
      </w:pPr>
      <w:r>
        <w:lastRenderedPageBreak/>
        <w:t>Постановка задачи</w:t>
      </w:r>
    </w:p>
    <w:p w14:paraId="41583E71" w14:textId="3A49E9A5" w:rsidR="00201659" w:rsidRPr="00201659" w:rsidRDefault="00201659" w:rsidP="00201659">
      <w:pPr>
        <w:pStyle w:val="2"/>
        <w:rPr>
          <w:sz w:val="28"/>
          <w:szCs w:val="28"/>
        </w:rPr>
      </w:pPr>
      <w:r>
        <w:rPr>
          <w:sz w:val="28"/>
          <w:szCs w:val="28"/>
        </w:rPr>
        <w:t>Введение в электрокардиографию</w:t>
      </w:r>
    </w:p>
    <w:p w14:paraId="25D8840D" w14:textId="1A7C33C7" w:rsidR="00BE689C" w:rsidRDefault="00AA40E9" w:rsidP="00A057D3">
      <w:r>
        <w:t>Электрокардиограммы (ЭКГ) являются распространённым методом</w:t>
      </w:r>
      <w:r w:rsidR="00BE689C">
        <w:t xml:space="preserve"> диагностирования заболеваний у пациентов. Аппарат измеряет разность потенциалов в 12 </w:t>
      </w:r>
      <w:r w:rsidR="00BE1E67">
        <w:t>или 24 отведениях</w:t>
      </w:r>
      <w:r w:rsidR="00BE689C">
        <w:t>, производя таким образом график 12</w:t>
      </w:r>
      <w:r w:rsidR="00BE1E67">
        <w:t xml:space="preserve"> или 24</w:t>
      </w:r>
      <w:r w:rsidR="00BE689C">
        <w:t xml:space="preserve"> величин, синхронизированных по времени</w:t>
      </w:r>
      <w:r w:rsidR="00201659">
        <w:t xml:space="preserve"> </w:t>
      </w:r>
      <w:r w:rsidR="00201659" w:rsidRPr="00201659">
        <w:t>[</w:t>
      </w:r>
      <w:r w:rsidR="00201659" w:rsidRPr="00BA6AEC">
        <w:t>1</w:t>
      </w:r>
      <w:r w:rsidR="00201659" w:rsidRPr="00201659">
        <w:t>]</w:t>
      </w:r>
      <w:r w:rsidR="00BE689C">
        <w:t>. Ра</w:t>
      </w:r>
      <w:r w:rsidR="00BE1E67">
        <w:t>зличные аппараты проводят измерения с различной частотой и точностью, поэтому на практике может потребоваться небольшая предобработка данных. Современные медицинские стандарты не предписывают учёта никаких дополнительных факторов (пол, возраст, вес и т.д.) при постановке диагноза. Отметим, что так как финальное решение всегда принимает лечащий врач, разрабатываемый алгоритм следует рассматривать как систему поддержки принятия решений, призванную автоматизировать работу младшего медицинского персонала, расшифровывающего ЭКГ.</w:t>
      </w:r>
    </w:p>
    <w:p w14:paraId="7D19D8EE" w14:textId="7E4EB6E5" w:rsidR="00A057D3" w:rsidRDefault="00BE689C" w:rsidP="00A057D3">
      <w:r>
        <w:t>Особенностью данного метода является широкая доступность машинного представления показаний прибора, что отражается в наличии крупных датасетов с легко интерпретируемыми данными.</w:t>
      </w:r>
    </w:p>
    <w:p w14:paraId="59648FC5" w14:textId="4795FCC9" w:rsidR="00BE689C" w:rsidRDefault="00BE689C" w:rsidP="00A057D3">
      <w:r>
        <w:t>Ручная обработка сигнала ЭКГ содержит два этапа:</w:t>
      </w:r>
    </w:p>
    <w:p w14:paraId="4D63295D" w14:textId="10F236B8" w:rsidR="00BE689C" w:rsidRDefault="00BE689C" w:rsidP="00BE689C">
      <w:pPr>
        <w:pStyle w:val="a5"/>
        <w:numPr>
          <w:ilvl w:val="3"/>
          <w:numId w:val="1"/>
        </w:numPr>
        <w:ind w:left="1134"/>
      </w:pPr>
      <w:r>
        <w:t>Измерение зубцов и интервалов;</w:t>
      </w:r>
    </w:p>
    <w:p w14:paraId="1143A686" w14:textId="0F3C2208" w:rsidR="00BE689C" w:rsidRDefault="00BE689C" w:rsidP="00BE689C">
      <w:pPr>
        <w:pStyle w:val="a5"/>
        <w:numPr>
          <w:ilvl w:val="3"/>
          <w:numId w:val="1"/>
        </w:numPr>
        <w:ind w:left="1134"/>
      </w:pPr>
      <w:r>
        <w:t>По полученным значением вынесение диагноза по таблице.</w:t>
      </w:r>
    </w:p>
    <w:p w14:paraId="4B41D45B" w14:textId="6056FCD4" w:rsidR="00BE689C" w:rsidRDefault="00BE689C" w:rsidP="00BE689C">
      <w:r>
        <w:t xml:space="preserve">Таким образом, автоматизировать </w:t>
      </w:r>
      <w:r w:rsidR="00BE1E67">
        <w:t>ЭКГ</w:t>
      </w:r>
      <w:r>
        <w:t>-диагностику с применением машинного обучения возможно, анализируя исходный временной ряд показаний прибора или же анализируя измененные величины зубцов и интервалов.</w:t>
      </w:r>
    </w:p>
    <w:p w14:paraId="35B8F6D1" w14:textId="46A841BD" w:rsidR="00BE689C" w:rsidRDefault="00BE689C" w:rsidP="00BE689C">
      <w:r>
        <w:t xml:space="preserve">Остановимся на первом методе, так как для решения второго лучше подойдут алгоритмы, основанные на деревьях решений и им подобные. Кроме </w:t>
      </w:r>
      <w:r>
        <w:lastRenderedPageBreak/>
        <w:t>того, потенциальный алгоритм анализа временного ряда позволит избавиться от необходимости установки модуля измерений зубцов и интервалов.</w:t>
      </w:r>
    </w:p>
    <w:p w14:paraId="48922FB4" w14:textId="1E927858" w:rsidR="00BE689C" w:rsidRDefault="00BE689C" w:rsidP="00BE689C">
      <w:r>
        <w:t xml:space="preserve">Отметим, что измеренные прибором данные могут быть </w:t>
      </w:r>
      <w:r w:rsidR="00BE1E67">
        <w:t>представлены</w:t>
      </w:r>
      <w:r>
        <w:t xml:space="preserve"> как в виде временного ряда, так и в виде фотографии плёнки ЭКГ.</w:t>
      </w:r>
      <w:r w:rsidR="00BE1E67">
        <w:t xml:space="preserve"> Для работы используем именно представление в виде временного ряда, что более приближенно к автоматической обработке показаний аппарата ЭКГ.</w:t>
      </w:r>
    </w:p>
    <w:p w14:paraId="79BBEA66" w14:textId="7C55604C" w:rsidR="00BE1E67" w:rsidRDefault="00BE1E67" w:rsidP="00BE689C">
      <w:r>
        <w:t xml:space="preserve">Также важной особенностью данного типа </w:t>
      </w:r>
      <w:r w:rsidR="00201659">
        <w:t>данных является связь один ко многим между исходными данными и диагнозами (</w:t>
      </w:r>
      <w:r w:rsidR="00201659">
        <w:rPr>
          <w:lang w:val="en-US"/>
        </w:rPr>
        <w:t>Multilabel</w:t>
      </w:r>
      <w:r w:rsidR="00201659" w:rsidRPr="00201659">
        <w:t>)</w:t>
      </w:r>
      <w:r w:rsidR="00201659">
        <w:t>, что затрудняет применение ряда базовых моделей.</w:t>
      </w:r>
    </w:p>
    <w:p w14:paraId="34E74267" w14:textId="5DAA82F5" w:rsidR="00201659" w:rsidRDefault="00201659" w:rsidP="00201659">
      <w:pPr>
        <w:pStyle w:val="3"/>
      </w:pPr>
      <w:r>
        <w:t>Описание выбранного датасета</w:t>
      </w:r>
    </w:p>
    <w:p w14:paraId="021CC794" w14:textId="5B96FFCE" w:rsidR="00201659" w:rsidRDefault="00201659" w:rsidP="00BE689C">
      <w:r>
        <w:t>Исходя из описанных выше ограничений, выберем датасет «</w:t>
      </w:r>
      <w:r w:rsidRPr="00201659">
        <w:t>PTB-XL ECG dataset</w:t>
      </w:r>
      <w:r>
        <w:t xml:space="preserve"> </w:t>
      </w:r>
      <w:r w:rsidRPr="00201659">
        <w:t>[</w:t>
      </w:r>
      <w:r>
        <w:t>2</w:t>
      </w:r>
      <w:r w:rsidRPr="00201659">
        <w:t>]</w:t>
      </w:r>
      <w:r>
        <w:t xml:space="preserve">». </w:t>
      </w:r>
      <w:r w:rsidR="00BA6AEC">
        <w:t>Для разработки модели используем данные в виде последовательностей с частотой</w:t>
      </w:r>
      <w:r>
        <w:t xml:space="preserve"> </w:t>
      </w:r>
      <w:r w:rsidR="00BA6AEC">
        <w:t>измерений 100 Гц.</w:t>
      </w:r>
    </w:p>
    <w:p w14:paraId="1DE4799B" w14:textId="50E88A26" w:rsidR="00BA6AEC" w:rsidRDefault="00BA6AEC" w:rsidP="00BE689C">
      <w:r>
        <w:t>Каждому примеру соответствует не менее одной метки, для каждой метки в примере дана степень уверенности. Всего ра</w:t>
      </w:r>
    </w:p>
    <w:p w14:paraId="581E1A42" w14:textId="0546A461" w:rsidR="00201659" w:rsidRDefault="00201659" w:rsidP="00BE689C">
      <w:r>
        <w:t>Ниже приведём основные характеристики используемых данных.</w:t>
      </w:r>
    </w:p>
    <w:p w14:paraId="31874256" w14:textId="77777777" w:rsidR="00201659" w:rsidRDefault="00201659" w:rsidP="00BE689C"/>
    <w:p w14:paraId="3F313729" w14:textId="77777777" w:rsidR="00201659" w:rsidRDefault="00201659" w:rsidP="00BE689C"/>
    <w:p w14:paraId="3CBAED39" w14:textId="6A2B75AD" w:rsidR="00201659" w:rsidRDefault="00201659">
      <w:pPr>
        <w:spacing w:line="240" w:lineRule="auto"/>
      </w:pPr>
      <w:r>
        <w:br w:type="page"/>
      </w:r>
    </w:p>
    <w:p w14:paraId="204E631D" w14:textId="01F8AF8B" w:rsidR="00201659" w:rsidRDefault="00201659" w:rsidP="00201659">
      <w:pPr>
        <w:pStyle w:val="1"/>
      </w:pPr>
      <w:r>
        <w:lastRenderedPageBreak/>
        <w:t>Список литературы</w:t>
      </w:r>
    </w:p>
    <w:p w14:paraId="273A8FFF" w14:textId="748C8060" w:rsidR="00201659" w:rsidRDefault="00BA6AEC" w:rsidP="00BA6AEC">
      <w:pPr>
        <w:pStyle w:val="a5"/>
        <w:numPr>
          <w:ilvl w:val="0"/>
          <w:numId w:val="2"/>
        </w:numPr>
        <w:ind w:left="0" w:firstLine="709"/>
      </w:pPr>
      <w:r>
        <w:t>Электрокардиография: учебн. пособие / В.В.Мурашко, А.В.Струтынский. – 18-е изд. – Москва : МЕДпреcс-информ, 2022. – 360 с. : ил.</w:t>
      </w:r>
    </w:p>
    <w:p w14:paraId="5E36259C" w14:textId="77777777" w:rsidR="00BA6AEC" w:rsidRPr="00201659" w:rsidRDefault="00BA6AEC" w:rsidP="00BA6AEC"/>
    <w:sectPr w:rsidR="00BA6AEC" w:rsidRPr="00201659">
      <w:footerReference w:type="default" r:id="rId8"/>
      <w:pgSz w:w="11906" w:h="16838"/>
      <w:pgMar w:top="1440" w:right="1077" w:bottom="1134" w:left="1077" w:header="709" w:footer="42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5E53A" w14:textId="77777777" w:rsidR="00257A00" w:rsidRDefault="00257A00" w:rsidP="00A057D3">
      <w:r>
        <w:separator/>
      </w:r>
    </w:p>
    <w:p w14:paraId="66C7B90F" w14:textId="77777777" w:rsidR="00257A00" w:rsidRDefault="00257A00" w:rsidP="00A057D3"/>
  </w:endnote>
  <w:endnote w:type="continuationSeparator" w:id="0">
    <w:p w14:paraId="5FC563F8" w14:textId="77777777" w:rsidR="00257A00" w:rsidRDefault="00257A00" w:rsidP="00A057D3">
      <w:r>
        <w:continuationSeparator/>
      </w:r>
    </w:p>
    <w:p w14:paraId="32990772" w14:textId="77777777" w:rsidR="00257A00" w:rsidRDefault="00257A00" w:rsidP="00A057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C9C1F" w14:textId="77777777" w:rsidR="00026894" w:rsidRDefault="00000000" w:rsidP="00A057D3">
    <w:r>
      <w:fldChar w:fldCharType="begin"/>
    </w:r>
    <w:r>
      <w:instrText>PAGE</w:instrText>
    </w:r>
    <w:r>
      <w:fldChar w:fldCharType="separate"/>
    </w:r>
    <w:r w:rsidR="00A057D3">
      <w:rPr>
        <w:noProof/>
      </w:rPr>
      <w:t>2</w:t>
    </w:r>
    <w:r>
      <w:fldChar w:fldCharType="end"/>
    </w:r>
  </w:p>
  <w:p w14:paraId="2F2E24A9" w14:textId="77777777" w:rsidR="00026894" w:rsidRDefault="00026894" w:rsidP="00A057D3"/>
  <w:p w14:paraId="11C9BC78" w14:textId="77777777" w:rsidR="00000000" w:rsidRDefault="00000000" w:rsidP="00A057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2D013" w14:textId="77777777" w:rsidR="00257A00" w:rsidRDefault="00257A00" w:rsidP="00A057D3">
      <w:r>
        <w:separator/>
      </w:r>
    </w:p>
    <w:p w14:paraId="08D540CC" w14:textId="77777777" w:rsidR="00257A00" w:rsidRDefault="00257A00" w:rsidP="00A057D3"/>
  </w:footnote>
  <w:footnote w:type="continuationSeparator" w:id="0">
    <w:p w14:paraId="062778E6" w14:textId="77777777" w:rsidR="00257A00" w:rsidRDefault="00257A00" w:rsidP="00A057D3">
      <w:r>
        <w:continuationSeparator/>
      </w:r>
    </w:p>
    <w:p w14:paraId="3355D41D" w14:textId="77777777" w:rsidR="00257A00" w:rsidRDefault="00257A00" w:rsidP="00A057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35F9"/>
    <w:multiLevelType w:val="hybridMultilevel"/>
    <w:tmpl w:val="95ECE688"/>
    <w:lvl w:ilvl="0" w:tplc="5D26FC5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B9B17DC"/>
    <w:multiLevelType w:val="multilevel"/>
    <w:tmpl w:val="FDB47E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09120681">
    <w:abstractNumId w:val="1"/>
  </w:num>
  <w:num w:numId="2" w16cid:durableId="718632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894"/>
    <w:rsid w:val="00026894"/>
    <w:rsid w:val="00201659"/>
    <w:rsid w:val="00257A00"/>
    <w:rsid w:val="005B606F"/>
    <w:rsid w:val="00A057D3"/>
    <w:rsid w:val="00AA40E9"/>
    <w:rsid w:val="00BA6AEC"/>
    <w:rsid w:val="00BE1E67"/>
    <w:rsid w:val="00BE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49B30"/>
  <w15:docId w15:val="{7CB40F5E-43A1-45F3-8EDC-EE1B18CEC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0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7D3"/>
    <w:pPr>
      <w:spacing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uiPriority w:val="9"/>
    <w:qFormat/>
    <w:rsid w:val="00A057D3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A05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Ферапонтов Сергей Геннадьевич</cp:lastModifiedBy>
  <cp:revision>3</cp:revision>
  <dcterms:created xsi:type="dcterms:W3CDTF">2024-01-30T17:26:00Z</dcterms:created>
  <dcterms:modified xsi:type="dcterms:W3CDTF">2024-01-31T12:32:00Z</dcterms:modified>
</cp:coreProperties>
</file>