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4755" w14:textId="77777777" w:rsidR="00D54A6E" w:rsidRPr="00D54A6E" w:rsidRDefault="00D54A6E" w:rsidP="00BE642B">
      <w:pPr>
        <w:spacing w:line="192" w:lineRule="auto"/>
        <w:jc w:val="center"/>
        <w:rPr>
          <w:rFonts w:cstheme="minorHAnsi"/>
          <w:sz w:val="32"/>
          <w:szCs w:val="32"/>
        </w:rPr>
      </w:pPr>
      <w:r w:rsidRPr="00D54A6E">
        <w:rPr>
          <w:rFonts w:cstheme="minorHAnsi"/>
          <w:b/>
          <w:bCs/>
          <w:sz w:val="32"/>
          <w:szCs w:val="32"/>
        </w:rPr>
        <w:t>Sergei </w:t>
      </w:r>
      <w:proofErr w:type="spellStart"/>
      <w:r w:rsidRPr="00D54A6E">
        <w:rPr>
          <w:rFonts w:cstheme="minorHAnsi"/>
          <w:b/>
          <w:bCs/>
          <w:sz w:val="32"/>
          <w:szCs w:val="32"/>
        </w:rPr>
        <w:t>Pastushenko</w:t>
      </w:r>
      <w:proofErr w:type="spellEnd"/>
    </w:p>
    <w:p w14:paraId="7AAA6742" w14:textId="77777777" w:rsidR="00D54A6E" w:rsidRPr="00D54A6E" w:rsidRDefault="00D54A6E" w:rsidP="00BE642B">
      <w:pPr>
        <w:spacing w:line="192" w:lineRule="auto"/>
        <w:jc w:val="center"/>
        <w:rPr>
          <w:rFonts w:cstheme="minorHAnsi"/>
          <w:sz w:val="24"/>
          <w:szCs w:val="24"/>
        </w:rPr>
      </w:pPr>
      <w:r w:rsidRPr="00D54A6E">
        <w:rPr>
          <w:rFonts w:cstheme="minorHAnsi"/>
          <w:b/>
          <w:bCs/>
          <w:sz w:val="24"/>
          <w:szCs w:val="24"/>
        </w:rPr>
        <w:t>Communications and Intranet Manager</w:t>
      </w:r>
    </w:p>
    <w:p w14:paraId="764857F1" w14:textId="03B3CB39" w:rsidR="00D54A6E" w:rsidRPr="00D54A6E" w:rsidRDefault="00D54A6E" w:rsidP="00BE642B">
      <w:pPr>
        <w:spacing w:line="192" w:lineRule="auto"/>
        <w:jc w:val="center"/>
        <w:rPr>
          <w:rFonts w:cstheme="minorHAnsi"/>
        </w:rPr>
      </w:pPr>
      <w:r w:rsidRPr="00D54A6E">
        <w:rPr>
          <w:rFonts w:cstheme="minorHAnsi"/>
        </w:rPr>
        <w:t>New York</w:t>
      </w:r>
      <w:r w:rsidR="00F71E51" w:rsidRPr="00AE58C8">
        <w:rPr>
          <w:rFonts w:cstheme="minorHAnsi"/>
        </w:rPr>
        <w:t xml:space="preserve"> City</w:t>
      </w:r>
      <w:r w:rsidRPr="00AE58C8">
        <w:rPr>
          <w:rFonts w:cstheme="minorHAnsi"/>
        </w:rPr>
        <w:t xml:space="preserve">, </w:t>
      </w:r>
      <w:r w:rsidRPr="00D54A6E">
        <w:rPr>
          <w:rFonts w:cstheme="minorHAnsi"/>
        </w:rPr>
        <w:t>Authorized to Work</w:t>
      </w:r>
      <w:r w:rsidRPr="00AE58C8">
        <w:rPr>
          <w:rFonts w:cstheme="minorHAnsi"/>
        </w:rPr>
        <w:t xml:space="preserve">, </w:t>
      </w:r>
      <w:r w:rsidRPr="00D54A6E">
        <w:rPr>
          <w:rFonts w:cstheme="minorHAnsi"/>
        </w:rPr>
        <w:t>No Sponsorship Requir</w:t>
      </w:r>
      <w:r w:rsidRPr="00AE58C8">
        <w:rPr>
          <w:rFonts w:cstheme="minorHAnsi"/>
        </w:rPr>
        <w:t>e</w:t>
      </w:r>
      <w:r w:rsidRPr="00D54A6E">
        <w:rPr>
          <w:rFonts w:cstheme="minorHAnsi"/>
        </w:rPr>
        <w:t>d</w:t>
      </w:r>
      <w:r w:rsidRPr="00AE58C8">
        <w:rPr>
          <w:rFonts w:cstheme="minorHAnsi"/>
        </w:rPr>
        <w:t xml:space="preserve">, </w:t>
      </w:r>
      <w:hyperlink r:id="rId5" w:history="1">
        <w:r w:rsidR="00F71E51" w:rsidRPr="00D54A6E">
          <w:rPr>
            <w:rStyle w:val="Hyperlink"/>
            <w:rFonts w:cstheme="minorHAnsi"/>
          </w:rPr>
          <w:t>spastushenko85@gmail.com</w:t>
        </w:r>
      </w:hyperlink>
      <w:r w:rsidR="00F71E51" w:rsidRPr="00AE58C8">
        <w:rPr>
          <w:rFonts w:cstheme="minorHAnsi"/>
        </w:rPr>
        <w:t xml:space="preserve">, </w:t>
      </w:r>
      <w:r w:rsidR="00F71E51" w:rsidRPr="00AE58C8">
        <w:rPr>
          <w:rFonts w:cstheme="minorHAnsi"/>
        </w:rPr>
        <w:br/>
      </w:r>
      <w:r w:rsidRPr="00D54A6E">
        <w:rPr>
          <w:rFonts w:cstheme="minorHAnsi"/>
        </w:rPr>
        <w:t>646-359-7314</w:t>
      </w:r>
      <w:r w:rsidRPr="00AE58C8">
        <w:rPr>
          <w:rFonts w:cstheme="minorHAnsi"/>
        </w:rPr>
        <w:t xml:space="preserve">, </w:t>
      </w:r>
      <w:hyperlink r:id="rId6" w:history="1">
        <w:r w:rsidRPr="00D54A6E">
          <w:rPr>
            <w:rStyle w:val="Hyperlink"/>
            <w:rFonts w:cstheme="minorHAnsi"/>
          </w:rPr>
          <w:t>LinkedIn</w:t>
        </w:r>
      </w:hyperlink>
    </w:p>
    <w:p w14:paraId="5062BA40" w14:textId="77777777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SUMMARY</w:t>
      </w:r>
    </w:p>
    <w:p w14:paraId="76901345" w14:textId="1F184611" w:rsidR="00D54A6E" w:rsidRPr="00D54A6E" w:rsidRDefault="00F71E51" w:rsidP="00BE642B">
      <w:pPr>
        <w:spacing w:line="192" w:lineRule="auto"/>
        <w:rPr>
          <w:rFonts w:cstheme="minorHAnsi"/>
        </w:rPr>
      </w:pPr>
      <w:r w:rsidRPr="00AE58C8">
        <w:rPr>
          <w:rFonts w:cstheme="minorHAnsi"/>
        </w:rPr>
        <w:t>Communications</w:t>
      </w:r>
      <w:r w:rsidR="00D54A6E" w:rsidRPr="00D54A6E">
        <w:rPr>
          <w:rFonts w:cstheme="minorHAnsi"/>
        </w:rPr>
        <w:t xml:space="preserve"> professional with 15 years of experience. Skilled in</w:t>
      </w:r>
      <w:r w:rsidR="00BE642B" w:rsidRPr="00AE58C8">
        <w:rPr>
          <w:rFonts w:cstheme="minorHAnsi"/>
        </w:rPr>
        <w:t xml:space="preserve"> </w:t>
      </w:r>
      <w:r w:rsidR="00D54A6E" w:rsidRPr="00D54A6E">
        <w:rPr>
          <w:rFonts w:cstheme="minorHAnsi"/>
        </w:rPr>
        <w:t xml:space="preserve">implementing strategies at the intersection of HR, PR, Marketing, and IT </w:t>
      </w:r>
      <w:r w:rsidRPr="00AE58C8">
        <w:rPr>
          <w:rFonts w:cstheme="minorHAnsi"/>
        </w:rPr>
        <w:t>to</w:t>
      </w:r>
      <w:r w:rsidR="00D54A6E" w:rsidRPr="00D54A6E">
        <w:rPr>
          <w:rFonts w:cstheme="minorHAnsi"/>
        </w:rPr>
        <w:t xml:space="preserve"> boost company business outcomes</w:t>
      </w:r>
      <w:r w:rsidR="00AE58C8">
        <w:rPr>
          <w:rFonts w:cstheme="minorHAnsi"/>
        </w:rPr>
        <w:t xml:space="preserve"> and employee NPS</w:t>
      </w:r>
      <w:r w:rsidR="00D54A6E" w:rsidRPr="00D54A6E">
        <w:rPr>
          <w:rFonts w:cstheme="minorHAnsi"/>
        </w:rPr>
        <w:t xml:space="preserve">. </w:t>
      </w:r>
      <w:r w:rsidR="00AE58C8" w:rsidRPr="00AE58C8">
        <w:rPr>
          <w:rFonts w:cstheme="minorHAnsi"/>
        </w:rPr>
        <w:br/>
      </w:r>
    </w:p>
    <w:p w14:paraId="10403F19" w14:textId="77777777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SKILLS</w:t>
      </w:r>
    </w:p>
    <w:p w14:paraId="0BC14D78" w14:textId="1C9F5D5E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</w:rPr>
        <w:t>Communications Strategy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Intranet</w:t>
      </w:r>
      <w:r w:rsidR="00AE58C8">
        <w:rPr>
          <w:rFonts w:cstheme="minorHAnsi"/>
        </w:rPr>
        <w:t>;</w:t>
      </w:r>
      <w:r w:rsidRPr="00D54A6E">
        <w:rPr>
          <w:rFonts w:cstheme="minorHAnsi"/>
        </w:rPr>
        <w:t xml:space="preserve"> D</w:t>
      </w:r>
      <w:r w:rsidR="00AE58C8">
        <w:rPr>
          <w:rFonts w:cstheme="minorHAnsi"/>
        </w:rPr>
        <w:t>EI</w:t>
      </w:r>
      <w:r w:rsidRPr="00D54A6E">
        <w:rPr>
          <w:rFonts w:cstheme="minorHAnsi"/>
        </w:rPr>
        <w:t xml:space="preserve"> Initiatives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Media Relations</w:t>
      </w:r>
      <w:r w:rsidR="00AE58C8">
        <w:rPr>
          <w:rFonts w:cstheme="minorHAnsi"/>
        </w:rPr>
        <w:t>;</w:t>
      </w:r>
      <w:r w:rsidRPr="00D54A6E">
        <w:rPr>
          <w:rFonts w:cstheme="minorHAnsi"/>
        </w:rPr>
        <w:t xml:space="preserve"> Employee Engagement</w:t>
      </w:r>
      <w:r w:rsidR="00AE58C8">
        <w:rPr>
          <w:rFonts w:cstheme="minorHAnsi"/>
        </w:rPr>
        <w:t>;</w:t>
      </w:r>
      <w:r w:rsidRPr="00D54A6E">
        <w:rPr>
          <w:rFonts w:cstheme="minorHAnsi"/>
        </w:rPr>
        <w:t xml:space="preserve"> Internal Communication</w:t>
      </w:r>
      <w:r w:rsidR="00AE58C8">
        <w:rPr>
          <w:rFonts w:cstheme="minorHAnsi"/>
        </w:rPr>
        <w:t xml:space="preserve">s; </w:t>
      </w:r>
      <w:r w:rsidRPr="00D54A6E">
        <w:rPr>
          <w:rFonts w:cstheme="minorHAnsi"/>
        </w:rPr>
        <w:t>Cross-functional Collaboration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Administrative Management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Event</w:t>
      </w:r>
      <w:r w:rsidR="00AE58C8">
        <w:rPr>
          <w:rFonts w:cstheme="minorHAnsi"/>
        </w:rPr>
        <w:t xml:space="preserve">s; </w:t>
      </w:r>
      <w:r w:rsidRPr="00D54A6E">
        <w:rPr>
          <w:rFonts w:cstheme="minorHAnsi"/>
        </w:rPr>
        <w:t xml:space="preserve">Data </w:t>
      </w:r>
      <w:r w:rsidR="00AE58C8">
        <w:rPr>
          <w:rFonts w:cstheme="minorHAnsi"/>
        </w:rPr>
        <w:t xml:space="preserve">Analytics; </w:t>
      </w:r>
      <w:proofErr w:type="spellStart"/>
      <w:r w:rsidRPr="00D54A6E">
        <w:rPr>
          <w:rFonts w:cstheme="minorHAnsi"/>
        </w:rPr>
        <w:t>Video&amp;Photo</w:t>
      </w:r>
      <w:proofErr w:type="spellEnd"/>
      <w:r w:rsidRPr="00D54A6E">
        <w:rPr>
          <w:rFonts w:cstheme="minorHAnsi"/>
        </w:rPr>
        <w:t xml:space="preserve"> Editing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Digital Content</w:t>
      </w:r>
      <w:r w:rsidR="00001A3E">
        <w:rPr>
          <w:rFonts w:cstheme="minorHAnsi"/>
        </w:rPr>
        <w:t xml:space="preserve">; </w:t>
      </w:r>
      <w:r w:rsidRPr="00D54A6E">
        <w:rPr>
          <w:rFonts w:cstheme="minorHAnsi"/>
        </w:rPr>
        <w:t>Copywriting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Document Workflow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Microsoft Office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SharePoint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Adobe Creative Suite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Asana</w:t>
      </w:r>
      <w:r w:rsidR="00AE58C8">
        <w:rPr>
          <w:rFonts w:cstheme="minorHAnsi"/>
        </w:rPr>
        <w:t>;</w:t>
      </w:r>
      <w:r w:rsidRPr="00D54A6E">
        <w:rPr>
          <w:rFonts w:cstheme="minorHAnsi"/>
        </w:rPr>
        <w:t xml:space="preserve"> Slack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Trello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HTML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CSS</w:t>
      </w:r>
      <w:r w:rsidR="00AE58C8">
        <w:rPr>
          <w:rFonts w:cstheme="minorHAnsi"/>
        </w:rPr>
        <w:t xml:space="preserve">; </w:t>
      </w:r>
      <w:r w:rsidRPr="00D54A6E">
        <w:rPr>
          <w:rFonts w:cstheme="minorHAnsi"/>
        </w:rPr>
        <w:t>Java Script</w:t>
      </w:r>
      <w:r w:rsidR="00AE58C8">
        <w:rPr>
          <w:rFonts w:cstheme="minorHAnsi"/>
        </w:rPr>
        <w:t>;</w:t>
      </w:r>
      <w:r w:rsidRPr="00D54A6E">
        <w:rPr>
          <w:rFonts w:cstheme="minorHAnsi"/>
        </w:rPr>
        <w:t xml:space="preserve"> VS Code</w:t>
      </w:r>
      <w:r w:rsidR="00AE58C8">
        <w:rPr>
          <w:rFonts w:cstheme="minorHAnsi"/>
        </w:rPr>
        <w:t>; Salesforce; ERP Systems</w:t>
      </w:r>
      <w:r w:rsidR="00AE58C8" w:rsidRPr="00AE58C8">
        <w:rPr>
          <w:rFonts w:cstheme="minorHAnsi"/>
        </w:rPr>
        <w:br/>
      </w:r>
      <w:r w:rsidR="00F71E51" w:rsidRPr="00AE58C8">
        <w:rPr>
          <w:rFonts w:cstheme="minorHAnsi"/>
        </w:rPr>
        <w:t xml:space="preserve"> </w:t>
      </w:r>
    </w:p>
    <w:p w14:paraId="11C5AE97" w14:textId="77777777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EXPERIENCE</w:t>
      </w:r>
    </w:p>
    <w:p w14:paraId="7076C97E" w14:textId="408316FC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Intranet Manager</w:t>
      </w:r>
      <w:r w:rsidR="00F71E51" w:rsidRPr="00AE58C8">
        <w:rPr>
          <w:rFonts w:cstheme="minorHAnsi"/>
        </w:rPr>
        <w:t xml:space="preserve">, </w:t>
      </w:r>
      <w:r w:rsidRPr="00D54A6E">
        <w:rPr>
          <w:rFonts w:cstheme="minorHAnsi"/>
          <w:i/>
          <w:iCs/>
        </w:rPr>
        <w:t>PEC Transportation Holding, pecom.ru, </w:t>
      </w:r>
      <w:r w:rsidRPr="00D54A6E">
        <w:rPr>
          <w:rFonts w:cstheme="minorHAnsi"/>
        </w:rPr>
        <w:t>03.2023 - 09.2023; Moscow, Russia</w:t>
      </w:r>
    </w:p>
    <w:p w14:paraId="181CD598" w14:textId="7A725504" w:rsidR="00D54A6E" w:rsidRPr="00AE58C8" w:rsidRDefault="00D54A6E" w:rsidP="00BE642B">
      <w:pPr>
        <w:pStyle w:val="ListParagraph"/>
        <w:numPr>
          <w:ilvl w:val="0"/>
          <w:numId w:val="2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Enhanced employee engagement through the implementation of communication strategies for a workforce of 12,000+ across 9 business units via email and intranet</w:t>
      </w:r>
    </w:p>
    <w:p w14:paraId="253AF493" w14:textId="26E0A04F" w:rsidR="00D54A6E" w:rsidRPr="00AE58C8" w:rsidRDefault="00D54A6E" w:rsidP="00BE642B">
      <w:pPr>
        <w:pStyle w:val="ListParagraph"/>
        <w:numPr>
          <w:ilvl w:val="0"/>
          <w:numId w:val="2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Revamped intranet UI, prototyped new HR services, ideas, contests and TV sections, improved gamification with 50+ features, and launched merchandise shop for employees</w:t>
      </w:r>
    </w:p>
    <w:p w14:paraId="04D4EF0D" w14:textId="3227F8CA" w:rsidR="00BE642B" w:rsidRPr="00AE58C8" w:rsidRDefault="00D54A6E" w:rsidP="00BE642B">
      <w:pPr>
        <w:pStyle w:val="ListParagraph"/>
        <w:numPr>
          <w:ilvl w:val="0"/>
          <w:numId w:val="2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 xml:space="preserve">Spearheaded inclusion program that resulted in a 20% increase in </w:t>
      </w:r>
      <w:proofErr w:type="spellStart"/>
      <w:r w:rsidRPr="00AE58C8">
        <w:rPr>
          <w:rFonts w:asciiTheme="minorHAnsi" w:hAnsiTheme="minorHAnsi" w:cstheme="minorHAnsi"/>
          <w:sz w:val="22"/>
          <w:szCs w:val="22"/>
        </w:rPr>
        <w:t>eNPS</w:t>
      </w:r>
      <w:proofErr w:type="spellEnd"/>
      <w:r w:rsidRPr="00AE58C8">
        <w:rPr>
          <w:rFonts w:asciiTheme="minorHAnsi" w:hAnsiTheme="minorHAnsi" w:cstheme="minorHAnsi"/>
          <w:sz w:val="22"/>
          <w:szCs w:val="22"/>
        </w:rPr>
        <w:t>, encompassing training sessions, events, and Corporate University relaunch</w:t>
      </w:r>
      <w:r w:rsidR="00BE642B" w:rsidRPr="00AE58C8">
        <w:rPr>
          <w:rFonts w:asciiTheme="minorHAnsi" w:hAnsiTheme="minorHAnsi" w:cstheme="minorHAnsi"/>
          <w:sz w:val="22"/>
          <w:szCs w:val="22"/>
        </w:rPr>
        <w:br/>
      </w:r>
    </w:p>
    <w:p w14:paraId="3EA49965" w14:textId="2C8D1CB4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Intranet and Community Manager</w:t>
      </w:r>
      <w:r w:rsidR="00BE642B" w:rsidRPr="00AE58C8">
        <w:rPr>
          <w:rFonts w:cstheme="minorHAnsi"/>
        </w:rPr>
        <w:t xml:space="preserve">, </w:t>
      </w:r>
      <w:r w:rsidRPr="00D54A6E">
        <w:rPr>
          <w:rFonts w:cstheme="minorHAnsi"/>
          <w:i/>
          <w:iCs/>
        </w:rPr>
        <w:t>X5 Retail Group, </w:t>
      </w:r>
      <w:r w:rsidRPr="00D54A6E">
        <w:rPr>
          <w:rFonts w:cstheme="minorHAnsi"/>
        </w:rPr>
        <w:t>10.2020 - 02.2023; Moscow, Russia</w:t>
      </w:r>
    </w:p>
    <w:p w14:paraId="4B9D9786" w14:textId="346303E1" w:rsidR="00D54A6E" w:rsidRPr="00AE58C8" w:rsidRDefault="00D54A6E" w:rsidP="00BE642B">
      <w:pPr>
        <w:pStyle w:val="ListParagraph"/>
        <w:numPr>
          <w:ilvl w:val="0"/>
          <w:numId w:val="3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Managed internal communication, keeping 350,000 employees across 15 business units informed and aligned with corporate objectives</w:t>
      </w:r>
    </w:p>
    <w:p w14:paraId="77CAD5BB" w14:textId="3D4A6AD4" w:rsidR="00D54A6E" w:rsidRPr="00AE58C8" w:rsidRDefault="00D54A6E" w:rsidP="00BE642B">
      <w:pPr>
        <w:pStyle w:val="ListParagraph"/>
        <w:numPr>
          <w:ilvl w:val="0"/>
          <w:numId w:val="3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Utilized data-driven insights to continuously improve employee engagement through targeted communication initiatives and direct marketing</w:t>
      </w:r>
    </w:p>
    <w:p w14:paraId="3B764FE9" w14:textId="45B10BD6" w:rsidR="00D54A6E" w:rsidRPr="00AE58C8" w:rsidRDefault="00D54A6E" w:rsidP="00BE642B">
      <w:pPr>
        <w:pStyle w:val="ListParagraph"/>
        <w:numPr>
          <w:ilvl w:val="0"/>
          <w:numId w:val="3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Supervised the merge of 5 intranet SharePoint platforms into an in-house intranet solution, improving employee resource accessibility and satisfaction</w:t>
      </w:r>
      <w:r w:rsidR="00F71E51" w:rsidRPr="00AE58C8">
        <w:rPr>
          <w:rFonts w:asciiTheme="minorHAnsi" w:hAnsiTheme="minorHAnsi" w:cstheme="minorHAnsi"/>
          <w:sz w:val="22"/>
          <w:szCs w:val="22"/>
        </w:rPr>
        <w:br/>
      </w:r>
    </w:p>
    <w:p w14:paraId="08CC0420" w14:textId="3EBC2195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Internal Communications and Event Manager</w:t>
      </w:r>
      <w:r w:rsidR="00BE642B" w:rsidRPr="00AE58C8">
        <w:rPr>
          <w:rFonts w:cstheme="minorHAnsi"/>
        </w:rPr>
        <w:t xml:space="preserve">, </w:t>
      </w:r>
      <w:proofErr w:type="spellStart"/>
      <w:r w:rsidRPr="00D54A6E">
        <w:rPr>
          <w:rFonts w:cstheme="minorHAnsi"/>
          <w:i/>
          <w:iCs/>
        </w:rPr>
        <w:t>Novikom</w:t>
      </w:r>
      <w:proofErr w:type="spellEnd"/>
      <w:r w:rsidRPr="00D54A6E">
        <w:rPr>
          <w:rFonts w:cstheme="minorHAnsi"/>
          <w:i/>
          <w:iCs/>
        </w:rPr>
        <w:t xml:space="preserve"> Bank, </w:t>
      </w:r>
      <w:r w:rsidRPr="00D54A6E">
        <w:rPr>
          <w:rFonts w:cstheme="minorHAnsi"/>
        </w:rPr>
        <w:t>09.2018 - 03.2020; Moscow, Russia</w:t>
      </w:r>
    </w:p>
    <w:p w14:paraId="15C6E252" w14:textId="77C65A0D" w:rsidR="00D54A6E" w:rsidRPr="00AE58C8" w:rsidRDefault="00D54A6E" w:rsidP="00BE642B">
      <w:pPr>
        <w:pStyle w:val="ListParagraph"/>
        <w:numPr>
          <w:ilvl w:val="0"/>
          <w:numId w:val="4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Created digital content for internal communications</w:t>
      </w:r>
      <w:r w:rsidR="00BE642B" w:rsidRPr="00AE58C8">
        <w:rPr>
          <w:rFonts w:asciiTheme="minorHAnsi" w:hAnsiTheme="minorHAnsi" w:cstheme="minorHAnsi"/>
          <w:sz w:val="22"/>
          <w:szCs w:val="22"/>
        </w:rPr>
        <w:t>,</w:t>
      </w:r>
      <w:r w:rsidRPr="00AE58C8">
        <w:rPr>
          <w:rFonts w:asciiTheme="minorHAnsi" w:hAnsiTheme="minorHAnsi" w:cstheme="minorHAnsi"/>
          <w:sz w:val="22"/>
          <w:szCs w:val="22"/>
        </w:rPr>
        <w:t xml:space="preserve"> connecting 1,300 employees via newsletters and the intranet, measuring success through </w:t>
      </w:r>
      <w:r w:rsidR="00BE642B" w:rsidRPr="00AE58C8">
        <w:rPr>
          <w:rFonts w:asciiTheme="minorHAnsi" w:hAnsiTheme="minorHAnsi" w:cstheme="minorHAnsi"/>
          <w:sz w:val="22"/>
          <w:szCs w:val="22"/>
        </w:rPr>
        <w:t>tangible metrics and feedback</w:t>
      </w:r>
    </w:p>
    <w:p w14:paraId="09E51B17" w14:textId="1D864F06" w:rsidR="00D54A6E" w:rsidRPr="00AE58C8" w:rsidRDefault="00D54A6E" w:rsidP="00BE642B">
      <w:pPr>
        <w:pStyle w:val="ListParagraph"/>
        <w:numPr>
          <w:ilvl w:val="0"/>
          <w:numId w:val="4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Planned and conducted up to 30 events a year, driving employee involvement in corporate life</w:t>
      </w:r>
      <w:r w:rsidR="00BE642B" w:rsidRPr="00AE58C8">
        <w:rPr>
          <w:rFonts w:asciiTheme="minorHAnsi" w:hAnsiTheme="minorHAnsi" w:cstheme="minorHAnsi"/>
          <w:sz w:val="22"/>
          <w:szCs w:val="22"/>
        </w:rPr>
        <w:t xml:space="preserve"> and promoting corporate values, mission and culture</w:t>
      </w:r>
    </w:p>
    <w:p w14:paraId="354CF6C8" w14:textId="44925473" w:rsidR="00D54A6E" w:rsidRPr="00AE58C8" w:rsidRDefault="00D54A6E" w:rsidP="00BE642B">
      <w:pPr>
        <w:pStyle w:val="ListParagraph"/>
        <w:numPr>
          <w:ilvl w:val="0"/>
          <w:numId w:val="4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Streamlined learning and development systems, maintaining and updating 50+ courses annually</w:t>
      </w:r>
      <w:r w:rsidR="00BE642B" w:rsidRPr="00AE58C8">
        <w:rPr>
          <w:rFonts w:asciiTheme="minorHAnsi" w:hAnsiTheme="minorHAnsi" w:cstheme="minorHAnsi"/>
          <w:sz w:val="22"/>
          <w:szCs w:val="22"/>
        </w:rPr>
        <w:br/>
      </w:r>
    </w:p>
    <w:p w14:paraId="0713CA46" w14:textId="1B9C8E57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PR, Communications and Marketing Manager</w:t>
      </w:r>
      <w:r w:rsidR="00BE642B" w:rsidRPr="00AE58C8">
        <w:rPr>
          <w:rFonts w:cstheme="minorHAnsi"/>
        </w:rPr>
        <w:t xml:space="preserve">, </w:t>
      </w:r>
      <w:r w:rsidRPr="00D54A6E">
        <w:rPr>
          <w:rFonts w:cstheme="minorHAnsi"/>
          <w:i/>
          <w:iCs/>
        </w:rPr>
        <w:t>Deutsche Bank, </w:t>
      </w:r>
      <w:r w:rsidRPr="00D54A6E">
        <w:rPr>
          <w:rFonts w:cstheme="minorHAnsi"/>
        </w:rPr>
        <w:t>06.2010 - 01.2017; Moscow, Russia</w:t>
      </w:r>
    </w:p>
    <w:p w14:paraId="1D439109" w14:textId="60D3C172" w:rsidR="00D54A6E" w:rsidRPr="00AE58C8" w:rsidRDefault="00D54A6E" w:rsidP="00BE642B">
      <w:pPr>
        <w:pStyle w:val="ListParagraph"/>
        <w:numPr>
          <w:ilvl w:val="0"/>
          <w:numId w:val="5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Collaborated with senior leadership in order to proactively interact with press requests for interviews, comments, and quotes, managing up to 50 inquiries from journalists monthly</w:t>
      </w:r>
    </w:p>
    <w:p w14:paraId="441FC330" w14:textId="5475B4B1" w:rsidR="00D54A6E" w:rsidRPr="00AE58C8" w:rsidRDefault="00D54A6E" w:rsidP="00BE642B">
      <w:pPr>
        <w:pStyle w:val="ListParagraph"/>
        <w:numPr>
          <w:ilvl w:val="0"/>
          <w:numId w:val="5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Composed bi-lingual content for internal channels</w:t>
      </w:r>
      <w:r w:rsidR="00F71E51" w:rsidRPr="00AE58C8">
        <w:rPr>
          <w:rFonts w:asciiTheme="minorHAnsi" w:hAnsiTheme="minorHAnsi" w:cstheme="minorHAnsi"/>
          <w:sz w:val="22"/>
          <w:szCs w:val="22"/>
        </w:rPr>
        <w:t xml:space="preserve">, Corp TV, </w:t>
      </w:r>
      <w:r w:rsidRPr="00AE58C8">
        <w:rPr>
          <w:rFonts w:asciiTheme="minorHAnsi" w:hAnsiTheme="minorHAnsi" w:cstheme="minorHAnsi"/>
          <w:sz w:val="22"/>
          <w:szCs w:val="22"/>
        </w:rPr>
        <w:t xml:space="preserve">social media, press-releases and quarterly Newsletters with </w:t>
      </w:r>
      <w:r w:rsidR="00F71E51" w:rsidRPr="00AE58C8">
        <w:rPr>
          <w:rFonts w:asciiTheme="minorHAnsi" w:hAnsiTheme="minorHAnsi" w:cstheme="minorHAnsi"/>
          <w:sz w:val="22"/>
          <w:szCs w:val="22"/>
        </w:rPr>
        <w:t xml:space="preserve">up to </w:t>
      </w:r>
      <w:r w:rsidRPr="00AE58C8">
        <w:rPr>
          <w:rFonts w:asciiTheme="minorHAnsi" w:hAnsiTheme="minorHAnsi" w:cstheme="minorHAnsi"/>
          <w:sz w:val="22"/>
          <w:szCs w:val="22"/>
        </w:rPr>
        <w:t>20+ articles</w:t>
      </w:r>
      <w:r w:rsidR="00F71E51" w:rsidRPr="00AE58C8">
        <w:rPr>
          <w:rFonts w:asciiTheme="minorHAnsi" w:hAnsiTheme="minorHAnsi" w:cstheme="minorHAnsi"/>
          <w:sz w:val="22"/>
          <w:szCs w:val="22"/>
        </w:rPr>
        <w:t xml:space="preserve"> in</w:t>
      </w:r>
      <w:r w:rsidRPr="00AE58C8">
        <w:rPr>
          <w:rFonts w:asciiTheme="minorHAnsi" w:hAnsiTheme="minorHAnsi" w:cstheme="minorHAnsi"/>
          <w:sz w:val="22"/>
          <w:szCs w:val="22"/>
        </w:rPr>
        <w:t xml:space="preserve"> each</w:t>
      </w:r>
    </w:p>
    <w:p w14:paraId="118FD5C4" w14:textId="1F4CC30D" w:rsidR="00D54A6E" w:rsidRPr="00AE58C8" w:rsidRDefault="00D54A6E" w:rsidP="00BE642B">
      <w:pPr>
        <w:pStyle w:val="ListParagraph"/>
        <w:numPr>
          <w:ilvl w:val="0"/>
          <w:numId w:val="5"/>
        </w:numPr>
        <w:spacing w:line="192" w:lineRule="auto"/>
        <w:rPr>
          <w:rFonts w:asciiTheme="minorHAnsi" w:hAnsiTheme="minorHAnsi" w:cstheme="minorHAnsi"/>
          <w:sz w:val="22"/>
          <w:szCs w:val="22"/>
        </w:rPr>
      </w:pPr>
      <w:r w:rsidRPr="00AE58C8">
        <w:rPr>
          <w:rFonts w:asciiTheme="minorHAnsi" w:hAnsiTheme="minorHAnsi" w:cstheme="minorHAnsi"/>
          <w:sz w:val="22"/>
          <w:szCs w:val="22"/>
        </w:rPr>
        <w:t>Organized business, corporate social responsibility and sustainability events, contributing to increased satisfaction of 1200 employees</w:t>
      </w:r>
      <w:r w:rsidR="00F71E51" w:rsidRPr="00AE58C8">
        <w:rPr>
          <w:rFonts w:asciiTheme="minorHAnsi" w:hAnsiTheme="minorHAnsi" w:cstheme="minorHAnsi"/>
          <w:sz w:val="22"/>
          <w:szCs w:val="22"/>
        </w:rPr>
        <w:t>, shareholders and clients</w:t>
      </w:r>
    </w:p>
    <w:p w14:paraId="56088510" w14:textId="49C8C71C" w:rsidR="00D54A6E" w:rsidRPr="00D54A6E" w:rsidRDefault="00BE642B" w:rsidP="00BE642B">
      <w:pPr>
        <w:spacing w:line="192" w:lineRule="auto"/>
        <w:rPr>
          <w:rFonts w:cstheme="minorHAnsi"/>
        </w:rPr>
      </w:pPr>
      <w:r w:rsidRPr="00AE58C8">
        <w:rPr>
          <w:rFonts w:cstheme="minorHAnsi"/>
          <w:b/>
          <w:bCs/>
        </w:rPr>
        <w:br/>
      </w:r>
      <w:r w:rsidR="00D54A6E" w:rsidRPr="00D54A6E">
        <w:rPr>
          <w:rFonts w:cstheme="minorHAnsi"/>
          <w:b/>
          <w:bCs/>
        </w:rPr>
        <w:t>EDUCATION</w:t>
      </w:r>
      <w:r w:rsidR="005D783E">
        <w:rPr>
          <w:rFonts w:cstheme="minorHAnsi"/>
          <w:b/>
          <w:bCs/>
        </w:rPr>
        <w:t xml:space="preserve"> and </w:t>
      </w:r>
      <w:r w:rsidR="005D783E" w:rsidRPr="00D54A6E">
        <w:rPr>
          <w:rFonts w:cstheme="minorHAnsi"/>
          <w:b/>
          <w:bCs/>
        </w:rPr>
        <w:t>CERTIFICATES</w:t>
      </w:r>
    </w:p>
    <w:p w14:paraId="4480CD20" w14:textId="27EB899E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  <w:b/>
          <w:bCs/>
        </w:rPr>
        <w:t>Bachelor's Degree in Engineering</w:t>
      </w:r>
      <w:r w:rsidR="00AE58C8" w:rsidRPr="00AE58C8">
        <w:rPr>
          <w:rFonts w:cstheme="minorHAnsi"/>
        </w:rPr>
        <w:t xml:space="preserve">, </w:t>
      </w:r>
      <w:r w:rsidRPr="00D54A6E">
        <w:rPr>
          <w:rFonts w:cstheme="minorHAnsi"/>
          <w:i/>
          <w:iCs/>
        </w:rPr>
        <w:t>State Polytechnic University </w:t>
      </w:r>
      <w:r w:rsidRPr="00D54A6E">
        <w:rPr>
          <w:rFonts w:cstheme="minorHAnsi"/>
        </w:rPr>
        <w:t>09.2004 - 06.2009; Moscow, Russia</w:t>
      </w:r>
    </w:p>
    <w:p w14:paraId="1C4A1D0B" w14:textId="77777777" w:rsidR="00D54A6E" w:rsidRPr="00D54A6E" w:rsidRDefault="00D54A6E" w:rsidP="00BE642B">
      <w:pPr>
        <w:spacing w:line="192" w:lineRule="auto"/>
        <w:rPr>
          <w:rFonts w:cstheme="minorHAnsi"/>
        </w:rPr>
      </w:pPr>
      <w:r w:rsidRPr="00D54A6E">
        <w:rPr>
          <w:rFonts w:cstheme="minorHAnsi"/>
        </w:rPr>
        <w:t>Academy of Professional Competencies, pedagogical diploma 06-09.2020; Moscow, Russia</w:t>
      </w:r>
    </w:p>
    <w:p w14:paraId="387E1BBF" w14:textId="21EEBE7C" w:rsidR="005D783E" w:rsidRPr="005D783E" w:rsidRDefault="005D783E" w:rsidP="005D783E">
      <w:pPr>
        <w:spacing w:line="192" w:lineRule="auto"/>
        <w:rPr>
          <w:rFonts w:cstheme="minorHAnsi"/>
        </w:rPr>
      </w:pPr>
      <w:r>
        <w:rPr>
          <w:rFonts w:cstheme="minorHAnsi"/>
        </w:rPr>
        <w:br/>
      </w:r>
      <w:r w:rsidR="00CD5D2B" w:rsidRPr="005D783E">
        <w:rPr>
          <w:rFonts w:cstheme="minorHAnsi"/>
          <w:b/>
          <w:bCs/>
        </w:rPr>
        <w:t xml:space="preserve">Communications: </w:t>
      </w:r>
      <w:hyperlink r:id="rId7" w:history="1">
        <w:r w:rsidR="00D54A6E" w:rsidRPr="005D783E">
          <w:rPr>
            <w:rStyle w:val="Hyperlink"/>
            <w:rFonts w:cstheme="minorHAnsi"/>
          </w:rPr>
          <w:t>External Communications Framework</w:t>
        </w:r>
      </w:hyperlink>
      <w:r w:rsidR="00D54A6E" w:rsidRPr="005D783E">
        <w:rPr>
          <w:rFonts w:cstheme="minorHAnsi"/>
        </w:rPr>
        <w:t>,</w:t>
      </w:r>
      <w:r w:rsidR="00CD5D2B" w:rsidRPr="005D783E">
        <w:rPr>
          <w:rFonts w:cstheme="minorHAnsi"/>
        </w:rPr>
        <w:t xml:space="preserve"> </w:t>
      </w:r>
      <w:hyperlink r:id="rId8" w:history="1">
        <w:r w:rsidR="00CD5D2B" w:rsidRPr="005D783E">
          <w:rPr>
            <w:rStyle w:val="Hyperlink"/>
            <w:rFonts w:cstheme="minorHAnsi"/>
          </w:rPr>
          <w:t>Internal Communications Framework</w:t>
        </w:r>
      </w:hyperlink>
      <w:r w:rsidR="00CD5D2B" w:rsidRPr="005D783E">
        <w:rPr>
          <w:rStyle w:val="Hyperlink"/>
          <w:rFonts w:cstheme="minorHAnsi"/>
        </w:rPr>
        <w:t>,</w:t>
      </w:r>
      <w:r w:rsidR="00D54A6E" w:rsidRPr="005D783E">
        <w:rPr>
          <w:rFonts w:cstheme="minorHAnsi"/>
        </w:rPr>
        <w:t> </w:t>
      </w:r>
      <w:hyperlink r:id="rId9" w:history="1">
        <w:r w:rsidR="00CD5D2B" w:rsidRPr="005D783E">
          <w:rPr>
            <w:rStyle w:val="Hyperlink"/>
            <w:rFonts w:cstheme="minorHAnsi"/>
          </w:rPr>
          <w:t>Corporate Communications</w:t>
        </w:r>
      </w:hyperlink>
      <w:r w:rsidR="00CD5D2B" w:rsidRPr="005D783E">
        <w:rPr>
          <w:rStyle w:val="Hyperlink"/>
          <w:rFonts w:cstheme="minorHAnsi"/>
        </w:rPr>
        <w:t xml:space="preserve"> </w:t>
      </w:r>
      <w:r w:rsidR="00CD5D2B" w:rsidRPr="005D783E">
        <w:rPr>
          <w:rFonts w:cstheme="minorHAnsi"/>
        </w:rPr>
        <w:t>(2024)</w:t>
      </w:r>
    </w:p>
    <w:p w14:paraId="38CC2F2E" w14:textId="77777777" w:rsidR="005D783E" w:rsidRPr="005D783E" w:rsidRDefault="00CD5D2B" w:rsidP="005D783E">
      <w:pPr>
        <w:spacing w:line="192" w:lineRule="auto"/>
        <w:rPr>
          <w:rFonts w:cstheme="minorHAnsi"/>
        </w:rPr>
      </w:pPr>
      <w:r w:rsidRPr="005D783E">
        <w:rPr>
          <w:rFonts w:cstheme="minorHAnsi"/>
          <w:b/>
          <w:bCs/>
        </w:rPr>
        <w:t xml:space="preserve">Data </w:t>
      </w:r>
      <w:r w:rsidRPr="005D783E">
        <w:rPr>
          <w:rFonts w:cstheme="minorHAnsi"/>
          <w:b/>
          <w:bCs/>
        </w:rPr>
        <w:t>analysis</w:t>
      </w:r>
      <w:r w:rsidRPr="005D783E">
        <w:rPr>
          <w:rFonts w:cstheme="minorHAnsi"/>
          <w:b/>
          <w:bCs/>
        </w:rPr>
        <w:t>:</w:t>
      </w:r>
      <w:r w:rsidRPr="005D783E">
        <w:rPr>
          <w:rFonts w:cstheme="minorHAnsi"/>
          <w:b/>
          <w:bCs/>
        </w:rPr>
        <w:t xml:space="preserve"> </w:t>
      </w:r>
      <w:hyperlink r:id="rId10" w:history="1">
        <w:r w:rsidR="00D54A6E" w:rsidRPr="005D783E">
          <w:rPr>
            <w:rStyle w:val="Hyperlink"/>
            <w:rFonts w:cstheme="minorHAnsi"/>
          </w:rPr>
          <w:t>Data-Driven Decisions</w:t>
        </w:r>
      </w:hyperlink>
      <w:r w:rsidR="00D54A6E" w:rsidRPr="005D783E">
        <w:rPr>
          <w:rFonts w:cstheme="minorHAnsi"/>
        </w:rPr>
        <w:t>, </w:t>
      </w:r>
      <w:hyperlink r:id="rId11" w:history="1">
        <w:r w:rsidR="00D54A6E" w:rsidRPr="005D783E">
          <w:rPr>
            <w:rStyle w:val="Hyperlink"/>
            <w:rFonts w:cstheme="minorHAnsi"/>
          </w:rPr>
          <w:t>Prepare </w:t>
        </w:r>
      </w:hyperlink>
      <w:r w:rsidR="00D54A6E" w:rsidRPr="005D783E">
        <w:rPr>
          <w:rFonts w:cstheme="minorHAnsi"/>
        </w:rPr>
        <w:t> </w:t>
      </w:r>
      <w:hyperlink r:id="rId12" w:history="1">
        <w:r w:rsidR="00D54A6E" w:rsidRPr="005D783E">
          <w:rPr>
            <w:rStyle w:val="Hyperlink"/>
            <w:rFonts w:cstheme="minorHAnsi"/>
          </w:rPr>
          <w:t>Data for Exploration</w:t>
        </w:r>
      </w:hyperlink>
      <w:r w:rsidR="00D54A6E" w:rsidRPr="005D783E">
        <w:rPr>
          <w:rFonts w:cstheme="minorHAnsi"/>
        </w:rPr>
        <w:t>, </w:t>
      </w:r>
      <w:hyperlink r:id="rId13" w:history="1">
        <w:r w:rsidR="00D54A6E" w:rsidRPr="005D783E">
          <w:rPr>
            <w:rStyle w:val="Hyperlink"/>
            <w:rFonts w:cstheme="minorHAnsi"/>
          </w:rPr>
          <w:t>Google Data Analytics</w:t>
        </w:r>
      </w:hyperlink>
      <w:r w:rsidR="00D54A6E" w:rsidRPr="005D783E">
        <w:rPr>
          <w:rFonts w:cstheme="minorHAnsi"/>
        </w:rPr>
        <w:t>, </w:t>
      </w:r>
      <w:hyperlink r:id="rId14" w:history="1">
        <w:r w:rsidR="00D54A6E" w:rsidRPr="005D783E">
          <w:rPr>
            <w:rStyle w:val="Hyperlink"/>
            <w:rFonts w:cstheme="minorHAnsi"/>
          </w:rPr>
          <w:t>Process Data from Dirty to Clean</w:t>
        </w:r>
      </w:hyperlink>
      <w:r w:rsidR="00D54A6E" w:rsidRPr="005D783E">
        <w:rPr>
          <w:rFonts w:cstheme="minorHAnsi"/>
        </w:rPr>
        <w:t>, </w:t>
      </w:r>
      <w:hyperlink r:id="rId15" w:history="1">
        <w:r w:rsidR="00D54A6E" w:rsidRPr="005D783E">
          <w:rPr>
            <w:rStyle w:val="Hyperlink"/>
            <w:rFonts w:cstheme="minorHAnsi"/>
          </w:rPr>
          <w:t>Data Through the Art of</w:t>
        </w:r>
      </w:hyperlink>
      <w:r w:rsidR="00D54A6E" w:rsidRPr="005D783E">
        <w:rPr>
          <w:rFonts w:cstheme="minorHAnsi"/>
        </w:rPr>
        <w:t> </w:t>
      </w:r>
      <w:hyperlink r:id="rId16" w:history="1">
        <w:r w:rsidR="00D54A6E" w:rsidRPr="005D783E">
          <w:rPr>
            <w:rStyle w:val="Hyperlink"/>
            <w:rFonts w:cstheme="minorHAnsi"/>
          </w:rPr>
          <w:t>Visualization</w:t>
        </w:r>
      </w:hyperlink>
      <w:r w:rsidRPr="005D783E">
        <w:rPr>
          <w:rFonts w:cstheme="minorHAnsi"/>
        </w:rPr>
        <w:t xml:space="preserve"> (2024)</w:t>
      </w:r>
    </w:p>
    <w:p w14:paraId="7AFFAD49" w14:textId="0C3AC351" w:rsidR="00DA4C01" w:rsidRPr="005D783E" w:rsidRDefault="00CD5D2B" w:rsidP="005D783E">
      <w:pPr>
        <w:spacing w:line="192" w:lineRule="auto"/>
        <w:rPr>
          <w:rFonts w:cstheme="minorHAnsi"/>
        </w:rPr>
      </w:pPr>
      <w:r w:rsidRPr="005D783E">
        <w:rPr>
          <w:rFonts w:cstheme="minorHAnsi"/>
          <w:b/>
          <w:bCs/>
        </w:rPr>
        <w:t>Web development:</w:t>
      </w:r>
      <w:r w:rsidRPr="005D783E">
        <w:rPr>
          <w:rFonts w:cstheme="minorHAnsi"/>
        </w:rPr>
        <w:t xml:space="preserve"> </w:t>
      </w:r>
      <w:hyperlink r:id="rId17" w:history="1">
        <w:r w:rsidRPr="005D783E">
          <w:rPr>
            <w:rStyle w:val="Hyperlink"/>
            <w:rFonts w:cstheme="minorHAnsi"/>
          </w:rPr>
          <w:t>Introduction to Front-End Development</w:t>
        </w:r>
      </w:hyperlink>
      <w:r w:rsidR="00D54A6E" w:rsidRPr="005D783E">
        <w:rPr>
          <w:rFonts w:cstheme="minorHAnsi"/>
        </w:rPr>
        <w:t>, </w:t>
      </w:r>
      <w:hyperlink r:id="rId18" w:history="1">
        <w:r w:rsidR="00D54A6E" w:rsidRPr="005D783E">
          <w:rPr>
            <w:rStyle w:val="Hyperlink"/>
            <w:rFonts w:cstheme="minorHAnsi"/>
          </w:rPr>
          <w:t>HTML and CSS in depth</w:t>
        </w:r>
      </w:hyperlink>
      <w:r w:rsidRPr="005D783E">
        <w:rPr>
          <w:rFonts w:cstheme="minorHAnsi"/>
        </w:rPr>
        <w:t xml:space="preserve"> </w:t>
      </w:r>
      <w:r w:rsidRPr="005D783E">
        <w:rPr>
          <w:rFonts w:cstheme="minorHAnsi"/>
        </w:rPr>
        <w:t>(2024)</w:t>
      </w:r>
    </w:p>
    <w:sectPr w:rsidR="00DA4C01" w:rsidRPr="005D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476" w:hanging="24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numFmt w:val="bullet"/>
      <w:lvlText w:val="•"/>
      <w:lvlJc w:val="left"/>
      <w:pPr>
        <w:ind w:left="1567" w:hanging="240"/>
      </w:pPr>
    </w:lvl>
    <w:lvl w:ilvl="2">
      <w:numFmt w:val="bullet"/>
      <w:lvlText w:val="•"/>
      <w:lvlJc w:val="left"/>
      <w:pPr>
        <w:ind w:left="2655" w:hanging="240"/>
      </w:pPr>
    </w:lvl>
    <w:lvl w:ilvl="3">
      <w:numFmt w:val="bullet"/>
      <w:lvlText w:val="•"/>
      <w:lvlJc w:val="left"/>
      <w:pPr>
        <w:ind w:left="3743" w:hanging="240"/>
      </w:pPr>
    </w:lvl>
    <w:lvl w:ilvl="4">
      <w:numFmt w:val="bullet"/>
      <w:lvlText w:val="•"/>
      <w:lvlJc w:val="left"/>
      <w:pPr>
        <w:ind w:left="4831" w:hanging="240"/>
      </w:pPr>
    </w:lvl>
    <w:lvl w:ilvl="5">
      <w:numFmt w:val="bullet"/>
      <w:lvlText w:val="•"/>
      <w:lvlJc w:val="left"/>
      <w:pPr>
        <w:ind w:left="5919" w:hanging="240"/>
      </w:pPr>
    </w:lvl>
    <w:lvl w:ilvl="6">
      <w:numFmt w:val="bullet"/>
      <w:lvlText w:val="•"/>
      <w:lvlJc w:val="left"/>
      <w:pPr>
        <w:ind w:left="7007" w:hanging="240"/>
      </w:pPr>
    </w:lvl>
    <w:lvl w:ilvl="7">
      <w:numFmt w:val="bullet"/>
      <w:lvlText w:val="•"/>
      <w:lvlJc w:val="left"/>
      <w:pPr>
        <w:ind w:left="8094" w:hanging="240"/>
      </w:pPr>
    </w:lvl>
    <w:lvl w:ilvl="8">
      <w:numFmt w:val="bullet"/>
      <w:lvlText w:val="•"/>
      <w:lvlJc w:val="left"/>
      <w:pPr>
        <w:ind w:left="9182" w:hanging="240"/>
      </w:pPr>
    </w:lvl>
  </w:abstractNum>
  <w:abstractNum w:abstractNumId="1" w15:restartNumberingAfterBreak="0">
    <w:nsid w:val="09C61D2D"/>
    <w:multiLevelType w:val="hybridMultilevel"/>
    <w:tmpl w:val="DAA80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40B5"/>
    <w:multiLevelType w:val="hybridMultilevel"/>
    <w:tmpl w:val="1FE28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6E75"/>
    <w:multiLevelType w:val="hybridMultilevel"/>
    <w:tmpl w:val="AA5E4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674B"/>
    <w:multiLevelType w:val="hybridMultilevel"/>
    <w:tmpl w:val="063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560"/>
    <w:multiLevelType w:val="hybridMultilevel"/>
    <w:tmpl w:val="376A4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70276">
    <w:abstractNumId w:val="0"/>
  </w:num>
  <w:num w:numId="2" w16cid:durableId="1922180013">
    <w:abstractNumId w:val="4"/>
  </w:num>
  <w:num w:numId="3" w16cid:durableId="439687409">
    <w:abstractNumId w:val="2"/>
  </w:num>
  <w:num w:numId="4" w16cid:durableId="68890130">
    <w:abstractNumId w:val="3"/>
  </w:num>
  <w:num w:numId="5" w16cid:durableId="1665355230">
    <w:abstractNumId w:val="1"/>
  </w:num>
  <w:num w:numId="6" w16cid:durableId="575017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84"/>
    <w:rsid w:val="00001A3E"/>
    <w:rsid w:val="00185A7A"/>
    <w:rsid w:val="005D783E"/>
    <w:rsid w:val="006F5764"/>
    <w:rsid w:val="00891E32"/>
    <w:rsid w:val="0095040A"/>
    <w:rsid w:val="009C6084"/>
    <w:rsid w:val="00A922FB"/>
    <w:rsid w:val="00AE58C8"/>
    <w:rsid w:val="00BE642B"/>
    <w:rsid w:val="00CD5D2B"/>
    <w:rsid w:val="00D54A6E"/>
    <w:rsid w:val="00DA4C01"/>
    <w:rsid w:val="00F71E51"/>
    <w:rsid w:val="00F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981"/>
  <w15:chartTrackingRefBased/>
  <w15:docId w15:val="{556A58DF-FF58-41EF-8E74-69C34289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C6084"/>
    <w:pPr>
      <w:widowControl w:val="0"/>
      <w:autoSpaceDE w:val="0"/>
      <w:autoSpaceDN w:val="0"/>
      <w:adjustRightInd w:val="0"/>
      <w:spacing w:before="55"/>
      <w:ind w:left="131"/>
      <w:outlineLvl w:val="0"/>
    </w:pPr>
    <w:rPr>
      <w:rFonts w:ascii="Times New Roman" w:eastAsiaTheme="minorEastAsia" w:hAnsi="Times New Roman" w:cs="Times New Roman"/>
      <w:b/>
      <w:bCs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C6084"/>
    <w:pPr>
      <w:widowControl w:val="0"/>
      <w:autoSpaceDE w:val="0"/>
      <w:autoSpaceDN w:val="0"/>
      <w:adjustRightInd w:val="0"/>
      <w:spacing w:before="129"/>
      <w:ind w:left="131"/>
      <w:outlineLvl w:val="1"/>
    </w:pPr>
    <w:rPr>
      <w:rFonts w:ascii="Times New Roman" w:eastAsiaTheme="minorEastAsia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6084"/>
    <w:rPr>
      <w:rFonts w:ascii="Times New Roman" w:eastAsiaTheme="minorEastAsia" w:hAnsi="Times New Roman" w:cs="Times New Roman"/>
      <w:b/>
      <w:bCs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C6084"/>
    <w:rPr>
      <w:rFonts w:ascii="Times New Roman" w:eastAsiaTheme="minorEastAsia" w:hAnsi="Times New Roman" w:cs="Times New Roman"/>
      <w:b/>
      <w:b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C6084"/>
    <w:pPr>
      <w:widowControl w:val="0"/>
      <w:autoSpaceDE w:val="0"/>
      <w:autoSpaceDN w:val="0"/>
      <w:adjustRightInd w:val="0"/>
      <w:spacing w:before="114"/>
      <w:ind w:right="183"/>
      <w:jc w:val="right"/>
    </w:pPr>
    <w:rPr>
      <w:rFonts w:ascii="Times New Roman" w:eastAsiaTheme="minorEastAsia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6084"/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9C6084"/>
    <w:pPr>
      <w:widowControl w:val="0"/>
      <w:autoSpaceDE w:val="0"/>
      <w:autoSpaceDN w:val="0"/>
      <w:adjustRightInd w:val="0"/>
      <w:spacing w:before="61"/>
      <w:ind w:left="97" w:right="91"/>
      <w:jc w:val="center"/>
    </w:pPr>
    <w:rPr>
      <w:rFonts w:ascii="Times New Roman" w:eastAsiaTheme="minorEastAsia" w:hAnsi="Times New Roman" w:cs="Times New Roman"/>
      <w:b/>
      <w:bCs/>
      <w:kern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9C6084"/>
    <w:rPr>
      <w:rFonts w:ascii="Times New Roman" w:eastAsiaTheme="minorEastAsia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1"/>
    <w:qFormat/>
    <w:rsid w:val="009C6084"/>
    <w:pPr>
      <w:widowControl w:val="0"/>
      <w:autoSpaceDE w:val="0"/>
      <w:autoSpaceDN w:val="0"/>
      <w:adjustRightInd w:val="0"/>
      <w:spacing w:before="84"/>
      <w:ind w:left="475" w:hanging="240"/>
    </w:pPr>
    <w:rPr>
      <w:rFonts w:ascii="Times New Roman" w:eastAsiaTheme="minorEastAsia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DZNWZ860CT17" TargetMode="External"/><Relationship Id="rId13" Type="http://schemas.openxmlformats.org/officeDocument/2006/relationships/hyperlink" Target="https://www.coursera.org/account/accomplishments/verify/C2CU3QN92W7G" TargetMode="External"/><Relationship Id="rId18" Type="http://schemas.openxmlformats.org/officeDocument/2006/relationships/hyperlink" Target="https://www.coursera.org/account/accomplishments/verify/8YRJ4EYC4BL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verify/BIK7OK9UZOBY" TargetMode="External"/><Relationship Id="rId12" Type="http://schemas.openxmlformats.org/officeDocument/2006/relationships/hyperlink" Target="https://www.coursera.org/account/accomplishments/verify/8NIJYBOXGYL3" TargetMode="External"/><Relationship Id="rId17" Type="http://schemas.openxmlformats.org/officeDocument/2006/relationships/hyperlink" Target="https://www.coursera.org/account/accomplishments/verify/QSWWRFG9VBY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RZUU0KUZEBW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eipastushenkonenewyork/" TargetMode="External"/><Relationship Id="rId11" Type="http://schemas.openxmlformats.org/officeDocument/2006/relationships/hyperlink" Target="https://www.coursera.org/account/accomplishments/verify/8NIJYBOXGYL3" TargetMode="External"/><Relationship Id="rId5" Type="http://schemas.openxmlformats.org/officeDocument/2006/relationships/hyperlink" Target="mailto:spastushenko85@gmail.com" TargetMode="External"/><Relationship Id="rId15" Type="http://schemas.openxmlformats.org/officeDocument/2006/relationships/hyperlink" Target="https://www.coursera.org/account/accomplishments/verify/RZUU0KUZEBW4" TargetMode="External"/><Relationship Id="rId10" Type="http://schemas.openxmlformats.org/officeDocument/2006/relationships/hyperlink" Target="https://www.coursera.org/account/accomplishments/verify/U1J33N9CYG7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specialization/Z0F3GZ3NTRWW" TargetMode="External"/><Relationship Id="rId14" Type="http://schemas.openxmlformats.org/officeDocument/2006/relationships/hyperlink" Target="https://www.coursera.org/account/accomplishments/verify/2PGTV43H2O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Lekandore</dc:creator>
  <cp:keywords/>
  <dc:description/>
  <cp:lastModifiedBy>Lekandore</cp:lastModifiedBy>
  <cp:revision>2</cp:revision>
  <dcterms:created xsi:type="dcterms:W3CDTF">2024-12-26T21:58:00Z</dcterms:created>
  <dcterms:modified xsi:type="dcterms:W3CDTF">2025-01-09T14:17:00Z</dcterms:modified>
</cp:coreProperties>
</file>