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bookmarkStart w:id="0" w:name="_GoBack"/>
      <w:r>
        <w:rPr>
          <w:lang w:val="en-US"/>
        </w:rPr>
        <w:t>I suppose we can outweigh our rivals in the performance level.</w:t>
      </w:r>
    </w:p>
    <w:bookmarkEnd w:id="0"/>
    <w:p w:rsidR="00913571" w:rsidRDefault="00913571" w:rsidP="0012419E">
      <w:pPr>
        <w:tabs>
          <w:tab w:val="left" w:pos="5545"/>
          <w:tab w:val="left" w:pos="6867"/>
        </w:tabs>
        <w:rPr>
          <w:lang w:val="en-US"/>
        </w:rPr>
      </w:pPr>
    </w:p>
    <w:p w:rsidR="00751E75" w:rsidRPr="004678BC" w:rsidRDefault="00751E75" w:rsidP="0012419E">
      <w:pPr>
        <w:tabs>
          <w:tab w:val="left" w:pos="5545"/>
          <w:tab w:val="left" w:pos="6867"/>
        </w:tabs>
        <w:rPr>
          <w:lang w:val="en-US"/>
        </w:rPr>
      </w:pPr>
    </w:p>
    <w:sectPr w:rsidR="00751E75"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FD2" w:rsidRDefault="00A45FD2" w:rsidP="00187A92">
      <w:pPr>
        <w:spacing w:after="0" w:line="240" w:lineRule="auto"/>
      </w:pPr>
      <w:r>
        <w:separator/>
      </w:r>
    </w:p>
  </w:endnote>
  <w:endnote w:type="continuationSeparator" w:id="0">
    <w:p w:rsidR="00A45FD2" w:rsidRDefault="00A45FD2"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FD2" w:rsidRDefault="00A45FD2" w:rsidP="00187A92">
      <w:pPr>
        <w:spacing w:after="0" w:line="240" w:lineRule="auto"/>
      </w:pPr>
      <w:r>
        <w:separator/>
      </w:r>
    </w:p>
  </w:footnote>
  <w:footnote w:type="continuationSeparator" w:id="0">
    <w:p w:rsidR="00A45FD2" w:rsidRDefault="00A45FD2"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7413"/>
    <w:rsid w:val="00027418"/>
    <w:rsid w:val="00031255"/>
    <w:rsid w:val="00035B58"/>
    <w:rsid w:val="00044C65"/>
    <w:rsid w:val="000541E3"/>
    <w:rsid w:val="00062996"/>
    <w:rsid w:val="0006598B"/>
    <w:rsid w:val="00096B84"/>
    <w:rsid w:val="000B60C3"/>
    <w:rsid w:val="000B77A3"/>
    <w:rsid w:val="000C1826"/>
    <w:rsid w:val="000C424E"/>
    <w:rsid w:val="000D015C"/>
    <w:rsid w:val="000E4B9E"/>
    <w:rsid w:val="000E7C63"/>
    <w:rsid w:val="000E7C72"/>
    <w:rsid w:val="000F1882"/>
    <w:rsid w:val="000F663A"/>
    <w:rsid w:val="00114E1B"/>
    <w:rsid w:val="001239E1"/>
    <w:rsid w:val="0012419E"/>
    <w:rsid w:val="00124703"/>
    <w:rsid w:val="00134B8A"/>
    <w:rsid w:val="00145978"/>
    <w:rsid w:val="00153AF7"/>
    <w:rsid w:val="0017569B"/>
    <w:rsid w:val="00187A92"/>
    <w:rsid w:val="001A18C5"/>
    <w:rsid w:val="001C4133"/>
    <w:rsid w:val="001C5527"/>
    <w:rsid w:val="001D1294"/>
    <w:rsid w:val="001D3D68"/>
    <w:rsid w:val="001E2674"/>
    <w:rsid w:val="001E280E"/>
    <w:rsid w:val="001E5395"/>
    <w:rsid w:val="001E6A0A"/>
    <w:rsid w:val="00211E06"/>
    <w:rsid w:val="002175C6"/>
    <w:rsid w:val="00223187"/>
    <w:rsid w:val="00231498"/>
    <w:rsid w:val="00265662"/>
    <w:rsid w:val="00282C79"/>
    <w:rsid w:val="00292340"/>
    <w:rsid w:val="00295CB3"/>
    <w:rsid w:val="002B12C7"/>
    <w:rsid w:val="002B4EDE"/>
    <w:rsid w:val="002B6E45"/>
    <w:rsid w:val="002C1F5C"/>
    <w:rsid w:val="002C7CBB"/>
    <w:rsid w:val="002D5A50"/>
    <w:rsid w:val="002D751E"/>
    <w:rsid w:val="002F0FF6"/>
    <w:rsid w:val="002F1286"/>
    <w:rsid w:val="003070A9"/>
    <w:rsid w:val="00307FA5"/>
    <w:rsid w:val="00314C65"/>
    <w:rsid w:val="00316590"/>
    <w:rsid w:val="003236D7"/>
    <w:rsid w:val="003445FF"/>
    <w:rsid w:val="0036157A"/>
    <w:rsid w:val="00372E27"/>
    <w:rsid w:val="00384F8D"/>
    <w:rsid w:val="00394EFE"/>
    <w:rsid w:val="003B2D00"/>
    <w:rsid w:val="003B4AC2"/>
    <w:rsid w:val="003B78A5"/>
    <w:rsid w:val="003B7D74"/>
    <w:rsid w:val="003C38E7"/>
    <w:rsid w:val="003C5967"/>
    <w:rsid w:val="003D1BA2"/>
    <w:rsid w:val="003D2023"/>
    <w:rsid w:val="003D3BC9"/>
    <w:rsid w:val="003D7E72"/>
    <w:rsid w:val="003F7016"/>
    <w:rsid w:val="004042F6"/>
    <w:rsid w:val="0040545B"/>
    <w:rsid w:val="00426C84"/>
    <w:rsid w:val="0043262C"/>
    <w:rsid w:val="0044305A"/>
    <w:rsid w:val="004508AE"/>
    <w:rsid w:val="00452DE6"/>
    <w:rsid w:val="00453527"/>
    <w:rsid w:val="00454987"/>
    <w:rsid w:val="00456480"/>
    <w:rsid w:val="004603EA"/>
    <w:rsid w:val="004612C5"/>
    <w:rsid w:val="00461777"/>
    <w:rsid w:val="004678BC"/>
    <w:rsid w:val="004858DD"/>
    <w:rsid w:val="0048594F"/>
    <w:rsid w:val="00487BFE"/>
    <w:rsid w:val="00491163"/>
    <w:rsid w:val="004935B7"/>
    <w:rsid w:val="004947CC"/>
    <w:rsid w:val="0049674F"/>
    <w:rsid w:val="004A75E2"/>
    <w:rsid w:val="004B5C94"/>
    <w:rsid w:val="004B5ECF"/>
    <w:rsid w:val="004B7E7B"/>
    <w:rsid w:val="004D7A3A"/>
    <w:rsid w:val="004E0414"/>
    <w:rsid w:val="004E38F1"/>
    <w:rsid w:val="004F2BD9"/>
    <w:rsid w:val="004F4A94"/>
    <w:rsid w:val="00525282"/>
    <w:rsid w:val="00530601"/>
    <w:rsid w:val="00531A7B"/>
    <w:rsid w:val="005353D2"/>
    <w:rsid w:val="005557C1"/>
    <w:rsid w:val="0056291E"/>
    <w:rsid w:val="005708C1"/>
    <w:rsid w:val="005732B8"/>
    <w:rsid w:val="00581ADD"/>
    <w:rsid w:val="0058432F"/>
    <w:rsid w:val="00594839"/>
    <w:rsid w:val="005B25B0"/>
    <w:rsid w:val="005B6DE8"/>
    <w:rsid w:val="005D59E7"/>
    <w:rsid w:val="005F3FE4"/>
    <w:rsid w:val="005F5C4D"/>
    <w:rsid w:val="0060082C"/>
    <w:rsid w:val="006154C3"/>
    <w:rsid w:val="006267F7"/>
    <w:rsid w:val="00640530"/>
    <w:rsid w:val="00640D5E"/>
    <w:rsid w:val="006534B3"/>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6CCB"/>
    <w:rsid w:val="00746D45"/>
    <w:rsid w:val="0075055F"/>
    <w:rsid w:val="00751E75"/>
    <w:rsid w:val="00754763"/>
    <w:rsid w:val="00755BEB"/>
    <w:rsid w:val="00756069"/>
    <w:rsid w:val="007579E0"/>
    <w:rsid w:val="00770370"/>
    <w:rsid w:val="00785BDA"/>
    <w:rsid w:val="007B00F5"/>
    <w:rsid w:val="007B58C6"/>
    <w:rsid w:val="007C3037"/>
    <w:rsid w:val="007C331F"/>
    <w:rsid w:val="007C56AC"/>
    <w:rsid w:val="007D0104"/>
    <w:rsid w:val="007D1C55"/>
    <w:rsid w:val="007D20AE"/>
    <w:rsid w:val="007D247D"/>
    <w:rsid w:val="007D337B"/>
    <w:rsid w:val="007D4CEA"/>
    <w:rsid w:val="007F6BBF"/>
    <w:rsid w:val="008260F6"/>
    <w:rsid w:val="00834BF9"/>
    <w:rsid w:val="0085352D"/>
    <w:rsid w:val="00855788"/>
    <w:rsid w:val="00855E63"/>
    <w:rsid w:val="00857D5D"/>
    <w:rsid w:val="00861FAC"/>
    <w:rsid w:val="0086431B"/>
    <w:rsid w:val="00865491"/>
    <w:rsid w:val="00884D73"/>
    <w:rsid w:val="008A66F7"/>
    <w:rsid w:val="008C6E9E"/>
    <w:rsid w:val="008D004A"/>
    <w:rsid w:val="008D3B12"/>
    <w:rsid w:val="008D54F0"/>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73CFD"/>
    <w:rsid w:val="0097770B"/>
    <w:rsid w:val="00987EE2"/>
    <w:rsid w:val="00990923"/>
    <w:rsid w:val="00993342"/>
    <w:rsid w:val="009A5724"/>
    <w:rsid w:val="009C4D55"/>
    <w:rsid w:val="009D18F6"/>
    <w:rsid w:val="009D1B16"/>
    <w:rsid w:val="009E0273"/>
    <w:rsid w:val="009E140D"/>
    <w:rsid w:val="009F2374"/>
    <w:rsid w:val="009F37F7"/>
    <w:rsid w:val="00A06CB4"/>
    <w:rsid w:val="00A260C3"/>
    <w:rsid w:val="00A30482"/>
    <w:rsid w:val="00A32947"/>
    <w:rsid w:val="00A34EAC"/>
    <w:rsid w:val="00A45FD2"/>
    <w:rsid w:val="00A475AB"/>
    <w:rsid w:val="00A734D5"/>
    <w:rsid w:val="00A73829"/>
    <w:rsid w:val="00A80CFD"/>
    <w:rsid w:val="00A97DE7"/>
    <w:rsid w:val="00AA7B4D"/>
    <w:rsid w:val="00AE3331"/>
    <w:rsid w:val="00AE70F4"/>
    <w:rsid w:val="00AF064F"/>
    <w:rsid w:val="00AF0C9E"/>
    <w:rsid w:val="00B04BFD"/>
    <w:rsid w:val="00B17924"/>
    <w:rsid w:val="00B20C24"/>
    <w:rsid w:val="00B32795"/>
    <w:rsid w:val="00B361A3"/>
    <w:rsid w:val="00B55D71"/>
    <w:rsid w:val="00B60263"/>
    <w:rsid w:val="00B61527"/>
    <w:rsid w:val="00B7283B"/>
    <w:rsid w:val="00B73FAE"/>
    <w:rsid w:val="00B751C2"/>
    <w:rsid w:val="00B845C3"/>
    <w:rsid w:val="00B85B46"/>
    <w:rsid w:val="00BA71C6"/>
    <w:rsid w:val="00BD3B0A"/>
    <w:rsid w:val="00BD5180"/>
    <w:rsid w:val="00BF3EB1"/>
    <w:rsid w:val="00C03913"/>
    <w:rsid w:val="00C139E8"/>
    <w:rsid w:val="00C2691C"/>
    <w:rsid w:val="00C357BD"/>
    <w:rsid w:val="00C451B1"/>
    <w:rsid w:val="00C8091C"/>
    <w:rsid w:val="00C81AF9"/>
    <w:rsid w:val="00C8711D"/>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721B"/>
    <w:rsid w:val="00E05FE4"/>
    <w:rsid w:val="00E21401"/>
    <w:rsid w:val="00E22026"/>
    <w:rsid w:val="00E2691E"/>
    <w:rsid w:val="00E34639"/>
    <w:rsid w:val="00E50008"/>
    <w:rsid w:val="00E508D8"/>
    <w:rsid w:val="00E61CAF"/>
    <w:rsid w:val="00E6242F"/>
    <w:rsid w:val="00E66621"/>
    <w:rsid w:val="00E67AAA"/>
    <w:rsid w:val="00E72F33"/>
    <w:rsid w:val="00E9568B"/>
    <w:rsid w:val="00E979C3"/>
    <w:rsid w:val="00EA21D3"/>
    <w:rsid w:val="00EB0303"/>
    <w:rsid w:val="00EB5A01"/>
    <w:rsid w:val="00ED1169"/>
    <w:rsid w:val="00ED1BCB"/>
    <w:rsid w:val="00EF3B8F"/>
    <w:rsid w:val="00EF5109"/>
    <w:rsid w:val="00EF626C"/>
    <w:rsid w:val="00F02BFA"/>
    <w:rsid w:val="00F06E79"/>
    <w:rsid w:val="00F17299"/>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B70A7-BC05-4ABA-8CE2-A1E773F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40</Pages>
  <Words>13204</Words>
  <Characters>75268</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88296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76</cp:revision>
  <dcterms:created xsi:type="dcterms:W3CDTF">2020-12-15T16:25:00Z</dcterms:created>
  <dcterms:modified xsi:type="dcterms:W3CDTF">2021-03-01T06:06:00Z</dcterms:modified>
</cp:coreProperties>
</file>