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D3A2" w14:textId="77777777" w:rsidR="00B1639B" w:rsidRDefault="00B1639B" w:rsidP="00B1639B">
      <w:pPr>
        <w:autoSpaceDE w:val="0"/>
        <w:autoSpaceDN w:val="0"/>
        <w:adjustRightInd w:val="0"/>
        <w:spacing w:after="12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Министерство образования и науки Российской Федерации</w:t>
      </w:r>
    </w:p>
    <w:p w14:paraId="4B1EC212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 w:hanging="36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6080CAB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(МОСКОВСКИЙ ПОЛИТЕХ)</w:t>
      </w:r>
    </w:p>
    <w:p w14:paraId="2DDAFE0C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left="284" w:right="284"/>
        <w:rPr>
          <w:rFonts w:ascii="Arial" w:hAnsi="Arial" w:cs="Arial"/>
          <w:szCs w:val="28"/>
        </w:rPr>
      </w:pPr>
    </w:p>
    <w:p w14:paraId="4550EB00" w14:textId="3D29A558" w:rsidR="00B1639B" w:rsidRDefault="00B1639B" w:rsidP="00B1639B">
      <w:r>
        <w:rPr>
          <w:noProof/>
          <w:lang w:eastAsia="ru-RU"/>
        </w:rPr>
        <w:drawing>
          <wp:inline distT="0" distB="0" distL="0" distR="0" wp14:anchorId="63224E04" wp14:editId="594B69E0">
            <wp:extent cx="5705475" cy="1504950"/>
            <wp:effectExtent l="0" t="0" r="9525" b="0"/>
            <wp:docPr id="1" name="Рисунок 1" descr="Картинки по запросу &quot;московский полите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&quot;московский политех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445" w14:textId="77777777" w:rsidR="00B1639B" w:rsidRDefault="00B1639B" w:rsidP="00B1639B"/>
    <w:p w14:paraId="556609AA" w14:textId="77777777" w:rsidR="00B1639B" w:rsidRDefault="00B1639B" w:rsidP="00B1639B"/>
    <w:p w14:paraId="468DAD5A" w14:textId="77777777" w:rsidR="00B1639B" w:rsidRDefault="00B1639B" w:rsidP="00B1639B"/>
    <w:p w14:paraId="4440336E" w14:textId="77777777" w:rsidR="00B1639B" w:rsidRDefault="00B1639B" w:rsidP="00B1639B">
      <w:pPr>
        <w:jc w:val="center"/>
      </w:pPr>
    </w:p>
    <w:p w14:paraId="6E01E5B7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Управление ИТ-сервисами, проектами</w:t>
      </w:r>
    </w:p>
    <w:p w14:paraId="59D686C1" w14:textId="64820613" w:rsidR="00B1639B" w:rsidRPr="004458D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Лабораторная работа №</w:t>
      </w:r>
      <w:r w:rsidR="00F86AAC">
        <w:rPr>
          <w:rFonts w:ascii="Arial" w:hAnsi="Arial" w:cs="Arial"/>
        </w:rPr>
        <w:t>1</w:t>
      </w:r>
    </w:p>
    <w:p w14:paraId="15FC7BE6" w14:textId="77777777" w:rsidR="00B1639B" w:rsidRDefault="00B1639B" w:rsidP="00B1639B">
      <w:pPr>
        <w:rPr>
          <w:rFonts w:ascii="Arial" w:hAnsi="Arial" w:cs="Arial"/>
        </w:rPr>
      </w:pPr>
    </w:p>
    <w:p w14:paraId="1229DB9B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6ADA93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5E6754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-216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</w:rPr>
        <w:t xml:space="preserve">Выполнил студент: </w:t>
      </w:r>
      <w:r>
        <w:rPr>
          <w:rFonts w:ascii="Arial" w:hAnsi="Arial" w:cs="Arial"/>
          <w:szCs w:val="28"/>
          <w:u w:val="single"/>
        </w:rPr>
        <w:t>Селиванов Сергей Денисович</w:t>
      </w:r>
    </w:p>
    <w:p w14:paraId="3D2F522A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Группа: </w:t>
      </w:r>
      <w:r>
        <w:rPr>
          <w:rFonts w:ascii="Arial" w:hAnsi="Arial" w:cs="Arial"/>
          <w:szCs w:val="28"/>
          <w:u w:val="single"/>
        </w:rPr>
        <w:t>171-372</w:t>
      </w:r>
    </w:p>
    <w:p w14:paraId="5B6FF1B8" w14:textId="09D8A2CD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Преподаватель: </w:t>
      </w:r>
      <w:r w:rsidR="00F86AAC">
        <w:rPr>
          <w:rFonts w:ascii="Arial" w:hAnsi="Arial" w:cs="Arial"/>
          <w:szCs w:val="28"/>
          <w:u w:val="single"/>
        </w:rPr>
        <w:t>Гончаров Кирилл Юрьевич</w:t>
      </w:r>
    </w:p>
    <w:p w14:paraId="7098FF3A" w14:textId="77777777" w:rsidR="00B1639B" w:rsidRDefault="00B1639B" w:rsidP="00B1639B">
      <w:pPr>
        <w:rPr>
          <w:rFonts w:ascii="Arial" w:hAnsi="Arial" w:cs="Arial"/>
        </w:rPr>
      </w:pPr>
    </w:p>
    <w:p w14:paraId="388436AD" w14:textId="77777777" w:rsidR="00B1639B" w:rsidRDefault="00B1639B" w:rsidP="00B1639B">
      <w:pPr>
        <w:rPr>
          <w:rFonts w:ascii="Arial" w:hAnsi="Arial" w:cs="Arial"/>
        </w:rPr>
      </w:pPr>
    </w:p>
    <w:p w14:paraId="4332662F" w14:textId="77777777" w:rsidR="00B1639B" w:rsidRDefault="00B1639B" w:rsidP="00B1639B">
      <w:pPr>
        <w:rPr>
          <w:rFonts w:ascii="Arial" w:hAnsi="Arial" w:cs="Arial"/>
        </w:rPr>
      </w:pPr>
    </w:p>
    <w:p w14:paraId="7F870305" w14:textId="77777777" w:rsidR="00B1639B" w:rsidRDefault="00B1639B" w:rsidP="00B1639B">
      <w:pPr>
        <w:rPr>
          <w:rFonts w:ascii="Arial" w:hAnsi="Arial" w:cs="Arial"/>
        </w:rPr>
      </w:pPr>
    </w:p>
    <w:p w14:paraId="798BD0DF" w14:textId="77777777" w:rsidR="00B1639B" w:rsidRDefault="00B1639B" w:rsidP="00B1639B">
      <w:pPr>
        <w:jc w:val="center"/>
        <w:rPr>
          <w:rFonts w:ascii="Arial" w:hAnsi="Arial" w:cs="Arial"/>
        </w:rPr>
      </w:pPr>
    </w:p>
    <w:p w14:paraId="03D8F72C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Москва 2020</w:t>
      </w:r>
    </w:p>
    <w:p w14:paraId="62637E5E" w14:textId="1B2D3B61" w:rsidR="00F86AAC" w:rsidRDefault="00F86AAC">
      <w:pPr>
        <w:spacing w:line="259" w:lineRule="auto"/>
      </w:pPr>
      <w:r>
        <w:br w:type="page"/>
      </w:r>
    </w:p>
    <w:p w14:paraId="314BB010" w14:textId="2E4BBB8D" w:rsidR="00204E02" w:rsidRDefault="00F86AAC" w:rsidP="00F86AAC">
      <w:pPr>
        <w:spacing w:line="259" w:lineRule="auto"/>
      </w:pPr>
      <w:r>
        <w:lastRenderedPageBreak/>
        <w:t>Исследование:</w:t>
      </w:r>
    </w:p>
    <w:p w14:paraId="2A66E2F3" w14:textId="07B45E71" w:rsidR="00F86AAC" w:rsidRDefault="00F86AAC" w:rsidP="00F86AAC">
      <w:pPr>
        <w:spacing w:line="259" w:lineRule="auto"/>
      </w:pPr>
      <w:r>
        <w:t>Целью работы является улучшение доступности и удобства использования сайта для конечного пользователя, увеличение прирост пользователей, посредством внедрения нового дизайна интерфейса для сайта «</w:t>
      </w:r>
      <w:proofErr w:type="spellStart"/>
      <w:r>
        <w:t>СберМаркет</w:t>
      </w:r>
      <w:proofErr w:type="spellEnd"/>
      <w:r>
        <w:t>».</w:t>
      </w:r>
    </w:p>
    <w:p w14:paraId="2D97D2B8" w14:textId="0A408E22" w:rsidR="00F86AAC" w:rsidRDefault="00F86AAC" w:rsidP="00F86AAC">
      <w:pPr>
        <w:spacing w:line="259" w:lineRule="auto"/>
      </w:pPr>
      <w:r>
        <w:t xml:space="preserve">Для привлечения внимания пользователя и </w:t>
      </w:r>
      <w:r w:rsidR="00E56347">
        <w:t>увеличения</w:t>
      </w:r>
      <w:r>
        <w:t xml:space="preserve"> </w:t>
      </w:r>
      <w:r w:rsidR="00E56347">
        <w:t>желания приобретения товара будет использоваться желто оранжевая цветовая гамма товаров, так как она по исследованию повышает аппетит. Мы не будем привносить новые цвета, а возьмем те, что имеются на сайте.</w:t>
      </w:r>
    </w:p>
    <w:p w14:paraId="6999577C" w14:textId="57538BBB" w:rsidR="00E56347" w:rsidRDefault="00E56347" w:rsidP="00F86AAC">
      <w:pPr>
        <w:spacing w:line="259" w:lineRule="auto"/>
      </w:pPr>
      <w:r>
        <w:t xml:space="preserve">Весь функционал предоставляемый </w:t>
      </w:r>
      <w:proofErr w:type="spellStart"/>
      <w:r>
        <w:t>сбермаркетом</w:t>
      </w:r>
      <w:proofErr w:type="spellEnd"/>
      <w:r>
        <w:t xml:space="preserve"> будет отображаться зеленым цветом.</w:t>
      </w:r>
    </w:p>
    <w:p w14:paraId="3B2460CC" w14:textId="07DB848B" w:rsidR="00E56347" w:rsidRDefault="00E56347" w:rsidP="00F86AAC">
      <w:pPr>
        <w:spacing w:line="259" w:lineRule="auto"/>
      </w:pPr>
      <w:r>
        <w:t xml:space="preserve">Для более </w:t>
      </w:r>
      <w:r w:rsidR="00352528">
        <w:t xml:space="preserve">завлечения пользователя </w:t>
      </w:r>
      <w:r w:rsidR="00544425">
        <w:t xml:space="preserve">скидочными товарами, сразу под шапкой сайта мы отобразим все актуальные акции и скидки на товары от магазина и самого </w:t>
      </w:r>
      <w:proofErr w:type="spellStart"/>
      <w:r w:rsidR="00544425">
        <w:t>сбермаркета</w:t>
      </w:r>
      <w:proofErr w:type="spellEnd"/>
      <w:r w:rsidR="00544425">
        <w:t>.</w:t>
      </w:r>
    </w:p>
    <w:p w14:paraId="0B78814C" w14:textId="70313CF3" w:rsidR="00395CDB" w:rsidRDefault="00395CDB" w:rsidP="00F86AAC">
      <w:pPr>
        <w:spacing w:line="259" w:lineRule="auto"/>
      </w:pPr>
      <w:r>
        <w:t>Для ускорения работы сайта мы не будем выводить весь товар сразу же, а разделим его на категории, которые будем выводить раздельно, что сократит время взаимодействия с базой данных. На главной странице будет предлагаться: «Готовая продукция»,  «Товары магазина», «Наши рецепты», «список товаров». А также скидочные товары и самые популярные.</w:t>
      </w:r>
    </w:p>
    <w:p w14:paraId="237C5E10" w14:textId="3BD5ED2D" w:rsidR="00395CDB" w:rsidRDefault="00395CDB" w:rsidP="00F86AAC">
      <w:pPr>
        <w:spacing w:line="259" w:lineRule="auto"/>
      </w:pPr>
      <w:r>
        <w:t>При переходе по вкладке рецепты пользователю предоставляется возможность выбрать и отфильтровать необходимый ему рецепт, так же он может посмотреть карточку рецепта, увидеть необходимы ингредиенты и цены на них, при добавлении все товары кладутся в корзину.</w:t>
      </w:r>
    </w:p>
    <w:p w14:paraId="12C3C0F9" w14:textId="412729DB" w:rsidR="00F86AAC" w:rsidRPr="00352528" w:rsidRDefault="00F86AAC" w:rsidP="00F86AAC">
      <w:pPr>
        <w:spacing w:line="259" w:lineRule="auto"/>
      </w:pPr>
      <w:proofErr w:type="spellStart"/>
      <w:r>
        <w:t>Бэклог</w:t>
      </w:r>
      <w:proofErr w:type="spellEnd"/>
      <w:r>
        <w:t>:</w:t>
      </w:r>
    </w:p>
    <w:p w14:paraId="02B66AE3" w14:textId="167D9A37" w:rsidR="00352528" w:rsidRDefault="00352528" w:rsidP="00352528">
      <w:pPr>
        <w:pStyle w:val="a4"/>
        <w:numPr>
          <w:ilvl w:val="0"/>
          <w:numId w:val="13"/>
        </w:numPr>
        <w:spacing w:line="259" w:lineRule="auto"/>
      </w:pPr>
      <w:r>
        <w:t>Продумать способы улучшения маркет-</w:t>
      </w:r>
      <w:proofErr w:type="spellStart"/>
      <w:r>
        <w:t>плейса</w:t>
      </w:r>
      <w:proofErr w:type="spellEnd"/>
      <w:r w:rsidRPr="00352528">
        <w:t>.</w:t>
      </w:r>
    </w:p>
    <w:p w14:paraId="1B4CC8E3" w14:textId="3079A0BB" w:rsidR="00352528" w:rsidRDefault="00352528" w:rsidP="00352528">
      <w:pPr>
        <w:pStyle w:val="a4"/>
        <w:numPr>
          <w:ilvl w:val="0"/>
          <w:numId w:val="13"/>
        </w:numPr>
        <w:spacing w:line="259" w:lineRule="auto"/>
      </w:pPr>
      <w:r>
        <w:t>Провести исследования рынка маркет-</w:t>
      </w:r>
      <w:proofErr w:type="spellStart"/>
      <w:r>
        <w:t>плейсов</w:t>
      </w:r>
      <w:proofErr w:type="spellEnd"/>
      <w:r w:rsidRPr="00352528">
        <w:t>.</w:t>
      </w:r>
    </w:p>
    <w:p w14:paraId="2A242956" w14:textId="4AC9882A" w:rsidR="00352528" w:rsidRDefault="00352528" w:rsidP="00352528">
      <w:pPr>
        <w:pStyle w:val="a4"/>
        <w:numPr>
          <w:ilvl w:val="0"/>
          <w:numId w:val="13"/>
        </w:numPr>
        <w:spacing w:line="259" w:lineRule="auto"/>
      </w:pPr>
      <w:r>
        <w:t>Провести исследования дизайнов маркет-</w:t>
      </w:r>
      <w:proofErr w:type="spellStart"/>
      <w:r>
        <w:t>плейсов</w:t>
      </w:r>
      <w:proofErr w:type="spellEnd"/>
      <w:r w:rsidRPr="00352528">
        <w:t>.</w:t>
      </w:r>
    </w:p>
    <w:p w14:paraId="2C594C17" w14:textId="14FF43A3" w:rsidR="00352528" w:rsidRDefault="00352528" w:rsidP="00352528">
      <w:pPr>
        <w:pStyle w:val="a4"/>
        <w:numPr>
          <w:ilvl w:val="0"/>
          <w:numId w:val="13"/>
        </w:numPr>
        <w:spacing w:line="259" w:lineRule="auto"/>
      </w:pPr>
      <w:r>
        <w:t>Выписать результаты исследования.</w:t>
      </w:r>
    </w:p>
    <w:p w14:paraId="1FD27DC3" w14:textId="1BD65F7E" w:rsidR="00352528" w:rsidRDefault="00352528" w:rsidP="00352528">
      <w:pPr>
        <w:pStyle w:val="a4"/>
        <w:numPr>
          <w:ilvl w:val="0"/>
          <w:numId w:val="13"/>
        </w:numPr>
        <w:spacing w:line="259" w:lineRule="auto"/>
      </w:pPr>
      <w:r>
        <w:t>Составить прототип продукта.</w:t>
      </w:r>
    </w:p>
    <w:p w14:paraId="36519DA8" w14:textId="2044208A" w:rsidR="00F86AAC" w:rsidRDefault="00F86AAC" w:rsidP="00F86AAC">
      <w:pPr>
        <w:spacing w:line="259" w:lineRule="auto"/>
      </w:pPr>
      <w:r>
        <w:t>Прототип:</w:t>
      </w:r>
    </w:p>
    <w:p w14:paraId="70A1159D" w14:textId="3A67F794" w:rsidR="00395CDB" w:rsidRPr="00F86AAC" w:rsidRDefault="00395CDB" w:rsidP="00F86AAC">
      <w:pPr>
        <w:spacing w:line="259" w:lineRule="auto"/>
      </w:pPr>
      <w:hyperlink r:id="rId7" w:history="1">
        <w:r w:rsidRPr="00395CDB">
          <w:rPr>
            <w:rStyle w:val="a6"/>
          </w:rPr>
          <w:t>https://www.figma.com/file/m2m3uxzOYlZpn53cSz5fJt/%D0%A1%D0%B1%D0%B5%D1%80%</w:t>
        </w:r>
        <w:r w:rsidRPr="00395CDB">
          <w:rPr>
            <w:rStyle w:val="a6"/>
          </w:rPr>
          <w:t>D</w:t>
        </w:r>
        <w:r w:rsidRPr="00395CDB">
          <w:rPr>
            <w:rStyle w:val="a6"/>
          </w:rPr>
          <w:t>0%9C%D0%B0%D1%80%D0%BA%D0%B5%D1%82?node-id=0%3A1</w:t>
        </w:r>
      </w:hyperlink>
    </w:p>
    <w:sectPr w:rsidR="00395CDB" w:rsidRPr="00F8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68C9"/>
    <w:multiLevelType w:val="hybridMultilevel"/>
    <w:tmpl w:val="D59C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908"/>
    <w:multiLevelType w:val="multilevel"/>
    <w:tmpl w:val="298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D2070"/>
    <w:multiLevelType w:val="multilevel"/>
    <w:tmpl w:val="5F1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30D3D"/>
    <w:multiLevelType w:val="hybridMultilevel"/>
    <w:tmpl w:val="2C80A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514D"/>
    <w:multiLevelType w:val="multilevel"/>
    <w:tmpl w:val="721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D72050"/>
    <w:multiLevelType w:val="hybridMultilevel"/>
    <w:tmpl w:val="5254B38E"/>
    <w:lvl w:ilvl="0" w:tplc="256E5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BC13F0"/>
    <w:multiLevelType w:val="multilevel"/>
    <w:tmpl w:val="085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0E4829"/>
    <w:multiLevelType w:val="multilevel"/>
    <w:tmpl w:val="415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C2C4B"/>
    <w:multiLevelType w:val="multilevel"/>
    <w:tmpl w:val="CBB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A71C9"/>
    <w:multiLevelType w:val="multilevel"/>
    <w:tmpl w:val="142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AD2D04"/>
    <w:multiLevelType w:val="multilevel"/>
    <w:tmpl w:val="68A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FB5E5B"/>
    <w:multiLevelType w:val="hybridMultilevel"/>
    <w:tmpl w:val="E92A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90BBA"/>
    <w:multiLevelType w:val="multilevel"/>
    <w:tmpl w:val="40D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12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B"/>
    <w:rsid w:val="00204E02"/>
    <w:rsid w:val="00352528"/>
    <w:rsid w:val="00395CDB"/>
    <w:rsid w:val="004458DB"/>
    <w:rsid w:val="00452DA5"/>
    <w:rsid w:val="00544425"/>
    <w:rsid w:val="00B1639B"/>
    <w:rsid w:val="00CA7A2B"/>
    <w:rsid w:val="00E56347"/>
    <w:rsid w:val="00E74F0F"/>
    <w:rsid w:val="00F8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DC8F"/>
  <w15:chartTrackingRefBased/>
  <w15:docId w15:val="{C675415E-2665-4C91-A857-263A76ED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9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63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458DB"/>
    <w:pPr>
      <w:ind w:left="720"/>
      <w:contextualSpacing/>
    </w:pPr>
  </w:style>
  <w:style w:type="table" w:styleId="a5">
    <w:name w:val="Table Grid"/>
    <w:basedOn w:val="a1"/>
    <w:uiPriority w:val="39"/>
    <w:rsid w:val="0044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5C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CD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95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m2m3uxzOYlZpn53cSz5fJt/%D0%A1%D0%B1%D0%B5%D1%80%D0%9C%D0%B0%D1%80%D0%BA%D0%B5%D1%82?nod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61AB-4C00-4235-9096-2EA76415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Селиванов</dc:creator>
  <cp:keywords/>
  <dc:description/>
  <cp:lastModifiedBy>Сергей Селиванов</cp:lastModifiedBy>
  <cp:revision>2</cp:revision>
  <dcterms:created xsi:type="dcterms:W3CDTF">2020-10-07T14:01:00Z</dcterms:created>
  <dcterms:modified xsi:type="dcterms:W3CDTF">2020-10-07T14:01:00Z</dcterms:modified>
</cp:coreProperties>
</file>