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lang w:val="nl-NL"/>
        </w:rPr>
      </w:pPr>
      <w:r>
        <w:rPr>
          <w:rtl w:val="0"/>
          <w:lang w:val="nl-NL"/>
        </w:rPr>
        <w:t>Rapport de Sprint</w:t>
      </w:r>
    </w:p>
    <w:tbl>
      <w:tblPr>
        <w:tblW w:w="1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22"/>
      </w:tblGrid>
      <w:tr>
        <w:tblPrEx>
          <w:shd w:val="clear" w:color="auto" w:fill="cdd4e9"/>
        </w:tblPrEx>
        <w:trPr>
          <w:trHeight w:val="1490" w:hRule="atLeast"/>
        </w:trPr>
        <w:tc>
          <w:tcPr>
            <w:tcW w:type="dxa" w:w="1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lang w:val="nl-NL"/>
              </w:rPr>
            </w:pPr>
          </w:p>
          <w:p>
            <w:pPr>
              <w:pStyle w:val="Corps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nl-NL"/>
              </w:rPr>
              <w:t>Sprint N</w:t>
            </w:r>
            <w:r>
              <w:rPr>
                <w:rtl w:val="0"/>
                <w:lang w:val="nl-NL"/>
              </w:rPr>
              <w:t>°</w:t>
            </w:r>
          </w:p>
          <w:p>
            <w:pPr>
              <w:pStyle w:val="Corps"/>
              <w:jc w:val="center"/>
              <w:rPr>
                <w:lang w:val="nl-NL"/>
              </w:rPr>
            </w:pPr>
          </w:p>
          <w:p>
            <w:pPr>
              <w:pStyle w:val="Corps"/>
              <w:jc w:val="center"/>
            </w:pPr>
            <w:r>
              <w:rPr>
                <w:sz w:val="56"/>
                <w:szCs w:val="56"/>
                <w:rtl w:val="0"/>
                <w:lang w:val="fr-FR"/>
              </w:rPr>
              <w:t>04</w:t>
            </w:r>
          </w:p>
        </w:tc>
      </w:tr>
    </w:tbl>
    <w:p>
      <w:pPr>
        <w:pStyle w:val="Titre"/>
      </w:pPr>
      <w:r>
        <w:rPr>
          <w:rtl w:val="0"/>
          <w:lang w:val="nl-NL"/>
        </w:rPr>
        <w:t>User stories planifi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"/>
        <w:rPr>
          <w:lang w:val="nl-NL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17"/>
        <w:gridCol w:w="1902"/>
      </w:tblGrid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902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Estimation</w:t>
            </w:r>
          </w:p>
        </w:tc>
      </w:tr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unifie les sharedpreferences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cr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un bouton pour switcher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interfaces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effectue une refonte du design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ajoute un admob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 les users et partenaires via un panel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administration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remplis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cran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accueil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</w:tbl>
    <w:p>
      <w:pPr>
        <w:pStyle w:val="Corps"/>
        <w:widowControl w:val="0"/>
        <w:rPr>
          <w:lang w:val="nl-NL"/>
        </w:rPr>
      </w:pPr>
    </w:p>
    <w:p>
      <w:pPr>
        <w:pStyle w:val="Corps"/>
        <w:rPr>
          <w:lang w:val="nl-NL"/>
        </w:rPr>
      </w:pPr>
    </w:p>
    <w:p>
      <w:pPr>
        <w:pStyle w:val="Titre"/>
      </w:pPr>
      <w:r>
        <w:rPr>
          <w:rtl w:val="0"/>
          <w:lang w:val="nl-NL"/>
        </w:rPr>
        <w:t>User stories effectu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"/>
        <w:rPr>
          <w:lang w:val="nl-NL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383"/>
        <w:gridCol w:w="1636"/>
      </w:tblGrid>
      <w:tr>
        <w:tblPrEx>
          <w:shd w:val="clear" w:color="auto" w:fill="cdd4e9"/>
        </w:tblPrEx>
        <w:trPr>
          <w:trHeight w:val="771" w:hRule="exact"/>
        </w:trPr>
        <w:tc>
          <w:tcPr>
            <w:tcW w:type="dxa" w:w="7383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636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caps w:val="1"/>
                <w:rtl w:val="0"/>
                <w:lang w:val="nl-NL"/>
              </w:rPr>
              <w:t>Temps demand</w:t>
            </w:r>
            <w:r>
              <w:rPr>
                <w:b w:val="1"/>
                <w:bCs w:val="1"/>
                <w:caps w:val="1"/>
                <w:rtl w:val="0"/>
                <w:lang w:val="nl-NL"/>
              </w:rPr>
              <w:t>é</w:t>
            </w:r>
          </w:p>
        </w:tc>
      </w:tr>
      <w:tr>
        <w:tblPrEx>
          <w:shd w:val="clear" w:color="auto" w:fill="cdd4e9"/>
        </w:tblPrEx>
        <w:trPr>
          <w:trHeight w:val="771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UNIFIE LES SHAREDPREFERENCES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771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cr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un bouton pour switcher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interfaces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771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ajoute un admob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771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Je remplis l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’é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cran d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accueil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</w:tbl>
    <w:p>
      <w:pPr>
        <w:pStyle w:val="Corps"/>
        <w:widowControl w:val="0"/>
        <w:rPr>
          <w:lang w:val="nl-NL"/>
        </w:rPr>
      </w:pPr>
    </w:p>
    <w:p>
      <w:pPr>
        <w:pStyle w:val="Corps"/>
        <w:rPr>
          <w:lang w:val="nl-NL"/>
        </w:rPr>
      </w:pPr>
    </w:p>
    <w:p>
      <w:pPr>
        <w:pStyle w:val="Titre"/>
      </w:pPr>
      <w:r>
        <w:rPr>
          <w:rtl w:val="0"/>
          <w:lang w:val="en-US"/>
        </w:rPr>
        <w:t>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avons-nous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cid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liorer durant la prochaine 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 ?</w:t>
      </w:r>
    </w:p>
    <w:p>
      <w:pPr>
        <w:pStyle w:val="Corps"/>
        <w:rPr>
          <w:lang w:val="en-US"/>
        </w:rPr>
      </w:pPr>
    </w:p>
    <w:tbl>
      <w:tblPr>
        <w:tblW w:w="89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909"/>
      </w:tblGrid>
      <w:tr>
        <w:tblPrEx>
          <w:shd w:val="clear" w:color="auto" w:fill="cdd4e9"/>
        </w:tblPrEx>
        <w:trPr>
          <w:trHeight w:val="810" w:hRule="atLeast"/>
        </w:trPr>
        <w:tc>
          <w:tcPr>
            <w:tcW w:type="dxa" w:w="8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</w:rPr>
              <w:t>- Nous souhaitons nous concentrer sur la v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</w:rPr>
              <w:t>é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</w:rPr>
              <w:t>rification de l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</w:rPr>
              <w:t>’</w:t>
            </w:r>
            <w:r>
              <w:rPr>
                <w:rFonts w:ascii="Calibri Light" w:cs="Calibri Light" w:hAnsi="Calibri Light" w:eastAsia="Calibr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f5496"/>
                <w:spacing w:val="0"/>
                <w:kern w:val="0"/>
                <w:position w:val="0"/>
                <w:sz w:val="32"/>
                <w:szCs w:val="32"/>
                <w:u w:val="none" w:color="2f5496"/>
                <w:vertAlign w:val="baseline"/>
                <w:rtl w:val="0"/>
              </w:rPr>
              <w:t>absence de bugs.</w:t>
            </w:r>
          </w:p>
        </w:tc>
      </w:tr>
    </w:tbl>
    <w:p>
      <w:pPr>
        <w:pStyle w:val="Corps"/>
        <w:widowControl w:val="0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"/>
      <w:position w:val="0"/>
      <w:sz w:val="56"/>
      <w:szCs w:val="56"/>
      <w:u w:val="none" w:color="000000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Titre">
    <w:name w:val="Titre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