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«ХАРКІВСЬКИЙ ПОЛІТЕХНІЧНИЙ ІНСТИТУТ»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Кафедра Програмної інженерії та інтелектуальних технологій управління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Лабораторна робота № 1 з предмету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«Управління життєвим циклом інтелектуальних систем»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Тема: Концептуалізація розробки чат-боту, заснованого на правилах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Виконав: студент 5 курсу, групи КН-Н425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Чалий Сергій (13 в списку групи)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Перевірила: викладач Іващенко О.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Харків – 2025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Ознайомлення з етапами концептуалізації розробки чат-ботів, заснованих на правилах, та практичне відпрацювання аналізу предметної області, визначення цілей бізнесу, цільової аудиторії і побудови діаграми використання.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Предметна область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Предметна область – інтернет-магазин сантехніки. Магазин надає користувачам можливість переглядати каталог товарів, отримувати консультації, замовляти доставку, оплачувати покупки, а також отримувати відповіді на часті запитання.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Діаграма використання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На діаграмі показано взаємодію користувача з чат-ботом інтернет-магазину сантехніки.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86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Цілі бізнесу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Підвищення якості обслуговування клієнтів.</w:t>
        <w:br w:type="textWrapping"/>
        <w:t xml:space="preserve">- Автоматизація відповіді на часті запитання.</w:t>
        <w:br w:type="textWrapping"/>
        <w:t xml:space="preserve">- Прискорення процесу оформлення замовлень.</w:t>
        <w:br w:type="textWrapping"/>
        <w:t xml:space="preserve">- Зменшення навантаження на операторів кол-центру.</w:t>
        <w:br w:type="textWrapping"/>
        <w:t xml:space="preserve">- Збільшення продажів за рахунок швидкої консультації.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Цільова аудиторія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Основними користувачами чат-бота є покупці сантехніки (індивідуальні клієнти, монтажники, дизайнери інтер’єрів), які хочуть швидко знайти товар, отримати консультацію та оформити замовлення.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Документ Vision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Мета проекту</w:t>
      </w:r>
      <w:r w:rsidDel="00000000" w:rsidR="00000000" w:rsidRPr="00000000">
        <w:rPr>
          <w:rtl w:val="0"/>
        </w:rPr>
        <w:t xml:space="preserve">: розробити чат-бот для інтернет-магазину сантехніки, який допомагатиме клієнтам швидко знаходити потрібні товари, отримувати консультації та оформлювати замовлення.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Цілі бізнесу</w:t>
      </w:r>
      <w:r w:rsidDel="00000000" w:rsidR="00000000" w:rsidRPr="00000000">
        <w:rPr>
          <w:rtl w:val="0"/>
        </w:rPr>
        <w:t xml:space="preserve">: підвищення ефективності взаємодії з клієнтами, збільшення продажів, оптимізація роботи персоналу.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Функціональні можливості чат-бота: </w:t>
        <w:br w:type="textWrapping"/>
      </w:r>
      <w:r w:rsidDel="00000000" w:rsidR="00000000" w:rsidRPr="00000000">
        <w:rPr>
          <w:rtl w:val="0"/>
        </w:rPr>
        <w:t xml:space="preserve">- Навігація по каталогу</w:t>
        <w:br w:type="textWrapping"/>
        <w:t xml:space="preserve">- Пошук товарів</w:t>
        <w:br w:type="textWrapping"/>
        <w:t xml:space="preserve">- Відповіді на часті запитання</w:t>
        <w:br w:type="textWrapping"/>
        <w:t xml:space="preserve">- Допомога з оформленням замовлення</w:t>
        <w:br w:type="textWrapping"/>
        <w:t xml:space="preserve">- Консультації щодо доставки й оплати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Цільова аудиторія</w:t>
      </w:r>
      <w:r w:rsidDel="00000000" w:rsidR="00000000" w:rsidRPr="00000000">
        <w:rPr>
          <w:rtl w:val="0"/>
        </w:rPr>
        <w:t xml:space="preserve">: покупці сантехніки, монтажники, дизайнери інтер’єрів.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Використання інструментів управління проектами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Оскільки робота виконується індивідуально, створено умовну Trello-дошку зі списками завдань (To Do / In Progress / Done). Це дозволяє структурувати роботу і контролювати виконання етапів.</w:t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У ході лабораторної роботи було виконано аналіз предметної області, створено діаграму використання, визначено цілі бізнесу, цільову аудиторію та сформовано документ Vision для чат-бота інтернет-магазину сантехніки. Отримані навички є базою для подальшої реалізації та впровадження подібних систем.</w:t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Контрольні питання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Основні етапи: визначення предметної області, аналіз користувачів, створення use-case діаграми, визначення цілей бізнесу, підготовка документа Vision.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Це дозволяє зрозуміти завдання користувачів і те, які функції чат-бот повинен виконувати.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Діаграма використання допомагає візуалізувати основні сценарії взаємодії користувачів з ботом.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Основні цілі: підвищення ефективності обслуговування, автоматизація відповідей, зменшення навантаження на персонал.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Документ Vision – це стратегічний опис проекту, який визначає його цілі, аудиторію та очікувані результати.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 Чат-боти на основі правил простіші в реалізації, але менш гнучкі, ніж боти з машинним навчанням.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 Це можна зробити за рахунок інтеграції кнопки 'Зв’язатися з оператором' у чат-боті.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5Y42BFxGpNyrqgRlkpb20wAsPw==">CgMxLjA4AHIhMWktRkREcGhuZ3dUS0VBb3N6dlZRRXlnUXJsN3psRERM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