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ПОЛІТЕХНІЧНИЙ ІНСТИТУТ»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Програмної інженерії та інтелектуальних технологій управління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 2 з предмету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«Управління життєвим циклом інтелектуальних систем»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Тема: Розробка User Journey Mapping для чат-бота, заснованого на правилах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Виконав: студент 5 курсу, групи КН-Н425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Чалий Сергій (13 в списку групи)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Перевірила: викладач Іващенко О.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Харків – 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qy7650a7qyon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Мета роботи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Отримати навички створення карти користувацького шляху (</w:t>
      </w:r>
      <w:r w:rsidDel="00000000" w:rsidR="00000000" w:rsidRPr="00000000">
        <w:rPr>
          <w:i w:val="1"/>
          <w:rtl w:val="0"/>
        </w:rPr>
        <w:t xml:space="preserve">User Journey Map</w:t>
      </w:r>
      <w:r w:rsidDel="00000000" w:rsidR="00000000" w:rsidRPr="00000000">
        <w:rPr>
          <w:rtl w:val="0"/>
        </w:rPr>
        <w:t xml:space="preserve">) для чат-бота інтернет-магазину сантехніки, що дозволяє визначити ключові етапи взаємодії користувача з ботом і логіку його поведінки на основі визначених правил.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qdln144gmde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qbx9n9yn03m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Основні та додаткові цілі чат-бота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Бізнес-цілі: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Підвищення рівня обслуговування клієнтів.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Зменшення навантаження на операторів.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Автоматизація консультацій і пошуку товарів.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Збільшення продажів завдяки швидкому реагуванню на запити.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Цілі чат-бота: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Допомога користувачам у виборі сантехніки.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Надання інформації про наявність, доставку, оплату.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Відповіді на часті запитання.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Консультації щодо підбору товарів.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l85cl4no50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jfseka8w2va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Профілі користувачів (User Personas)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Іван, 35 років — приватний клієнт</w:t>
        <w:br w:type="textWrapping"/>
      </w:r>
      <w:r w:rsidDel="00000000" w:rsidR="00000000" w:rsidRPr="00000000">
        <w:rPr>
          <w:rtl w:val="0"/>
        </w:rPr>
        <w:t xml:space="preserve"> Потреба: швидко знайти і замовити сантехніку для ремонту.</w:t>
        <w:br w:type="textWrapping"/>
        <w:t xml:space="preserve"> Болі: не хоче витрачати час на дзвінки або очікування відповіді консультанта.</w:t>
        <w:br w:type="textWrapping"/>
        <w:t xml:space="preserve"> Очікування: швидкий пошук, прості відповіді, можливість оплатити онлайн.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Олена, 28 років — дизайнер інтер’єрів</w:t>
        <w:br w:type="textWrapping"/>
      </w:r>
      <w:r w:rsidDel="00000000" w:rsidR="00000000" w:rsidRPr="00000000">
        <w:rPr>
          <w:rtl w:val="0"/>
        </w:rPr>
        <w:t xml:space="preserve"> Потреба: знайти стильні моделі, отримати технічні характеристики.</w:t>
        <w:br w:type="textWrapping"/>
        <w:t xml:space="preserve"> Болі: важко знайти товари з певними параметрами.</w:t>
        <w:br w:type="textWrapping"/>
        <w:t xml:space="preserve"> Очікування: зручна навігація, рекомендації від бота.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Андрій, 45 років — монтажник сантехніки</w:t>
        <w:br w:type="textWrapping"/>
      </w:r>
      <w:r w:rsidDel="00000000" w:rsidR="00000000" w:rsidRPr="00000000">
        <w:rPr>
          <w:rtl w:val="0"/>
        </w:rPr>
        <w:t xml:space="preserve"> Потреба: перевірити наявність певних деталей та швидко оформити доставку.</w:t>
        <w:br w:type="textWrapping"/>
        <w:t xml:space="preserve"> Очікування: оперативні відповіді, точність інформації, мінімум кліків.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u4w2nniwopb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14b648x1vik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Ключові етапи взаємодії користувача з чат-ботом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Початок діалогу (вітання, коротке меню).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Пошук товару за категорією або ключовим словом.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Уточнення деталей (ціна, матеріал, виробник).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Додавання товару до кошика.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Оформлення замовлення (доставка, оплата).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Підтвердження та отримання інформації про статус замовлення.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Післяпродажна підтримка (повернення, гарантія, контакт із менеджером).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f5ryeurvk2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peyepdk0jccs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Сценарії дій користувача та чат-бота</w:t>
      </w:r>
    </w:p>
    <w:tbl>
      <w:tblPr>
        <w:tblStyle w:val="Table1"/>
        <w:tblW w:w="8640.0" w:type="dxa"/>
        <w:jc w:val="left"/>
        <w:tblLayout w:type="fixed"/>
        <w:tblLook w:val="0600"/>
      </w:tblPr>
      <w:tblGrid>
        <w:gridCol w:w="1579.5881466599699"/>
        <w:gridCol w:w="1800.904068307383"/>
        <w:gridCol w:w="1800.904068307383"/>
        <w:gridCol w:w="1462.420894023104"/>
        <w:gridCol w:w="1996.18282270216"/>
        <w:tblGridChange w:id="0">
          <w:tblGrid>
            <w:gridCol w:w="1579.5881466599699"/>
            <w:gridCol w:w="1800.904068307383"/>
            <w:gridCol w:w="1800.904068307383"/>
            <w:gridCol w:w="1462.420894023104"/>
            <w:gridCol w:w="1996.1828227021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Етап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Дії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Дії чат-бота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Емоції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Можливі покращення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Початок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чат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Бот вітає, пропонує меню дій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Цікавість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Персоналізувати привітання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Пошук товару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Вводить назву або обирає категорію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Бот показує результати, уточнює параметри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Задоволення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Додати фото та фільтри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3. Деталі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Запитує характеристики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Бот надає технічні дані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Довіра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Додати кнопку “Порівняти товари”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4. Замовлення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Обирає “Купити”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Бот формує кошик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Радість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Додати рекомендації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5. Оплата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Обирає спосіб оплати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Бот перенаправляє на платіжну сторінку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Упевненість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Додати “збереження картки”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6. Підтвердження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Очікує підтвердження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Бот повідомляє номер замовлення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Спокій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Відправляти статуси у месенджер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7. Підтримка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Звертається після покупки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Бот надає інструкції або зв’язує з оператором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Задоволення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Навчити бота відповідати на гарантійні питання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9q0ylw801se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o1un29jajgss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Графічна діаграма User Journey Map (схематичне зображення)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burgo06suf8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143jv4am4g5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Тестування карти користувацького шляху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Тестування проводиться шляхом: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перевірки логіки переходів між етапами;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симуляції діалогу з ботом для виявлення “сліпих зон”;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оцінки користувацького досвіду за допомогою опитувань або аналітики (кількість кліків, час до завершення замовлення).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k8tvokvlf5s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e4h7lip5u4t4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Висновки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результаті виконання роботи було створено карту користувацького шляху для чат-бота інтернет-магазину сантехніки.</w:t>
        <w:br w:type="textWrapping"/>
        <w:t xml:space="preserve"> Вона показує логіку дій користувача і чат-бота на кожному етапі, дозволяє виявити точки покращення взаємодії й забезпечує основу для подальшого проєктування сценаріїв спілкування.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o872fx4ojdc6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Контрольні питання (з відповідями)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 створення карти користувацького шляху:</w:t>
      </w:r>
      <w:r w:rsidDel="00000000" w:rsidR="00000000" w:rsidRPr="00000000">
        <w:rPr>
          <w:rtl w:val="0"/>
        </w:rPr>
        <w:t xml:space="preserve"> визначення логіки поведінки користувача та ботa для покращення UX.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Чому важливо визначати профілі користувачів:</w:t>
      </w:r>
      <w:r w:rsidDel="00000000" w:rsidR="00000000" w:rsidRPr="00000000">
        <w:rPr>
          <w:rtl w:val="0"/>
        </w:rPr>
        <w:t xml:space="preserve"> щоб адаптувати бот під різні типи клієнтів.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Основні етапи створення карти:</w:t>
      </w:r>
      <w:r w:rsidDel="00000000" w:rsidR="00000000" w:rsidRPr="00000000">
        <w:rPr>
          <w:rtl w:val="0"/>
        </w:rPr>
        <w:t xml:space="preserve"> визначення цілей, створення персон, опис етапів, розробка сценаріїв, візуалізація, тестування.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Зв’язок карти та сценаріїв:</w:t>
      </w:r>
      <w:r w:rsidDel="00000000" w:rsidR="00000000" w:rsidRPr="00000000">
        <w:rPr>
          <w:rtl w:val="0"/>
        </w:rPr>
        <w:t xml:space="preserve"> сценарії формуються на основі карти.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Інструменти:</w:t>
      </w:r>
      <w:r w:rsidDel="00000000" w:rsidR="00000000" w:rsidRPr="00000000">
        <w:rPr>
          <w:rtl w:val="0"/>
        </w:rPr>
        <w:t xml:space="preserve"> Miro, Lucidchart, Figma.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Тестування:</w:t>
      </w:r>
      <w:r w:rsidDel="00000000" w:rsidR="00000000" w:rsidRPr="00000000">
        <w:rPr>
          <w:rtl w:val="0"/>
        </w:rPr>
        <w:t xml:space="preserve"> моделювання діалогів, опитування користувачів.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Критерії вибору інструменту:</w:t>
      </w:r>
      <w:r w:rsidDel="00000000" w:rsidR="00000000" w:rsidRPr="00000000">
        <w:rPr>
          <w:rtl w:val="0"/>
        </w:rPr>
        <w:t xml:space="preserve"> зручність, наявність шаблонів, можливість експорту.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Якщо бракує інформації:</w:t>
      </w:r>
      <w:r w:rsidDel="00000000" w:rsidR="00000000" w:rsidRPr="00000000">
        <w:rPr>
          <w:rtl w:val="0"/>
        </w:rPr>
        <w:t xml:space="preserve"> проводити інтерв’ю, аналізувати конкурентів.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Різні типи користувачів:</w:t>
      </w:r>
      <w:r w:rsidDel="00000000" w:rsidR="00000000" w:rsidRPr="00000000">
        <w:rPr>
          <w:rtl w:val="0"/>
        </w:rPr>
        <w:t xml:space="preserve"> використовувати кілька персон.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Проблеми:</w:t>
      </w:r>
      <w:r w:rsidDel="00000000" w:rsidR="00000000" w:rsidRPr="00000000">
        <w:rPr>
          <w:rtl w:val="0"/>
        </w:rPr>
        <w:t xml:space="preserve"> надмірна деталізація, нечіткі переходи між етапами.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Оцінка ефективності:</w:t>
      </w:r>
      <w:r w:rsidDel="00000000" w:rsidR="00000000" w:rsidRPr="00000000">
        <w:rPr>
          <w:rtl w:val="0"/>
        </w:rPr>
        <w:t xml:space="preserve"> через аналітику поведінки користувачів.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Персоналізація:</w:t>
      </w:r>
      <w:r w:rsidDel="00000000" w:rsidR="00000000" w:rsidRPr="00000000">
        <w:rPr>
          <w:rtl w:val="0"/>
        </w:rPr>
        <w:t xml:space="preserve"> дозволяє адаптувати досвід під конкретного користувача.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Зміни для різних галузей:</w:t>
      </w:r>
      <w:r w:rsidDel="00000000" w:rsidR="00000000" w:rsidRPr="00000000">
        <w:rPr>
          <w:rtl w:val="0"/>
        </w:rPr>
        <w:t xml:space="preserve"> етапи й акценти відрізняються залежно від бізнес-моделі.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Виклики:</w:t>
      </w:r>
      <w:r w:rsidDel="00000000" w:rsidR="00000000" w:rsidRPr="00000000">
        <w:rPr>
          <w:rtl w:val="0"/>
        </w:rPr>
        <w:t xml:space="preserve"> складність візуалізації великої кількості сценаріїв.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Аналітика:</w:t>
      </w:r>
      <w:r w:rsidDel="00000000" w:rsidR="00000000" w:rsidRPr="00000000">
        <w:rPr>
          <w:rtl w:val="0"/>
        </w:rPr>
        <w:t xml:space="preserve"> допомагає оновлювати карту на основі реальних даних.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Роль карти:</w:t>
      </w:r>
      <w:r w:rsidDel="00000000" w:rsidR="00000000" w:rsidRPr="00000000">
        <w:rPr>
          <w:rtl w:val="0"/>
        </w:rPr>
        <w:t xml:space="preserve"> служить основою для логіки чат-бота й його подальшої розробки.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X9HWWldtSor+k3JWls9YganfA==">CgMxLjAyDmgucXk3NjUwYTdxeW9uMg5oLnFkbG4xNDRnbWRlNDIOaC5tcWJ4OW45eW4wM20yDmgudGw4NWNsNG5vNTA0Mg5oLmFqZnNla2E4dzJ2YTIOaC51NHcybm5pd29wYmsyDmgudDE0YjY0OHgxdmlrMg5oLnlmNXJ5ZXVydmsyZDIOaC5wZXllcGRrMGpjY3MyDmguOXEweWx3ODAxc2UxMg5oLm8xdW4yOWphamdzczIOaC5idXJnbzA2c3VmOGYyDWguMTQzanY0YW00ZzUyDmguazh0dm9rdmxmNXNqMg5oLmU0aDdsaXA1dTR0NDIOaC5vODcyZng0b2pkYzY4AHIhMXlzUU1wVGk0RjZXZHBFR1VacDhZajBpN3B3Q0plR1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