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64653" w:rsidTr="00264653">
        <w:tc>
          <w:tcPr>
            <w:tcW w:w="1386" w:type="dxa"/>
            <w:hideMark/>
          </w:tcPr>
          <w:p w:rsidR="00264653" w:rsidRDefault="00264653" w:rsidP="000812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264653" w:rsidRDefault="00264653" w:rsidP="000812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64653" w:rsidRDefault="00264653" w:rsidP="000812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64653" w:rsidRDefault="00264653" w:rsidP="000812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64653" w:rsidRDefault="00264653" w:rsidP="00081267">
            <w:pPr>
              <w:spacing w:after="0" w:line="240" w:lineRule="auto"/>
              <w:ind w:right="-2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64653" w:rsidRDefault="00264653" w:rsidP="00081267">
            <w:pPr>
              <w:spacing w:after="0" w:line="240" w:lineRule="auto"/>
              <w:ind w:right="-2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64653" w:rsidRDefault="00264653" w:rsidP="000812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64653" w:rsidRDefault="00264653" w:rsidP="000812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64653" w:rsidRDefault="00264653" w:rsidP="00081267">
      <w:pPr>
        <w:pBdr>
          <w:bottom w:val="thinThickSmallGap" w:sz="24" w:space="1" w:color="auto"/>
        </w:pBdr>
        <w:spacing w:after="0" w:line="240" w:lineRule="auto"/>
        <w:jc w:val="both"/>
        <w:rPr>
          <w:rFonts w:ascii="Times New Roman" w:eastAsia="Calibri" w:hAnsi="Times New Roman" w:cs="Times New Roman"/>
          <w:b/>
          <w:sz w:val="10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36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18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32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32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32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32"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sz w:val="32"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>
        <w:rPr>
          <w:rFonts w:ascii="Times New Roman" w:eastAsia="Calibri" w:hAnsi="Times New Roman" w:cs="Times New Roman"/>
          <w:i/>
          <w:sz w:val="44"/>
        </w:rPr>
        <w:t>Лабораторная работа №1</w:t>
      </w: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>
        <w:rPr>
          <w:rFonts w:ascii="Times New Roman" w:eastAsia="Calibri" w:hAnsi="Times New Roman" w:cs="Times New Roman"/>
          <w:i/>
          <w:sz w:val="44"/>
          <w:szCs w:val="44"/>
        </w:rPr>
        <w:t>По предмету: «Моделирование»</w:t>
      </w: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>Тема: «Приближенный аналитический метод Пикара в сравнении с численными методами»</w:t>
      </w: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Градов В.М.</w:t>
      </w:r>
    </w:p>
    <w:p w:rsidR="00264653" w:rsidRDefault="00264653" w:rsidP="00D62AF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Студент: Мирзоян С.А.</w:t>
      </w:r>
    </w:p>
    <w:p w:rsidR="00264653" w:rsidRDefault="00264653" w:rsidP="00D62AF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ИУ7-55Б</w:t>
      </w: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D62AF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</w:rPr>
      </w:pPr>
    </w:p>
    <w:p w:rsidR="00264653" w:rsidRDefault="00264653" w:rsidP="00081267">
      <w:pPr>
        <w:spacing w:after="0" w:line="240" w:lineRule="auto"/>
        <w:jc w:val="both"/>
        <w:rPr>
          <w:rFonts w:ascii="Times New Roman" w:eastAsia="Calibri" w:hAnsi="Times New Roman" w:cs="Times New Roman"/>
          <w:i/>
        </w:rPr>
      </w:pPr>
    </w:p>
    <w:p w:rsidR="001A1A48" w:rsidRDefault="001A1A48" w:rsidP="001A1A48">
      <w:pPr>
        <w:pStyle w:val="a7"/>
        <w:ind w:firstLine="0"/>
        <w:jc w:val="left"/>
        <w:rPr>
          <w:rFonts w:eastAsia="Calibri" w:cs="Times New Roman"/>
          <w:i/>
          <w:sz w:val="22"/>
        </w:rPr>
      </w:pPr>
    </w:p>
    <w:p w:rsidR="001A1A48" w:rsidRPr="001A1A48" w:rsidRDefault="001A1A48" w:rsidP="001A1A48">
      <w:pPr>
        <w:pStyle w:val="a7"/>
        <w:rPr>
          <w:b/>
        </w:rPr>
      </w:pPr>
      <w:r w:rsidRPr="001A1A48">
        <w:rPr>
          <w:b/>
        </w:rPr>
        <w:lastRenderedPageBreak/>
        <w:t>Задача</w:t>
      </w:r>
    </w:p>
    <w:p w:rsidR="001A1A48" w:rsidRDefault="001A1A48" w:rsidP="001A1A4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Решить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1A1A48"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1A1A48" w:rsidRDefault="001A1A48" w:rsidP="001A1A4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Используемые методы:</w:t>
      </w:r>
    </w:p>
    <w:p w:rsidR="001A1A48" w:rsidRDefault="001A1A48" w:rsidP="001A1A48">
      <w:pPr>
        <w:pStyle w:val="af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Метод Пикара 2 приближения</w:t>
      </w:r>
    </w:p>
    <w:p w:rsidR="001A1A48" w:rsidRPr="001A1A48" w:rsidRDefault="001A1A48" w:rsidP="001A1A48">
      <w:pPr>
        <w:pStyle w:val="af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Метод Пикара 2 приближения</w:t>
      </w:r>
    </w:p>
    <w:p w:rsidR="001A1A48" w:rsidRDefault="001A1A48" w:rsidP="001A1A48">
      <w:pPr>
        <w:pStyle w:val="af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Метод ломанных</w:t>
      </w:r>
    </w:p>
    <w:p w:rsidR="001A1A48" w:rsidRDefault="001A1A48" w:rsidP="001A1A48">
      <w:pPr>
        <w:pStyle w:val="af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Метод Рунге-Кутта 2 порядка</w:t>
      </w:r>
    </w:p>
    <w:p w:rsidR="001A1A48" w:rsidRPr="001A1A48" w:rsidRDefault="001A1A48" w:rsidP="001A1A48">
      <w:pPr>
        <w:pStyle w:val="af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Метод Рунге-Кутта 4 порядка</w:t>
      </w:r>
      <w:r>
        <w:rPr>
          <w:rFonts w:ascii="Times New Roman" w:eastAsiaTheme="minorEastAsia" w:hAnsi="Times New Roman" w:cs="Times New Roman"/>
          <w:sz w:val="24"/>
        </w:rPr>
        <w:br/>
      </w:r>
    </w:p>
    <w:p w:rsidR="00C54E1A" w:rsidRPr="00245147" w:rsidRDefault="00245147" w:rsidP="00245147">
      <w:pPr>
        <w:pStyle w:val="a7"/>
        <w:jc w:val="left"/>
        <w:rPr>
          <w:b/>
        </w:rPr>
      </w:pPr>
      <w:r>
        <w:rPr>
          <w:b/>
        </w:rPr>
        <w:t>Метод Пикара</w:t>
      </w:r>
    </w:p>
    <w:p w:rsidR="00081267" w:rsidRPr="00C54E1A" w:rsidRDefault="00385BC2" w:rsidP="0008126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81267" w:rsidRPr="00C54E1A">
        <w:rPr>
          <w:rFonts w:ascii="Times New Roman" w:hAnsi="Times New Roman" w:cs="Times New Roman"/>
          <w:sz w:val="24"/>
        </w:rPr>
        <w:t>ервое приближение имеет вид:</w:t>
      </w:r>
    </w:p>
    <w:p w:rsidR="00081267" w:rsidRPr="00C54E1A" w:rsidRDefault="00081267" w:rsidP="00081267">
      <w:pPr>
        <w:jc w:val="center"/>
        <w:rPr>
          <w:rFonts w:ascii="Times New Roman" w:hAnsi="Times New Roman" w:cs="Times New Roman"/>
          <w:sz w:val="24"/>
        </w:rPr>
      </w:pPr>
      <w:r w:rsidRPr="00C54E1A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45CC0C5C" wp14:editId="4002ED21">
            <wp:extent cx="2286117" cy="58423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E1A" w:rsidRPr="003B64A5">
        <w:rPr>
          <w:rFonts w:ascii="Times New Roman" w:hAnsi="Times New Roman" w:cs="Times New Roman"/>
          <w:sz w:val="24"/>
        </w:rPr>
        <w:tab/>
      </w:r>
      <w:r w:rsidR="00C54E1A" w:rsidRPr="00C54E1A">
        <w:rPr>
          <w:rFonts w:ascii="Times New Roman" w:hAnsi="Times New Roman" w:cs="Times New Roman"/>
          <w:sz w:val="24"/>
        </w:rPr>
        <w:t>(1)</w:t>
      </w:r>
    </w:p>
    <w:p w:rsidR="00081267" w:rsidRPr="00C54E1A" w:rsidRDefault="00081267" w:rsidP="00081267">
      <w:pPr>
        <w:jc w:val="both"/>
        <w:rPr>
          <w:rFonts w:ascii="Times New Roman" w:hAnsi="Times New Roman" w:cs="Times New Roman"/>
          <w:sz w:val="24"/>
        </w:rPr>
      </w:pPr>
      <w:r w:rsidRPr="00C54E1A">
        <w:rPr>
          <w:rFonts w:ascii="Times New Roman" w:hAnsi="Times New Roman" w:cs="Times New Roman"/>
          <w:sz w:val="24"/>
        </w:rPr>
        <w:t>Все дальнейшие приближения строятся по формуле:</w:t>
      </w:r>
    </w:p>
    <w:p w:rsidR="00081267" w:rsidRDefault="00081267" w:rsidP="00081267">
      <w:pPr>
        <w:jc w:val="center"/>
        <w:rPr>
          <w:rFonts w:ascii="Times New Roman" w:hAnsi="Times New Roman" w:cs="Times New Roman"/>
          <w:sz w:val="24"/>
        </w:rPr>
      </w:pPr>
      <w:r w:rsidRPr="00C54E1A"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4B4FDE4F" wp14:editId="521055F0">
            <wp:extent cx="3448227" cy="6286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E1A" w:rsidRPr="00C54E1A">
        <w:rPr>
          <w:rFonts w:ascii="Times New Roman" w:hAnsi="Times New Roman" w:cs="Times New Roman"/>
          <w:sz w:val="24"/>
        </w:rPr>
        <w:t xml:space="preserve">   (2)</w:t>
      </w:r>
    </w:p>
    <w:p w:rsidR="00385BC2" w:rsidRDefault="00385BC2" w:rsidP="00385B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Приближения:</w:t>
      </w:r>
    </w:p>
    <w:p w:rsidR="00C252F6" w:rsidRPr="00C252F6" w:rsidRDefault="00B77960" w:rsidP="00385BC2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</w:rPr>
            <m:t>=0</m:t>
          </m:r>
          <m:r>
            <w:rPr>
              <w:rFonts w:ascii="Cambria Math" w:hAnsi="Cambria Math" w:cs="Times New Roman"/>
              <w:sz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</w:rPr>
            <m:t>0+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</w:rPr>
            <m:t>0+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7*9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</w:rPr>
            <m:t>0 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21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 xml:space="preserve">+ 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3969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189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</w:rPr>
            <m:t>=</m:t>
          </m:r>
        </m:oMath>
      </m:oMathPara>
    </w:p>
    <w:p w:rsidR="00C252F6" w:rsidRPr="00C252F6" w:rsidRDefault="00343270" w:rsidP="00385BC2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= 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 xml:space="preserve">+ 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3969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</w:rPr>
                <m:t>dt+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189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dt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</w:rPr>
                <m:t>=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 xml:space="preserve">= + 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3969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</w:rPr>
                <m:t>dt+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189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dt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</w:rPr>
                <m:t>=</m:t>
              </m:r>
            </m:e>
          </m:nary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</m:oMath>
      </m:oMathPara>
    </w:p>
    <w:p w:rsidR="00C252F6" w:rsidRPr="00C252F6" w:rsidRDefault="00C252F6" w:rsidP="00385BC2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15*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969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11*189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7*9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59535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2079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63</m:t>
              </m:r>
            </m:den>
          </m:f>
        </m:oMath>
      </m:oMathPara>
    </w:p>
    <w:p w:rsidR="00B93893" w:rsidRPr="00B93893" w:rsidRDefault="00B93893" w:rsidP="00385BC2">
      <w:pPr>
        <w:rPr>
          <w:rFonts w:ascii="Times New Roman" w:eastAsiaTheme="minorEastAsia" w:hAnsi="Times New Roman" w:cs="Times New Roman"/>
          <w:sz w:val="24"/>
          <w:lang w:val="en-US"/>
        </w:rPr>
      </w:pPr>
    </w:p>
    <w:p w:rsidR="00B77960" w:rsidRPr="00B77960" w:rsidRDefault="008835E6" w:rsidP="00385BC2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(4)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</w:rPr>
            <m:t>0 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15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59535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2079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63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30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3544416225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123773265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662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45383505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82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1964655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14553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189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dt=</m:t>
                  </m:r>
                </m:e>
                <m:e/>
              </m:eqArr>
            </m:e>
          </m:nary>
        </m:oMath>
      </m:oMathPara>
    </w:p>
    <w:p w:rsidR="00385BC2" w:rsidRPr="000710F2" w:rsidRDefault="000710F2" w:rsidP="00081267">
      <w:pPr>
        <w:jc w:val="center"/>
        <w:rPr>
          <w:rFonts w:ascii="Times New Roman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109876902975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3341878155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662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10438212015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82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37328445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218295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2079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63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den>
          </m:f>
        </m:oMath>
      </m:oMathPara>
    </w:p>
    <w:p w:rsidR="00245147" w:rsidRDefault="00081267" w:rsidP="00081267">
      <w:pPr>
        <w:jc w:val="both"/>
        <w:rPr>
          <w:rFonts w:ascii="Times New Roman" w:hAnsi="Times New Roman" w:cs="Times New Roman"/>
          <w:sz w:val="24"/>
        </w:rPr>
      </w:pPr>
      <w:r w:rsidRPr="00C54E1A">
        <w:rPr>
          <w:rFonts w:ascii="Times New Roman" w:hAnsi="Times New Roman" w:cs="Times New Roman"/>
          <w:sz w:val="24"/>
        </w:rPr>
        <w:t>Теорема Пикара доставляет не только</w:t>
      </w:r>
      <w:r w:rsidR="00C54E1A" w:rsidRPr="00C54E1A">
        <w:rPr>
          <w:rFonts w:ascii="Times New Roman" w:hAnsi="Times New Roman" w:cs="Times New Roman"/>
          <w:sz w:val="24"/>
        </w:rPr>
        <w:t xml:space="preserve"> условия, при которых процесс (1), (</w:t>
      </w:r>
      <w:r w:rsidRPr="00C54E1A">
        <w:rPr>
          <w:rFonts w:ascii="Times New Roman" w:hAnsi="Times New Roman" w:cs="Times New Roman"/>
          <w:sz w:val="24"/>
        </w:rPr>
        <w:t>2) сходится, но и оценку погрешности n-</w:t>
      </w:r>
      <w:proofErr w:type="spellStart"/>
      <w:r w:rsidRPr="00C54E1A">
        <w:rPr>
          <w:rFonts w:ascii="Times New Roman" w:hAnsi="Times New Roman" w:cs="Times New Roman"/>
          <w:sz w:val="24"/>
        </w:rPr>
        <w:t>го</w:t>
      </w:r>
      <w:proofErr w:type="spellEnd"/>
      <w:r w:rsidRPr="00C54E1A">
        <w:rPr>
          <w:rFonts w:ascii="Times New Roman" w:hAnsi="Times New Roman" w:cs="Times New Roman"/>
          <w:sz w:val="24"/>
        </w:rPr>
        <w:t xml:space="preserve"> приближения.</w:t>
      </w:r>
    </w:p>
    <w:p w:rsidR="00245147" w:rsidRDefault="00245147" w:rsidP="00081267">
      <w:pPr>
        <w:jc w:val="both"/>
        <w:rPr>
          <w:rFonts w:ascii="Times New Roman" w:hAnsi="Times New Roman" w:cs="Times New Roman"/>
          <w:sz w:val="24"/>
        </w:rPr>
      </w:pPr>
      <w:r w:rsidRPr="00D62AF5">
        <w:rPr>
          <w:rFonts w:ascii="Times New Roman" w:hAnsi="Times New Roman" w:cs="Times New Roman"/>
          <w:sz w:val="24"/>
        </w:rPr>
        <w:t>В силу трудностей с нахождением первоо</w:t>
      </w:r>
      <w:r>
        <w:rPr>
          <w:rFonts w:ascii="Times New Roman" w:hAnsi="Times New Roman" w:cs="Times New Roman"/>
          <w:sz w:val="24"/>
        </w:rPr>
        <w:t>бразных в чистом виде, метод (1)–(</w:t>
      </w:r>
      <w:r w:rsidRPr="00D62AF5">
        <w:rPr>
          <w:rFonts w:ascii="Times New Roman" w:hAnsi="Times New Roman" w:cs="Times New Roman"/>
          <w:sz w:val="24"/>
        </w:rPr>
        <w:t>2) редко реализуем. Чаще применяется его псевдоаналитический вариант, когда в фо</w:t>
      </w:r>
      <w:r>
        <w:rPr>
          <w:rFonts w:ascii="Times New Roman" w:hAnsi="Times New Roman" w:cs="Times New Roman"/>
          <w:sz w:val="24"/>
        </w:rPr>
        <w:t>рмулах (</w:t>
      </w:r>
      <w:r w:rsidRPr="00D62AF5">
        <w:rPr>
          <w:rFonts w:ascii="Times New Roman" w:hAnsi="Times New Roman" w:cs="Times New Roman"/>
          <w:sz w:val="24"/>
        </w:rPr>
        <w:t>1) и (2) интегралы заменяются на квадратурные суммы. Но главную известность метод получил как инструмент для доказательства теоремы Пикара.</w:t>
      </w:r>
    </w:p>
    <w:p w:rsidR="00245147" w:rsidRPr="00C54E1A" w:rsidRDefault="00245147" w:rsidP="00081267">
      <w:pPr>
        <w:jc w:val="both"/>
        <w:rPr>
          <w:rFonts w:ascii="Times New Roman" w:hAnsi="Times New Roman" w:cs="Times New Roman"/>
          <w:sz w:val="24"/>
        </w:rPr>
      </w:pPr>
    </w:p>
    <w:p w:rsidR="00245147" w:rsidRPr="00245147" w:rsidRDefault="00245147" w:rsidP="00245147">
      <w:pPr>
        <w:pStyle w:val="a7"/>
        <w:rPr>
          <w:rFonts w:cs="Times New Roman"/>
          <w:b/>
          <w:sz w:val="24"/>
        </w:rPr>
      </w:pPr>
      <w:r w:rsidRPr="00245147">
        <w:rPr>
          <w:b/>
        </w:rPr>
        <w:t>Метод ломанных</w:t>
      </w:r>
      <w:r w:rsidR="00A70E6D">
        <w:rPr>
          <w:b/>
        </w:rPr>
        <w:t xml:space="preserve"> (явная схема)</w:t>
      </w:r>
    </w:p>
    <w:p w:rsidR="00245147" w:rsidRPr="00CD623E" w:rsidRDefault="00245147" w:rsidP="00245147">
      <w:pPr>
        <w:pStyle w:val="aa"/>
        <w:shd w:val="clear" w:color="auto" w:fill="FFFFFF"/>
        <w:jc w:val="both"/>
        <w:rPr>
          <w:color w:val="000000"/>
          <w:szCs w:val="27"/>
        </w:rPr>
      </w:pPr>
      <w:r w:rsidRPr="00CD623E">
        <w:rPr>
          <w:color w:val="000000"/>
          <w:szCs w:val="27"/>
        </w:rPr>
        <w:t>Это простейший численный метод. В практике вычислений он употребляется очень редко из-за невысокой точности. Но на его примере удобно пояснить способы построения и исследования численных методов.</w:t>
      </w:r>
    </w:p>
    <w:p w:rsidR="00245147" w:rsidRPr="00CD623E" w:rsidRDefault="00245147" w:rsidP="00CD623E">
      <w:pPr>
        <w:pStyle w:val="aa"/>
        <w:shd w:val="clear" w:color="auto" w:fill="FFFFFF"/>
        <w:jc w:val="both"/>
        <w:rPr>
          <w:color w:val="000000"/>
          <w:szCs w:val="27"/>
        </w:rPr>
      </w:pPr>
      <w:r w:rsidRPr="00CD623E">
        <w:rPr>
          <w:color w:val="000000"/>
          <w:szCs w:val="27"/>
        </w:rPr>
        <w:t>Рассмотрим задачу Коши и выберем на отрезке </w:t>
      </w:r>
      <w:r w:rsidR="00EA3C6E" w:rsidRPr="00CD623E">
        <w:rPr>
          <w:noProof/>
          <w:color w:val="000000"/>
          <w:szCs w:val="27"/>
        </w:rPr>
        <w:drawing>
          <wp:inline distT="0" distB="0" distL="0" distR="0" wp14:anchorId="06C82108" wp14:editId="46A7E1E2">
            <wp:extent cx="501676" cy="2286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23E">
        <w:rPr>
          <w:color w:val="000000"/>
          <w:szCs w:val="27"/>
        </w:rPr>
        <w:t> некоторую сетку </w:t>
      </w:r>
      <w:r w:rsidR="00EA3C6E" w:rsidRPr="00CD623E">
        <w:rPr>
          <w:noProof/>
          <w:color w:val="000000"/>
          <w:szCs w:val="27"/>
        </w:rPr>
        <w:drawing>
          <wp:inline distT="0" distB="0" distL="0" distR="0" wp14:anchorId="31917ADC" wp14:editId="35232902">
            <wp:extent cx="1308167" cy="21591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23E">
        <w:rPr>
          <w:color w:val="000000"/>
          <w:szCs w:val="27"/>
        </w:rPr>
        <w:t> значений аргумента так, чтобы выполнялись соотношения </w:t>
      </w:r>
      <w:r w:rsidR="00EA3C6E" w:rsidRPr="00CD623E">
        <w:rPr>
          <w:noProof/>
          <w:color w:val="000000"/>
          <w:szCs w:val="27"/>
        </w:rPr>
        <w:drawing>
          <wp:inline distT="0" distB="0" distL="0" distR="0" wp14:anchorId="20E8F876" wp14:editId="24908C54">
            <wp:extent cx="2622685" cy="228612"/>
            <wp:effectExtent l="0" t="0" r="635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23E">
        <w:rPr>
          <w:color w:val="000000"/>
          <w:szCs w:val="27"/>
        </w:rPr>
        <w:t> (сетка может быть неравномерной). Разлагая решение и </w:t>
      </w:r>
      <w:r w:rsidR="00EA3C6E" w:rsidRPr="00CD623E">
        <w:rPr>
          <w:noProof/>
          <w:color w:val="000000"/>
          <w:szCs w:val="27"/>
          <w:lang w:val="en-US"/>
        </w:rPr>
        <w:t>u</w:t>
      </w:r>
      <w:r w:rsidR="00EA3C6E" w:rsidRPr="00CD623E">
        <w:rPr>
          <w:noProof/>
          <w:color w:val="000000"/>
          <w:szCs w:val="27"/>
        </w:rPr>
        <w:t>(</w:t>
      </w:r>
      <w:r w:rsidR="00EA3C6E" w:rsidRPr="00CD623E">
        <w:rPr>
          <w:noProof/>
          <w:color w:val="000000"/>
          <w:szCs w:val="27"/>
          <w:lang w:val="en-US"/>
        </w:rPr>
        <w:t>x</w:t>
      </w:r>
      <w:r w:rsidR="00EA3C6E" w:rsidRPr="00CD623E">
        <w:rPr>
          <w:noProof/>
          <w:color w:val="000000"/>
          <w:szCs w:val="27"/>
        </w:rPr>
        <w:t>)</w:t>
      </w:r>
      <w:r w:rsidRPr="00CD623E">
        <w:rPr>
          <w:color w:val="000000"/>
          <w:szCs w:val="27"/>
        </w:rPr>
        <w:t> по </w:t>
      </w:r>
      <w:r w:rsidRPr="00CD623E">
        <w:rPr>
          <w:szCs w:val="27"/>
        </w:rPr>
        <w:t>формуле Тейлора</w:t>
      </w:r>
      <w:r w:rsidR="00EA3C6E" w:rsidRPr="00CD623E">
        <w:rPr>
          <w:rStyle w:val="ab"/>
          <w:color w:val="0000CC"/>
          <w:szCs w:val="27"/>
        </w:rPr>
        <w:t xml:space="preserve"> </w:t>
      </w:r>
      <w:r w:rsidRPr="00CD623E">
        <w:rPr>
          <w:color w:val="000000"/>
          <w:szCs w:val="27"/>
        </w:rPr>
        <w:t>на интервале сетки </w:t>
      </w:r>
      <w:r w:rsidR="00EA3C6E" w:rsidRPr="00CD623E">
        <w:rPr>
          <w:noProof/>
          <w:color w:val="000000"/>
          <w:szCs w:val="27"/>
        </w:rPr>
        <w:drawing>
          <wp:inline distT="0" distB="0" distL="0" distR="0" wp14:anchorId="5864349A" wp14:editId="1742D9BB">
            <wp:extent cx="1104957" cy="177809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23E">
        <w:rPr>
          <w:color w:val="000000"/>
          <w:szCs w:val="27"/>
        </w:rPr>
        <w:t> и обозначая и </w:t>
      </w:r>
      <w:r w:rsidR="00EA3C6E" w:rsidRPr="00CD623E">
        <w:rPr>
          <w:noProof/>
          <w:color w:val="000000"/>
          <w:szCs w:val="27"/>
          <w:lang w:val="en-US"/>
        </w:rPr>
        <w:t>u</w:t>
      </w:r>
      <w:r w:rsidR="00EA3C6E" w:rsidRPr="00CD623E">
        <w:rPr>
          <w:noProof/>
          <w:color w:val="000000"/>
          <w:szCs w:val="27"/>
        </w:rPr>
        <w:t>(</w:t>
      </w:r>
      <w:r w:rsidR="00EA3C6E" w:rsidRPr="00CD623E">
        <w:rPr>
          <w:noProof/>
          <w:color w:val="000000"/>
          <w:szCs w:val="27"/>
          <w:lang w:val="en-US"/>
        </w:rPr>
        <w:t>x</w:t>
      </w:r>
      <w:r w:rsidR="00EA3C6E" w:rsidRPr="00CD623E">
        <w:rPr>
          <w:noProof/>
          <w:color w:val="000000"/>
          <w:szCs w:val="27"/>
          <w:vertAlign w:val="subscript"/>
          <w:lang w:val="en-US"/>
        </w:rPr>
        <w:t>n</w:t>
      </w:r>
      <w:r w:rsidR="00EA3C6E" w:rsidRPr="00CD623E">
        <w:rPr>
          <w:noProof/>
          <w:color w:val="000000"/>
          <w:szCs w:val="27"/>
        </w:rPr>
        <w:t xml:space="preserve">) = </w:t>
      </w:r>
      <w:r w:rsidR="00EA3C6E" w:rsidRPr="00CD623E">
        <w:rPr>
          <w:noProof/>
          <w:color w:val="000000"/>
          <w:szCs w:val="27"/>
          <w:lang w:val="en-US"/>
        </w:rPr>
        <w:t>u</w:t>
      </w:r>
      <w:r w:rsidR="00EA3C6E" w:rsidRPr="00CD623E">
        <w:rPr>
          <w:noProof/>
          <w:color w:val="000000"/>
          <w:szCs w:val="27"/>
          <w:vertAlign w:val="subscript"/>
          <w:lang w:val="en-US"/>
        </w:rPr>
        <w:t>n</w:t>
      </w:r>
      <w:r w:rsidRPr="00CD623E">
        <w:rPr>
          <w:color w:val="000000"/>
          <w:szCs w:val="27"/>
        </w:rPr>
        <w:t> получим</w:t>
      </w:r>
    </w:p>
    <w:p w:rsidR="00245147" w:rsidRPr="00EA3C6E" w:rsidRDefault="00245147" w:rsidP="00245147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000500" cy="361950"/>
            <wp:effectExtent l="0" t="0" r="0" b="0"/>
            <wp:docPr id="93" name="Рисунок 93" descr="http://scask.ru/archive/arch.php?path=../htm/stu.sernam/book_dig_m/files.book&amp;file=dig_m_114.files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cask.ru/archive/arch.php?path=../htm/stu.sernam/book_dig_m/files.book&amp;file=dig_m_114.files/image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23E">
        <w:rPr>
          <w:color w:val="000000"/>
          <w:sz w:val="27"/>
          <w:szCs w:val="27"/>
        </w:rPr>
        <w:tab/>
      </w:r>
      <w:r w:rsidR="00CD623E">
        <w:rPr>
          <w:color w:val="000000"/>
          <w:sz w:val="27"/>
          <w:szCs w:val="27"/>
        </w:rPr>
        <w:tab/>
      </w:r>
      <w:r w:rsidR="00EA3C6E" w:rsidRPr="00EA3C6E">
        <w:rPr>
          <w:color w:val="000000"/>
          <w:sz w:val="27"/>
          <w:szCs w:val="27"/>
        </w:rPr>
        <w:t xml:space="preserve"> (3)</w:t>
      </w:r>
    </w:p>
    <w:p w:rsidR="00245147" w:rsidRPr="00CD623E" w:rsidRDefault="00245147" w:rsidP="00CD623E">
      <w:pPr>
        <w:pStyle w:val="aa"/>
        <w:shd w:val="clear" w:color="auto" w:fill="FFFFFF"/>
        <w:jc w:val="both"/>
        <w:rPr>
          <w:color w:val="000000"/>
          <w:szCs w:val="27"/>
        </w:rPr>
      </w:pPr>
      <w:r w:rsidRPr="00CD623E">
        <w:rPr>
          <w:color w:val="000000"/>
          <w:szCs w:val="27"/>
        </w:rPr>
        <w:t>Стоящие в правой части </w:t>
      </w:r>
      <w:r w:rsidRPr="00CD623E">
        <w:rPr>
          <w:szCs w:val="27"/>
        </w:rPr>
        <w:t>производные</w:t>
      </w:r>
      <w:r w:rsidRPr="00CD623E">
        <w:rPr>
          <w:color w:val="000000"/>
          <w:szCs w:val="27"/>
        </w:rPr>
        <w:t xml:space="preserve"> можно найти, дифференцируя уравнение </w:t>
      </w:r>
      <w:r w:rsidR="00EA3C6E" w:rsidRPr="00CD623E">
        <w:rPr>
          <w:noProof/>
          <w:color w:val="000000"/>
          <w:szCs w:val="27"/>
        </w:rPr>
        <w:drawing>
          <wp:inline distT="0" distB="0" distL="0" distR="0" wp14:anchorId="795B8623" wp14:editId="4735D47E">
            <wp:extent cx="2801073" cy="260350"/>
            <wp:effectExtent l="0" t="0" r="0" b="635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6647" cy="2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23E" w:rsidRPr="00CD623E">
        <w:rPr>
          <w:color w:val="000000"/>
          <w:szCs w:val="27"/>
        </w:rPr>
        <w:t xml:space="preserve"> </w:t>
      </w:r>
      <w:r w:rsidRPr="00CD623E">
        <w:rPr>
          <w:color w:val="000000"/>
          <w:szCs w:val="27"/>
        </w:rPr>
        <w:t>требуемое число раз:</w:t>
      </w:r>
      <w:r w:rsidR="00CD623E" w:rsidRPr="00CD623E">
        <w:rPr>
          <w:color w:val="000000"/>
          <w:szCs w:val="27"/>
        </w:rPr>
        <w:t xml:space="preserve">  </w:t>
      </w:r>
      <w:r w:rsidR="00CD623E" w:rsidRPr="00CD623E">
        <w:rPr>
          <w:color w:val="000000"/>
          <w:szCs w:val="27"/>
        </w:rPr>
        <w:tab/>
        <w:t>(4)</w:t>
      </w:r>
    </w:p>
    <w:p w:rsidR="00245147" w:rsidRPr="00CD623E" w:rsidRDefault="00245147" w:rsidP="00CD623E">
      <w:pPr>
        <w:pStyle w:val="aa"/>
        <w:shd w:val="clear" w:color="auto" w:fill="FFFFFF"/>
        <w:jc w:val="center"/>
        <w:rPr>
          <w:color w:val="000000"/>
          <w:szCs w:val="27"/>
        </w:rPr>
      </w:pPr>
      <w:r w:rsidRPr="00CD623E">
        <w:rPr>
          <w:noProof/>
          <w:color w:val="000000"/>
          <w:szCs w:val="27"/>
        </w:rPr>
        <w:drawing>
          <wp:inline distT="0" distB="0" distL="0" distR="0" wp14:anchorId="7725AF46" wp14:editId="7BC217E6">
            <wp:extent cx="3105150" cy="361950"/>
            <wp:effectExtent l="0" t="0" r="0" b="0"/>
            <wp:docPr id="92" name="Рисунок 92" descr="http://scask.ru/archive/arch.php?path=../htm/stu.sernam/book_dig_m/files.book&amp;file=dig_m_114.files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cask.ru/archive/arch.php?path=../htm/stu.sernam/book_dig_m/files.book&amp;file=dig_m_114.files/image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23E">
        <w:rPr>
          <w:color w:val="000000"/>
          <w:szCs w:val="27"/>
        </w:rPr>
        <w:tab/>
      </w:r>
      <w:r w:rsidR="00CD623E">
        <w:rPr>
          <w:color w:val="000000"/>
          <w:szCs w:val="27"/>
        </w:rPr>
        <w:tab/>
      </w:r>
      <w:r w:rsidR="00CD623E" w:rsidRPr="00CD623E">
        <w:rPr>
          <w:color w:val="000000"/>
          <w:szCs w:val="27"/>
        </w:rPr>
        <w:t>(</w:t>
      </w:r>
      <w:r w:rsidR="00CD623E">
        <w:rPr>
          <w:color w:val="000000"/>
          <w:szCs w:val="27"/>
        </w:rPr>
        <w:t>5</w:t>
      </w:r>
      <w:r w:rsidR="00CD623E" w:rsidRPr="00CD623E">
        <w:rPr>
          <w:color w:val="000000"/>
          <w:szCs w:val="27"/>
        </w:rPr>
        <w:t>)</w:t>
      </w:r>
    </w:p>
    <w:p w:rsidR="00245147" w:rsidRPr="00CD623E" w:rsidRDefault="00245147" w:rsidP="00CD623E">
      <w:pPr>
        <w:pStyle w:val="aa"/>
        <w:shd w:val="clear" w:color="auto" w:fill="FFFFFF"/>
        <w:jc w:val="both"/>
        <w:rPr>
          <w:i/>
          <w:color w:val="000000"/>
          <w:szCs w:val="27"/>
        </w:rPr>
      </w:pPr>
      <w:r w:rsidRPr="00CD623E">
        <w:rPr>
          <w:color w:val="000000"/>
          <w:szCs w:val="27"/>
        </w:rPr>
        <w:t>и т. д. В принципе, если </w:t>
      </w:r>
      <w:r w:rsidR="00CD623E" w:rsidRPr="00CD623E">
        <w:rPr>
          <w:noProof/>
          <w:color w:val="000000"/>
          <w:szCs w:val="27"/>
        </w:rPr>
        <w:t>(4)</w:t>
      </w:r>
      <w:r w:rsidR="00CD623E">
        <w:rPr>
          <w:color w:val="000000"/>
          <w:szCs w:val="27"/>
        </w:rPr>
        <w:t> имеет</w:t>
      </w:r>
      <w:r w:rsidRPr="00CD623E">
        <w:rPr>
          <w:color w:val="000000"/>
          <w:szCs w:val="27"/>
        </w:rPr>
        <w:t> непрерывные производные по совокупности аргументов, то в разложении (3) можно удержать члены вплоть до </w:t>
      </w:r>
      <m:oMath>
        <m:r>
          <w:rPr>
            <w:rFonts w:ascii="Cambria Math" w:hAnsi="Cambria Math"/>
            <w:color w:val="000000"/>
            <w:szCs w:val="27"/>
          </w:rPr>
          <m:t>O(</m:t>
        </m:r>
        <m:sSup>
          <m:sSupPr>
            <m:ctrlPr>
              <w:rPr>
                <w:rFonts w:ascii="Cambria Math" w:hAnsi="Cambria Math"/>
                <w:color w:val="000000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Cs w:val="27"/>
              </w:rPr>
              <m:t>h</m:t>
            </m:r>
          </m:e>
          <m:sup>
            <m:r>
              <w:rPr>
                <w:rFonts w:ascii="Cambria Math" w:hAnsi="Cambria Math"/>
                <w:color w:val="000000"/>
                <w:szCs w:val="27"/>
              </w:rPr>
              <m:t>q+1</m:t>
            </m:r>
          </m:sup>
        </m:sSup>
        <m:r>
          <w:rPr>
            <w:rFonts w:ascii="Cambria Math" w:hAnsi="Cambria Math"/>
            <w:color w:val="000000"/>
            <w:szCs w:val="27"/>
          </w:rPr>
          <m:t>)</m:t>
        </m:r>
      </m:oMath>
    </w:p>
    <w:p w:rsidR="00245147" w:rsidRPr="00CD623E" w:rsidRDefault="00245147" w:rsidP="00CD623E">
      <w:pPr>
        <w:pStyle w:val="aa"/>
        <w:shd w:val="clear" w:color="auto" w:fill="FFFFFF"/>
        <w:jc w:val="both"/>
        <w:rPr>
          <w:color w:val="000000"/>
          <w:szCs w:val="27"/>
        </w:rPr>
      </w:pPr>
      <w:r w:rsidRPr="00CD623E">
        <w:rPr>
          <w:color w:val="000000"/>
          <w:szCs w:val="27"/>
        </w:rPr>
        <w:lastRenderedPageBreak/>
        <w:t>Однако исп</w:t>
      </w:r>
      <w:r w:rsidR="00CD623E" w:rsidRPr="00CD623E">
        <w:rPr>
          <w:color w:val="000000"/>
          <w:szCs w:val="27"/>
        </w:rPr>
        <w:t xml:space="preserve">ользовать для расчетов формулу 3 </w:t>
      </w:r>
      <w:r w:rsidRPr="00CD623E">
        <w:rPr>
          <w:color w:val="000000"/>
          <w:szCs w:val="27"/>
        </w:rPr>
        <w:t>с большим числом членов невыгодно. Во-первых, даже при сравнительно простой правой части выражения для производных могут оказаться громоздкими. Во-вторых, если правая часть известна лишь приближенно, то находить</w:t>
      </w:r>
      <w:r w:rsidR="00CD623E" w:rsidRPr="00CD623E">
        <w:rPr>
          <w:color w:val="000000"/>
          <w:szCs w:val="27"/>
        </w:rPr>
        <w:t xml:space="preserve"> </w:t>
      </w:r>
      <w:r w:rsidRPr="00CD623E">
        <w:rPr>
          <w:color w:val="000000"/>
          <w:szCs w:val="27"/>
        </w:rPr>
        <w:t>ее </w:t>
      </w:r>
      <w:r w:rsidRPr="00CD623E">
        <w:rPr>
          <w:szCs w:val="27"/>
        </w:rPr>
        <w:t>производные</w:t>
      </w:r>
      <w:r w:rsidRPr="00CD623E">
        <w:rPr>
          <w:color w:val="000000"/>
          <w:szCs w:val="27"/>
        </w:rPr>
        <w:t xml:space="preserve"> нежелательно. В </w:t>
      </w:r>
      <w:r w:rsidR="00CD623E" w:rsidRPr="00CD623E">
        <w:rPr>
          <w:color w:val="000000"/>
          <w:szCs w:val="27"/>
        </w:rPr>
        <w:t>простейшем случае, подставляя (</w:t>
      </w:r>
      <w:r w:rsidR="00547728">
        <w:rPr>
          <w:color w:val="000000"/>
          <w:szCs w:val="27"/>
        </w:rPr>
        <w:t>5</w:t>
      </w:r>
      <w:r w:rsidR="00CD623E" w:rsidRPr="00CD623E">
        <w:rPr>
          <w:color w:val="000000"/>
          <w:szCs w:val="27"/>
        </w:rPr>
        <w:t>) в (</w:t>
      </w:r>
      <w:r w:rsidRPr="00CD623E">
        <w:rPr>
          <w:color w:val="000000"/>
          <w:szCs w:val="27"/>
        </w:rPr>
        <w:t>3) и ограничиваясь только первым членом разложения, получим схему </w:t>
      </w:r>
      <w:hyperlink r:id="rId17" w:history="1">
        <w:r w:rsidRPr="00CD623E">
          <w:rPr>
            <w:rStyle w:val="ab"/>
            <w:color w:val="0000CC"/>
            <w:szCs w:val="27"/>
          </w:rPr>
          <w:t>ломаных</w:t>
        </w:r>
      </w:hyperlink>
      <w:r w:rsidRPr="00CD623E">
        <w:rPr>
          <w:color w:val="000000"/>
          <w:szCs w:val="27"/>
        </w:rPr>
        <w:t> </w:t>
      </w:r>
    </w:p>
    <w:p w:rsidR="00245147" w:rsidRPr="00547728" w:rsidRDefault="00245147" w:rsidP="00CD623E">
      <w:pPr>
        <w:pStyle w:val="aa"/>
        <w:shd w:val="clear" w:color="auto" w:fill="FFFFFF"/>
        <w:jc w:val="center"/>
        <w:rPr>
          <w:color w:val="000000"/>
          <w:szCs w:val="27"/>
        </w:rPr>
      </w:pPr>
      <w:r w:rsidRPr="00CD623E">
        <w:rPr>
          <w:noProof/>
          <w:color w:val="000000"/>
          <w:szCs w:val="27"/>
        </w:rPr>
        <w:drawing>
          <wp:inline distT="0" distB="0" distL="0" distR="0" wp14:anchorId="4E9ABB08" wp14:editId="21060D0E">
            <wp:extent cx="3238500" cy="247650"/>
            <wp:effectExtent l="0" t="0" r="0" b="0"/>
            <wp:docPr id="87" name="Рисунок 87" descr="http://scask.ru/archive/arch.php?path=../htm/stu.sernam/book_dig_m/files.book&amp;file=dig_m_114.files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cask.ru/archive/arch.php?path=../htm/stu.sernam/book_dig_m/files.book&amp;file=dig_m_114.files/image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28">
        <w:rPr>
          <w:color w:val="000000"/>
          <w:szCs w:val="27"/>
        </w:rPr>
        <w:tab/>
      </w:r>
      <w:r w:rsidR="00547728" w:rsidRPr="00547728">
        <w:rPr>
          <w:color w:val="000000"/>
          <w:szCs w:val="27"/>
        </w:rPr>
        <w:t>(6)</w:t>
      </w:r>
    </w:p>
    <w:p w:rsidR="00A70E6D" w:rsidRDefault="00245147" w:rsidP="00313863">
      <w:pPr>
        <w:pStyle w:val="aa"/>
        <w:shd w:val="clear" w:color="auto" w:fill="FFFFFF"/>
        <w:jc w:val="both"/>
        <w:rPr>
          <w:color w:val="000000"/>
          <w:szCs w:val="27"/>
        </w:rPr>
      </w:pPr>
      <w:r w:rsidRPr="00547728">
        <w:rPr>
          <w:color w:val="000000"/>
          <w:szCs w:val="27"/>
        </w:rPr>
        <w:t>Поскольку при такой замене можно найти только приближенные значения искомой функции в узлах, то будем обозначать эти значения через </w:t>
      </w:r>
      <w:r w:rsidR="00547728">
        <w:rPr>
          <w:noProof/>
          <w:color w:val="000000"/>
          <w:szCs w:val="27"/>
          <w:lang w:val="en-US"/>
        </w:rPr>
        <w:t>y</w:t>
      </w:r>
      <w:r w:rsidR="00547728" w:rsidRPr="00547728">
        <w:rPr>
          <w:noProof/>
          <w:color w:val="000000"/>
          <w:szCs w:val="27"/>
        </w:rPr>
        <w:softHyphen/>
      </w:r>
      <w:r w:rsidR="00547728">
        <w:rPr>
          <w:noProof/>
          <w:color w:val="000000"/>
          <w:szCs w:val="27"/>
          <w:vertAlign w:val="subscript"/>
          <w:lang w:val="en-US"/>
        </w:rPr>
        <w:t>n</w:t>
      </w:r>
      <w:r w:rsidRPr="00547728">
        <w:rPr>
          <w:color w:val="000000"/>
          <w:szCs w:val="27"/>
        </w:rPr>
        <w:t> в отличие от точных значений </w:t>
      </w:r>
      <w:r w:rsidR="00547728">
        <w:rPr>
          <w:noProof/>
          <w:color w:val="000000"/>
          <w:szCs w:val="27"/>
          <w:lang w:val="en-US"/>
        </w:rPr>
        <w:t>u</w:t>
      </w:r>
      <w:r w:rsidR="00547728">
        <w:rPr>
          <w:noProof/>
          <w:color w:val="000000"/>
          <w:szCs w:val="27"/>
          <w:vertAlign w:val="subscript"/>
          <w:lang w:val="en-US"/>
        </w:rPr>
        <w:t>n</w:t>
      </w:r>
      <w:r w:rsidRPr="00547728">
        <w:rPr>
          <w:color w:val="000000"/>
          <w:szCs w:val="27"/>
        </w:rPr>
        <w:t> </w:t>
      </w:r>
      <w:r w:rsidR="00547728" w:rsidRPr="00547728">
        <w:rPr>
          <w:color w:val="000000"/>
          <w:szCs w:val="27"/>
        </w:rPr>
        <w:t xml:space="preserve">= </w:t>
      </w:r>
      <w:r w:rsidR="00547728">
        <w:rPr>
          <w:color w:val="000000"/>
          <w:szCs w:val="27"/>
          <w:lang w:val="en-US"/>
        </w:rPr>
        <w:t>u</w:t>
      </w:r>
      <w:r w:rsidR="00547728" w:rsidRPr="00547728">
        <w:rPr>
          <w:color w:val="000000"/>
          <w:szCs w:val="27"/>
        </w:rPr>
        <w:t>(</w:t>
      </w:r>
      <w:r w:rsidR="00547728">
        <w:rPr>
          <w:color w:val="000000"/>
          <w:szCs w:val="27"/>
          <w:lang w:val="en-US"/>
        </w:rPr>
        <w:t>x</w:t>
      </w:r>
      <w:r w:rsidR="00547728" w:rsidRPr="00547728">
        <w:rPr>
          <w:color w:val="000000"/>
          <w:szCs w:val="27"/>
        </w:rPr>
        <w:softHyphen/>
      </w:r>
      <w:r w:rsidR="00547728">
        <w:rPr>
          <w:color w:val="000000"/>
          <w:szCs w:val="27"/>
          <w:vertAlign w:val="subscript"/>
          <w:lang w:val="en-US"/>
        </w:rPr>
        <w:t>n</w:t>
      </w:r>
      <w:r w:rsidR="00547728">
        <w:rPr>
          <w:color w:val="000000"/>
          <w:szCs w:val="27"/>
        </w:rPr>
        <w:t>)</w:t>
      </w:r>
      <w:r w:rsidR="00547728" w:rsidRPr="00547728">
        <w:rPr>
          <w:color w:val="000000"/>
          <w:szCs w:val="27"/>
        </w:rPr>
        <w:t xml:space="preserve"> </w:t>
      </w:r>
      <w:r w:rsidRPr="00547728">
        <w:rPr>
          <w:color w:val="000000"/>
          <w:szCs w:val="27"/>
        </w:rPr>
        <w:t>Для численного расчета по схеме ломаных доста</w:t>
      </w:r>
      <w:r w:rsidR="00547728">
        <w:rPr>
          <w:color w:val="000000"/>
          <w:szCs w:val="27"/>
        </w:rPr>
        <w:t xml:space="preserve">точно задать начальное значение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0</m:t>
            </m:r>
          </m:sub>
        </m:sSub>
        <m:r>
          <w:rPr>
            <w:rFonts w:ascii="Cambria Math" w:hAnsi="Cambria Math"/>
            <w:color w:val="000000"/>
            <w:szCs w:val="27"/>
          </w:rPr>
          <m:t xml:space="preserve">= η </m:t>
        </m:r>
      </m:oMath>
      <w:r w:rsidR="00547728">
        <w:rPr>
          <w:color w:val="000000"/>
          <w:szCs w:val="27"/>
        </w:rPr>
        <w:t>. Затем по формуле (6</w:t>
      </w:r>
      <w:r w:rsidRPr="00547728">
        <w:rPr>
          <w:color w:val="000000"/>
          <w:szCs w:val="27"/>
        </w:rPr>
        <w:t>) последовательно вычисляем величины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Cs w:val="27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Cs w:val="27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3</m:t>
            </m:r>
          </m:sub>
        </m:sSub>
        <m:r>
          <w:rPr>
            <w:rFonts w:ascii="Cambria Math" w:hAnsi="Cambria Math"/>
            <w:color w:val="000000"/>
            <w:szCs w:val="27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N</m:t>
            </m:r>
          </m:sub>
        </m:sSub>
      </m:oMath>
      <w:r w:rsidR="00A70E6D">
        <w:rPr>
          <w:color w:val="000000"/>
          <w:szCs w:val="27"/>
        </w:rPr>
        <w:t xml:space="preserve"> </w:t>
      </w:r>
    </w:p>
    <w:p w:rsidR="00665F3A" w:rsidRPr="00665F3A" w:rsidRDefault="00665F3A" w:rsidP="00313863">
      <w:pPr>
        <w:pStyle w:val="aa"/>
        <w:shd w:val="clear" w:color="auto" w:fill="FFFFFF"/>
        <w:jc w:val="both"/>
        <w:rPr>
          <w:rFonts w:eastAsiaTheme="minorEastAsia"/>
          <w:color w:val="000000"/>
          <w:szCs w:val="27"/>
          <w:lang w:val="en-US"/>
        </w:rPr>
      </w:pPr>
      <w:proofErr w:type="spellStart"/>
      <w:r>
        <w:rPr>
          <w:rFonts w:eastAsiaTheme="minorEastAsia"/>
          <w:color w:val="000000"/>
          <w:szCs w:val="27"/>
          <w:lang w:val="en-US"/>
        </w:rPr>
        <w:t>Неявная</w:t>
      </w:r>
      <w:proofErr w:type="spellEnd"/>
      <w:r>
        <w:rPr>
          <w:rFonts w:eastAsiaTheme="minorEastAsia"/>
          <w:color w:val="000000"/>
          <w:szCs w:val="27"/>
          <w:lang w:val="en-US"/>
        </w:rPr>
        <w:t xml:space="preserve"> </w:t>
      </w:r>
      <w:proofErr w:type="spellStart"/>
      <w:r>
        <w:rPr>
          <w:rFonts w:eastAsiaTheme="minorEastAsia"/>
          <w:color w:val="000000"/>
          <w:szCs w:val="27"/>
          <w:lang w:val="en-US"/>
        </w:rPr>
        <w:t>схема</w:t>
      </w:r>
      <w:proofErr w:type="spellEnd"/>
      <w:r>
        <w:rPr>
          <w:rFonts w:eastAsiaTheme="minorEastAsia"/>
          <w:color w:val="000000"/>
          <w:szCs w:val="27"/>
          <w:lang w:val="en-US"/>
        </w:rPr>
        <w:t>:</w:t>
      </w:r>
    </w:p>
    <w:p w:rsidR="00A70E6D" w:rsidRPr="00665F3A" w:rsidRDefault="00A70E6D" w:rsidP="00665F3A">
      <w:pPr>
        <w:pStyle w:val="aa"/>
        <w:shd w:val="clear" w:color="auto" w:fill="FFFFFF"/>
        <w:jc w:val="center"/>
        <w:rPr>
          <w:color w:val="000000"/>
          <w:szCs w:val="27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n+1</m:t>
            </m:r>
          </m:sub>
        </m:sSub>
        <m:r>
          <w:rPr>
            <w:rFonts w:ascii="Cambria Math" w:hAnsi="Cambria Math"/>
            <w:color w:val="000000"/>
            <w:szCs w:val="27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n</m:t>
            </m:r>
          </m:sub>
        </m:sSub>
        <m:r>
          <w:rPr>
            <w:rFonts w:ascii="Cambria Math" w:hAnsi="Cambria Math"/>
            <w:color w:val="000000"/>
            <w:szCs w:val="27"/>
          </w:rPr>
          <m:t>+h*</m:t>
        </m:r>
        <m:r>
          <w:rPr>
            <w:rFonts w:ascii="Cambria Math" w:hAnsi="Cambria Math"/>
            <w:color w:val="000000"/>
            <w:szCs w:val="27"/>
          </w:rPr>
          <m:t>[</m:t>
        </m:r>
        <m:r>
          <w:rPr>
            <w:rFonts w:ascii="Cambria Math" w:hAnsi="Cambria Math"/>
            <w:color w:val="000000"/>
            <w:szCs w:val="27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7"/>
                  </w:rPr>
                  <m:t>n</m:t>
                </m:r>
                <m:r>
                  <w:rPr>
                    <w:rFonts w:ascii="Cambria Math" w:hAnsi="Cambria Math"/>
                    <w:color w:val="000000"/>
                    <w:szCs w:val="27"/>
                  </w:rPr>
                  <m:t>+1</m:t>
                </m:r>
              </m:sub>
            </m:sSub>
            <m:r>
              <w:rPr>
                <w:rFonts w:ascii="Cambria Math" w:hAnsi="Cambria Math"/>
                <w:color w:val="000000"/>
                <w:szCs w:val="27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7"/>
                  </w:rPr>
                  <m:t>n</m:t>
                </m:r>
                <m:r>
                  <w:rPr>
                    <w:rFonts w:ascii="Cambria Math" w:hAnsi="Cambria Math"/>
                    <w:color w:val="000000"/>
                    <w:szCs w:val="27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color w:val="000000"/>
            <w:szCs w:val="27"/>
          </w:rPr>
          <m:t>]</m:t>
        </m:r>
      </m:oMath>
      <w:r w:rsidR="00665F3A" w:rsidRPr="00665F3A">
        <w:rPr>
          <w:color w:val="000000"/>
          <w:szCs w:val="27"/>
        </w:rPr>
        <w:t xml:space="preserve">                 (7)</w:t>
      </w:r>
    </w:p>
    <w:p w:rsidR="00665F3A" w:rsidRPr="00665F3A" w:rsidRDefault="00665F3A" w:rsidP="00665F3A">
      <w:pPr>
        <w:pStyle w:val="aa"/>
        <w:shd w:val="clear" w:color="auto" w:fill="FFFFFF"/>
        <w:rPr>
          <w:rStyle w:val="a8"/>
          <w:rFonts w:eastAsia="Times New Roman"/>
          <w:color w:val="000000"/>
          <w:sz w:val="24"/>
          <w:szCs w:val="27"/>
          <w:lang w:eastAsia="zh-CN"/>
        </w:rPr>
      </w:pPr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 xml:space="preserve">Решая это алгебраическое уравнение, можно определить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n+1</m:t>
            </m:r>
          </m:sub>
        </m:sSub>
      </m:oMath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 xml:space="preserve"> которое и будет приближенны</w:t>
      </w:r>
      <w:r>
        <w:rPr>
          <w:rStyle w:val="a8"/>
          <w:rFonts w:eastAsia="Times New Roman"/>
          <w:color w:val="000000"/>
          <w:sz w:val="24"/>
          <w:szCs w:val="27"/>
          <w:lang w:eastAsia="zh-CN"/>
        </w:rPr>
        <w:t xml:space="preserve">м значением искомого решения и </w:t>
      </w:r>
      <m:oMath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val="en-US" w:eastAsia="zh-CN"/>
          </w:rPr>
          <m:t>u</m:t>
        </m:r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(</m:t>
        </m:r>
        <m:sSub>
          <m:sSubPr>
            <m:ctrlPr>
              <w:rPr>
                <w:rStyle w:val="a8"/>
                <w:rFonts w:ascii="Cambria Math" w:eastAsia="Times New Roman" w:hAnsi="Cambria Math"/>
                <w:i/>
                <w:color w:val="000000"/>
                <w:sz w:val="24"/>
                <w:szCs w:val="27"/>
                <w:lang w:val="en-US" w:eastAsia="zh-CN"/>
              </w:rPr>
            </m:ctrlPr>
          </m:sSubPr>
          <m:e>
            <m:r>
              <w:rPr>
                <w:rStyle w:val="a8"/>
                <w:rFonts w:ascii="Cambria Math" w:eastAsia="Times New Roman" w:hAnsi="Cambria Math"/>
                <w:color w:val="000000"/>
                <w:sz w:val="24"/>
                <w:szCs w:val="27"/>
                <w:lang w:val="en-US" w:eastAsia="zh-CN"/>
              </w:rPr>
              <m:t>x</m:t>
            </m:r>
          </m:e>
          <m:sub>
            <m:r>
              <w:rPr>
                <w:rStyle w:val="a8"/>
                <w:rFonts w:ascii="Cambria Math" w:eastAsia="Times New Roman" w:hAnsi="Cambria Math"/>
                <w:color w:val="000000"/>
                <w:sz w:val="24"/>
                <w:szCs w:val="27"/>
                <w:lang w:val="en-US" w:eastAsia="zh-CN"/>
              </w:rPr>
              <m:t>n</m:t>
            </m:r>
          </m:sub>
        </m:sSub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)</m:t>
        </m:r>
      </m:oMath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>. Схема (</w:t>
      </w:r>
      <w:r w:rsidR="00E01996" w:rsidRPr="00E01996">
        <w:rPr>
          <w:rStyle w:val="a8"/>
          <w:rFonts w:eastAsia="Times New Roman"/>
          <w:color w:val="000000"/>
          <w:sz w:val="24"/>
          <w:szCs w:val="27"/>
          <w:lang w:eastAsia="zh-CN"/>
        </w:rPr>
        <w:t>7</w:t>
      </w:r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 xml:space="preserve">) имеет второй порядок </w:t>
      </w:r>
      <w:r>
        <w:rPr>
          <w:rStyle w:val="a8"/>
          <w:rFonts w:eastAsia="Times New Roman"/>
          <w:color w:val="000000"/>
          <w:sz w:val="24"/>
          <w:szCs w:val="27"/>
          <w:lang w:eastAsia="zh-CN"/>
        </w:rPr>
        <w:t>точности, допускает счет нерав</w:t>
      </w:r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>номерным шагом, не требует специальных приемов для начала счета.</w:t>
      </w:r>
    </w:p>
    <w:p w:rsidR="00665F3A" w:rsidRPr="00665F3A" w:rsidRDefault="00665F3A" w:rsidP="00665F3A">
      <w:pPr>
        <w:pStyle w:val="aa"/>
        <w:shd w:val="clear" w:color="auto" w:fill="FFFFFF"/>
        <w:rPr>
          <w:rStyle w:val="a8"/>
          <w:rFonts w:eastAsia="Times New Roman"/>
          <w:color w:val="000000"/>
          <w:sz w:val="24"/>
          <w:szCs w:val="27"/>
          <w:lang w:eastAsia="zh-CN"/>
        </w:rPr>
      </w:pPr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>Но у этой схемы есть серьезные</w:t>
      </w:r>
      <w:r>
        <w:rPr>
          <w:rStyle w:val="a8"/>
          <w:rFonts w:eastAsia="Times New Roman"/>
          <w:color w:val="000000"/>
          <w:sz w:val="24"/>
          <w:szCs w:val="27"/>
          <w:lang w:eastAsia="zh-CN"/>
        </w:rPr>
        <w:t xml:space="preserve"> недостатки. Во-первых, неизве</w:t>
      </w:r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 xml:space="preserve">стно, имеет ли уравнение (7) </w:t>
      </w:r>
      <w:r>
        <w:rPr>
          <w:rStyle w:val="a8"/>
          <w:rFonts w:eastAsia="Times New Roman"/>
          <w:color w:val="000000"/>
          <w:sz w:val="24"/>
          <w:szCs w:val="27"/>
          <w:lang w:eastAsia="zh-CN"/>
        </w:rPr>
        <w:t>вещественный корень, т. е. раз</w:t>
      </w:r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>решима ли задача. Можно привести пр</w:t>
      </w:r>
      <w:bookmarkStart w:id="0" w:name="_GoBack"/>
      <w:bookmarkEnd w:id="0"/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 xml:space="preserve">имер, когда при большом шаге корня нет. Пусть </w:t>
      </w:r>
      <m:oMath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f(x</m:t>
        </m:r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, u</m:t>
        </m:r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 xml:space="preserve">) = </m:t>
        </m:r>
        <m:sSup>
          <m:sSupPr>
            <m:ctrlPr>
              <w:rPr>
                <w:rStyle w:val="a8"/>
                <w:rFonts w:ascii="Cambria Math" w:eastAsia="Times New Roman" w:hAnsi="Cambria Math"/>
                <w:i/>
                <w:color w:val="000000"/>
                <w:sz w:val="24"/>
                <w:szCs w:val="27"/>
                <w:lang w:eastAsia="zh-CN"/>
              </w:rPr>
            </m:ctrlPr>
          </m:sSupPr>
          <m:e>
            <m:r>
              <w:rPr>
                <w:rStyle w:val="a8"/>
                <w:rFonts w:ascii="Cambria Math" w:eastAsia="Times New Roman" w:hAnsi="Cambria Math"/>
                <w:color w:val="000000"/>
                <w:sz w:val="24"/>
                <w:szCs w:val="27"/>
                <w:lang w:eastAsia="zh-CN"/>
              </w:rPr>
              <m:t>u</m:t>
            </m:r>
          </m:e>
          <m:sup>
            <m:r>
              <w:rPr>
                <w:rStyle w:val="a8"/>
                <w:rFonts w:ascii="Cambria Math" w:eastAsia="Times New Roman" w:hAnsi="Cambria Math"/>
                <w:color w:val="000000"/>
                <w:sz w:val="24"/>
                <w:szCs w:val="27"/>
                <w:lang w:eastAsia="zh-CN"/>
              </w:rPr>
              <m:t>2</m:t>
            </m:r>
          </m:sup>
        </m:sSup>
      </m:oMath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 xml:space="preserve"> и </w:t>
      </w:r>
      <m:oMath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 xml:space="preserve">u </m:t>
        </m:r>
        <m:d>
          <m:dPr>
            <m:ctrlPr>
              <w:rPr>
                <w:rStyle w:val="a8"/>
                <w:rFonts w:ascii="Cambria Math" w:eastAsia="Times New Roman" w:hAnsi="Cambria Math"/>
                <w:i/>
                <w:color w:val="000000"/>
                <w:sz w:val="24"/>
                <w:szCs w:val="27"/>
                <w:lang w:eastAsia="zh-CN"/>
              </w:rPr>
            </m:ctrlPr>
          </m:dPr>
          <m:e>
            <m:r>
              <w:rPr>
                <w:rStyle w:val="a8"/>
                <w:rFonts w:ascii="Cambria Math" w:eastAsia="Times New Roman" w:hAnsi="Cambria Math"/>
                <w:color w:val="000000"/>
                <w:sz w:val="24"/>
                <w:szCs w:val="27"/>
                <w:lang w:eastAsia="zh-CN"/>
              </w:rPr>
              <m:t>0</m:t>
            </m:r>
          </m:e>
        </m:d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= 1</m:t>
        </m:r>
      </m:oMath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>; тогда на первом шаге</w:t>
      </w:r>
      <w:r>
        <w:rPr>
          <w:rStyle w:val="a8"/>
          <w:rFonts w:eastAsia="Times New Roman"/>
          <w:color w:val="000000"/>
          <w:sz w:val="24"/>
          <w:szCs w:val="27"/>
          <w:lang w:eastAsia="zh-CN"/>
        </w:rPr>
        <w:br/>
      </w:r>
      <m:oMath>
        <m:sSub>
          <m:sSubPr>
            <m:ctrlPr>
              <w:rPr>
                <w:rStyle w:val="a8"/>
                <w:rFonts w:ascii="Cambria Math" w:eastAsia="Times New Roman" w:hAnsi="Cambria Math"/>
                <w:i/>
                <w:color w:val="000000"/>
                <w:sz w:val="24"/>
                <w:szCs w:val="27"/>
                <w:lang w:eastAsia="zh-CN"/>
              </w:rPr>
            </m:ctrlPr>
          </m:sSubPr>
          <m:e>
            <m:r>
              <w:rPr>
                <w:rStyle w:val="a8"/>
                <w:rFonts w:ascii="Cambria Math" w:eastAsia="Times New Roman" w:hAnsi="Cambria Math"/>
                <w:color w:val="000000"/>
                <w:sz w:val="24"/>
                <w:szCs w:val="27"/>
                <w:lang w:eastAsia="zh-CN"/>
              </w:rPr>
              <m:t>у</m:t>
            </m:r>
          </m:e>
          <m:sub>
            <m:r>
              <w:rPr>
                <w:rStyle w:val="a8"/>
                <w:rFonts w:ascii="Cambria Math" w:eastAsia="Times New Roman" w:hAnsi="Cambria Math"/>
                <w:color w:val="000000"/>
                <w:sz w:val="24"/>
                <w:szCs w:val="27"/>
                <w:lang w:eastAsia="zh-CN"/>
              </w:rPr>
              <m:t>1</m:t>
            </m:r>
          </m:sub>
        </m:sSub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=</m:t>
        </m:r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1+</m:t>
        </m:r>
        <m:f>
          <m:fPr>
            <m:ctrlPr>
              <w:rPr>
                <w:rStyle w:val="a8"/>
                <w:rFonts w:ascii="Cambria Math" w:eastAsia="Times New Roman" w:hAnsi="Cambria Math"/>
                <w:i/>
                <w:color w:val="000000"/>
                <w:sz w:val="24"/>
                <w:szCs w:val="27"/>
                <w:lang w:eastAsia="zh-CN"/>
              </w:rPr>
            </m:ctrlPr>
          </m:fPr>
          <m:num>
            <m:r>
              <w:rPr>
                <w:rStyle w:val="a8"/>
                <w:rFonts w:ascii="Cambria Math" w:eastAsia="Times New Roman" w:hAnsi="Cambria Math"/>
                <w:color w:val="000000"/>
                <w:sz w:val="24"/>
                <w:szCs w:val="27"/>
                <w:lang w:eastAsia="zh-CN"/>
              </w:rPr>
              <m:t>1</m:t>
            </m:r>
          </m:num>
          <m:den>
            <m:r>
              <w:rPr>
                <w:rStyle w:val="a8"/>
                <w:rFonts w:ascii="Cambria Math" w:eastAsia="Times New Roman" w:hAnsi="Cambria Math"/>
                <w:color w:val="000000"/>
                <w:sz w:val="24"/>
                <w:szCs w:val="27"/>
                <w:lang w:eastAsia="zh-CN"/>
              </w:rPr>
              <m:t>2</m:t>
            </m:r>
          </m:den>
        </m:f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h</m:t>
        </m:r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(1</m:t>
        </m:r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+</m:t>
        </m:r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 xml:space="preserve"> </m:t>
        </m:r>
        <m:sSubSup>
          <m:sSubSupPr>
            <m:ctrlPr>
              <w:rPr>
                <w:rStyle w:val="a8"/>
                <w:rFonts w:ascii="Cambria Math" w:eastAsia="Times New Roman" w:hAnsi="Cambria Math"/>
                <w:i/>
                <w:color w:val="000000"/>
                <w:sz w:val="24"/>
                <w:szCs w:val="27"/>
                <w:lang w:eastAsia="zh-CN"/>
              </w:rPr>
            </m:ctrlPr>
          </m:sSubSupPr>
          <m:e>
            <m:r>
              <w:rPr>
                <w:rStyle w:val="a8"/>
                <w:rFonts w:ascii="Cambria Math" w:eastAsia="Times New Roman" w:hAnsi="Cambria Math"/>
                <w:color w:val="000000"/>
                <w:sz w:val="24"/>
                <w:szCs w:val="27"/>
                <w:lang w:eastAsia="zh-CN"/>
              </w:rPr>
              <m:t>y</m:t>
            </m:r>
          </m:e>
          <m:sub>
            <m:r>
              <w:rPr>
                <w:rStyle w:val="a8"/>
                <w:rFonts w:ascii="Cambria Math" w:eastAsia="Times New Roman" w:hAnsi="Cambria Math"/>
                <w:color w:val="000000"/>
                <w:sz w:val="24"/>
                <w:szCs w:val="27"/>
                <w:lang w:eastAsia="zh-CN"/>
              </w:rPr>
              <m:t>1</m:t>
            </m:r>
          </m:sub>
          <m:sup>
            <m:r>
              <w:rPr>
                <w:rStyle w:val="a8"/>
                <w:rFonts w:ascii="Cambria Math" w:eastAsia="Times New Roman" w:hAnsi="Cambria Math"/>
                <w:color w:val="000000"/>
                <w:sz w:val="24"/>
                <w:szCs w:val="27"/>
                <w:lang w:eastAsia="zh-CN"/>
              </w:rPr>
              <m:t>2</m:t>
            </m:r>
          </m:sup>
        </m:sSubSup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)</m:t>
        </m:r>
      </m:oMath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 xml:space="preserve"> и при </w:t>
      </w:r>
      <m:oMath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h &gt; (</m:t>
        </m:r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1</m:t>
        </m:r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+</m:t>
        </m:r>
        <m:rad>
          <m:radPr>
            <m:degHide m:val="1"/>
            <m:ctrlPr>
              <w:rPr>
                <w:rStyle w:val="a8"/>
                <w:rFonts w:ascii="Cambria Math" w:eastAsia="Times New Roman" w:hAnsi="Cambria Math"/>
                <w:i/>
                <w:color w:val="000000"/>
                <w:sz w:val="24"/>
                <w:szCs w:val="27"/>
                <w:lang w:eastAsia="zh-CN"/>
              </w:rPr>
            </m:ctrlPr>
          </m:radPr>
          <m:deg/>
          <m:e>
            <m:r>
              <w:rPr>
                <w:rStyle w:val="a8"/>
                <w:rFonts w:ascii="Cambria Math" w:eastAsia="Times New Roman" w:hAnsi="Cambria Math"/>
                <w:color w:val="000000"/>
                <w:sz w:val="24"/>
                <w:szCs w:val="27"/>
                <w:lang w:eastAsia="zh-CN"/>
              </w:rPr>
              <m:t>2</m:t>
            </m:r>
          </m:e>
        </m:rad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 xml:space="preserve">) </m:t>
        </m:r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 xml:space="preserve"> </m:t>
        </m:r>
      </m:oMath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>вещественного корня нет.</w:t>
      </w:r>
    </w:p>
    <w:p w:rsidR="00665F3A" w:rsidRPr="00665F3A" w:rsidRDefault="00665F3A" w:rsidP="00665F3A">
      <w:pPr>
        <w:pStyle w:val="aa"/>
        <w:shd w:val="clear" w:color="auto" w:fill="FFFFFF"/>
        <w:rPr>
          <w:rStyle w:val="a8"/>
          <w:rFonts w:eastAsia="Times New Roman"/>
          <w:color w:val="000000"/>
          <w:sz w:val="24"/>
          <w:szCs w:val="27"/>
          <w:lang w:eastAsia="zh-CN"/>
        </w:rPr>
      </w:pPr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>Во-вторых, даже если корень есть, то как его найти? Метод Ньютона применять нежелател</w:t>
      </w:r>
      <w:r>
        <w:rPr>
          <w:rStyle w:val="a8"/>
          <w:rFonts w:eastAsia="Times New Roman"/>
          <w:color w:val="000000"/>
          <w:sz w:val="24"/>
          <w:szCs w:val="27"/>
          <w:lang w:eastAsia="zh-CN"/>
        </w:rPr>
        <w:t>ьно, так как для этого надо диф</w:t>
      </w:r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 xml:space="preserve">ференцировать </w:t>
      </w:r>
      <m:oMath>
        <m:r>
          <w:rPr>
            <w:rStyle w:val="a8"/>
            <w:rFonts w:ascii="Cambria Math" w:eastAsia="Times New Roman" w:hAnsi="Cambria Math"/>
            <w:color w:val="000000"/>
            <w:sz w:val="24"/>
            <w:szCs w:val="27"/>
            <w:lang w:eastAsia="zh-CN"/>
          </w:rPr>
          <m:t>f(x, u)</m:t>
        </m:r>
      </m:oMath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>. Метод деления пополам не обобщается на системы уравнений. Остается м</w:t>
      </w:r>
      <w:r>
        <w:rPr>
          <w:rStyle w:val="a8"/>
          <w:rFonts w:eastAsia="Times New Roman"/>
          <w:color w:val="000000"/>
          <w:sz w:val="24"/>
          <w:szCs w:val="27"/>
          <w:lang w:eastAsia="zh-CN"/>
        </w:rPr>
        <w:t>етод последовательных прибли</w:t>
      </w:r>
      <w:r w:rsidRPr="00665F3A">
        <w:rPr>
          <w:rStyle w:val="a8"/>
          <w:rFonts w:eastAsia="Times New Roman"/>
          <w:color w:val="000000"/>
          <w:sz w:val="24"/>
          <w:szCs w:val="27"/>
          <w:lang w:eastAsia="zh-CN"/>
        </w:rPr>
        <w:t>жений</w:t>
      </w:r>
    </w:p>
    <w:p w:rsidR="00CC3884" w:rsidRPr="00CC3884" w:rsidRDefault="00547728" w:rsidP="00245147">
      <w:pPr>
        <w:pStyle w:val="aa"/>
        <w:shd w:val="clear" w:color="auto" w:fill="FFFFFF"/>
        <w:rPr>
          <w:b/>
          <w:color w:val="000000"/>
          <w:sz w:val="27"/>
          <w:szCs w:val="27"/>
        </w:rPr>
      </w:pPr>
      <w:r w:rsidRPr="00CC3884">
        <w:rPr>
          <w:rStyle w:val="a8"/>
          <w:b/>
        </w:rPr>
        <w:t>Метод</w:t>
      </w:r>
      <w:r w:rsidR="00245147" w:rsidRPr="00CC3884">
        <w:rPr>
          <w:rStyle w:val="a8"/>
          <w:b/>
        </w:rPr>
        <w:t> Рунге—Кутта</w:t>
      </w:r>
      <w:r w:rsidR="00245147" w:rsidRPr="00CC3884">
        <w:rPr>
          <w:b/>
          <w:color w:val="000000"/>
          <w:sz w:val="27"/>
          <w:szCs w:val="27"/>
        </w:rPr>
        <w:t> </w:t>
      </w:r>
    </w:p>
    <w:p w:rsidR="00245147" w:rsidRDefault="00245147" w:rsidP="00245147">
      <w:pPr>
        <w:pStyle w:val="aa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строить схемы различного порядка точн</w:t>
      </w:r>
      <w:r w:rsidR="00CC3884">
        <w:rPr>
          <w:color w:val="000000"/>
          <w:sz w:val="27"/>
          <w:szCs w:val="27"/>
        </w:rPr>
        <w:t>ости. Например, схема ломаных (</w:t>
      </w:r>
      <w:r>
        <w:rPr>
          <w:color w:val="000000"/>
          <w:sz w:val="27"/>
          <w:szCs w:val="27"/>
        </w:rPr>
        <w:t>5) есть схема Рунге—Кутта первого порядка точности. Наиболее употребительны схемы четвертого порядка точности, образующие семейство четырехчленных схем. Приведем без вывода ту из них, которая записана в большинстве стандартных программ </w:t>
      </w:r>
      <w:hyperlink r:id="rId19" w:history="1">
        <w:r>
          <w:rPr>
            <w:rStyle w:val="ab"/>
            <w:color w:val="0000CC"/>
            <w:sz w:val="27"/>
            <w:szCs w:val="27"/>
          </w:rPr>
          <w:t>ЭВМ</w:t>
        </w:r>
      </w:hyperlink>
      <w:r>
        <w:rPr>
          <w:color w:val="000000"/>
          <w:sz w:val="27"/>
          <w:szCs w:val="27"/>
        </w:rPr>
        <w:t>:</w:t>
      </w:r>
    </w:p>
    <w:p w:rsidR="00245147" w:rsidRDefault="00245147" w:rsidP="00245147">
      <w:pPr>
        <w:pStyle w:val="aa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140200" cy="1187450"/>
            <wp:effectExtent l="0" t="0" r="0" b="0"/>
            <wp:docPr id="28" name="Рисунок 28" descr="http://scask.ru/archive/arch.php?path=../htm/stu.sernam/book_dig_m/files.book&amp;file=dig_m_114.files/image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scask.ru/archive/arch.php?path=../htm/stu.sernam/book_dig_m/files.book&amp;file=dig_m_114.files/image2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47" w:rsidRDefault="00245147" w:rsidP="00245147">
      <w:pPr>
        <w:pStyle w:val="aa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Формулы более высокого порядка точности практически не употребляются. Пятичленные формулы имеют всего лишь четвертый порядок точности; шестичленные имеют шестой порядок, но слишком громоздки. Кроме того, высокий порядок реализуется лишь при наличии у правой части непрерывных </w:t>
      </w:r>
      <w:hyperlink r:id="rId21" w:history="1">
        <w:r>
          <w:rPr>
            <w:rStyle w:val="ab"/>
            <w:color w:val="0000CC"/>
            <w:sz w:val="27"/>
            <w:szCs w:val="27"/>
          </w:rPr>
          <w:t>производных</w:t>
        </w:r>
      </w:hyperlink>
      <w:r>
        <w:rPr>
          <w:color w:val="000000"/>
          <w:sz w:val="27"/>
          <w:szCs w:val="27"/>
        </w:rPr>
        <w:t> соответствующего порядка.</w:t>
      </w:r>
    </w:p>
    <w:p w:rsidR="00CC3884" w:rsidRDefault="00245147" w:rsidP="00245147">
      <w:pPr>
        <w:pStyle w:val="aa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Схемы Рунге—Кутта имеют ряд важных достоинств. </w:t>
      </w:r>
    </w:p>
    <w:p w:rsidR="00CC3884" w:rsidRDefault="00245147" w:rsidP="00CC3884">
      <w:pPr>
        <w:pStyle w:val="aa"/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 они (кроме схемы </w:t>
      </w:r>
      <w:r w:rsidRPr="00CC3884">
        <w:rPr>
          <w:sz w:val="27"/>
          <w:szCs w:val="27"/>
        </w:rPr>
        <w:t>ломаных</w:t>
      </w:r>
      <w:r>
        <w:rPr>
          <w:color w:val="000000"/>
          <w:sz w:val="27"/>
          <w:szCs w:val="27"/>
        </w:rPr>
        <w:t>) имеют хорошую точность.</w:t>
      </w:r>
    </w:p>
    <w:p w:rsidR="00CC3884" w:rsidRPr="00CC3884" w:rsidRDefault="00245147" w:rsidP="00CC3884">
      <w:pPr>
        <w:pStyle w:val="aa"/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 w:rsidRPr="00CC3884">
        <w:rPr>
          <w:color w:val="000000"/>
          <w:sz w:val="27"/>
          <w:szCs w:val="27"/>
        </w:rPr>
        <w:t xml:space="preserve"> Они являются явными, т. е. значение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n+1</m:t>
            </m:r>
          </m:sub>
        </m:sSub>
      </m:oMath>
      <w:r w:rsidRPr="00CC3884">
        <w:rPr>
          <w:color w:val="000000"/>
          <w:sz w:val="27"/>
          <w:szCs w:val="27"/>
        </w:rPr>
        <w:t xml:space="preserve"> вычисляется по ранее найденным значениям за определенное число действий по определенным формулам. </w:t>
      </w:r>
    </w:p>
    <w:p w:rsidR="00CC3884" w:rsidRDefault="00245147" w:rsidP="00245147">
      <w:pPr>
        <w:pStyle w:val="aa"/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 w:rsidRPr="00CC3884">
        <w:rPr>
          <w:color w:val="000000"/>
          <w:sz w:val="27"/>
          <w:szCs w:val="27"/>
        </w:rPr>
        <w:t xml:space="preserve">Все схемы допускают расчет переменным шагом; значит, нетрудно уменьшить шаг там, где функция быстро меняется, и увеличить его в обратном случае. </w:t>
      </w:r>
    </w:p>
    <w:p w:rsidR="00245147" w:rsidRPr="00CC3884" w:rsidRDefault="00245147" w:rsidP="00245147">
      <w:pPr>
        <w:pStyle w:val="aa"/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 w:rsidRPr="00CC3884">
        <w:rPr>
          <w:color w:val="000000"/>
          <w:sz w:val="27"/>
          <w:szCs w:val="27"/>
        </w:rPr>
        <w:t>4) Для начала расчета достаточно выбрать сетку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b>
        </m:sSub>
      </m:oMath>
      <w:r w:rsidRPr="00CC3884">
        <w:rPr>
          <w:color w:val="000000"/>
          <w:sz w:val="27"/>
          <w:szCs w:val="27"/>
        </w:rPr>
        <w:t> и задать значение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=η</m:t>
        </m:r>
      </m:oMath>
      <w:r w:rsidR="00E120BD" w:rsidRPr="00E120BD">
        <w:rPr>
          <w:color w:val="000000"/>
          <w:sz w:val="27"/>
          <w:szCs w:val="27"/>
        </w:rPr>
        <w:t>;</w:t>
      </w:r>
      <w:r w:rsidRPr="00CC3884">
        <w:rPr>
          <w:color w:val="000000"/>
          <w:sz w:val="27"/>
          <w:szCs w:val="27"/>
        </w:rPr>
        <w:t> далее вычисления идут по одним и тем же формулам. Все эти свойства схем очень ценны при расчетах на </w:t>
      </w:r>
      <w:hyperlink r:id="rId22" w:history="1">
        <w:r w:rsidRPr="00CC3884">
          <w:rPr>
            <w:rStyle w:val="ab"/>
            <w:color w:val="0000CC"/>
            <w:sz w:val="27"/>
            <w:szCs w:val="27"/>
          </w:rPr>
          <w:t>ЭВМ</w:t>
        </w:r>
      </w:hyperlink>
      <w:r w:rsidRPr="00CC3884">
        <w:rPr>
          <w:color w:val="000000"/>
          <w:sz w:val="27"/>
          <w:szCs w:val="27"/>
        </w:rPr>
        <w:t>.</w:t>
      </w:r>
    </w:p>
    <w:p w:rsidR="00801F08" w:rsidRPr="00801F08" w:rsidRDefault="00801F08" w:rsidP="00801F08">
      <w:pPr>
        <w:pStyle w:val="a7"/>
        <w:ind w:firstLine="0"/>
        <w:jc w:val="left"/>
        <w:rPr>
          <w:b/>
          <w:lang w:val="en-US" w:eastAsia="zh-CN"/>
        </w:rPr>
      </w:pPr>
      <w:r w:rsidRPr="00801F08">
        <w:rPr>
          <w:b/>
          <w:lang w:eastAsia="zh-CN"/>
        </w:rPr>
        <w:t>Листинг</w:t>
      </w:r>
    </w:p>
    <w:p w:rsidR="00801F08" w:rsidRPr="00801F08" w:rsidRDefault="00801F08" w:rsidP="00801F08">
      <w:pPr>
        <w:pStyle w:val="HTML"/>
        <w:rPr>
          <w:lang w:val="en-US"/>
        </w:rPr>
      </w:pPr>
      <w:r w:rsidRPr="00801F08">
        <w:rPr>
          <w:lang w:val="en-US"/>
        </w:rPr>
        <w:t>#</w:t>
      </w:r>
      <w:r w:rsidRPr="00801F08">
        <w:rPr>
          <w:color w:val="000080"/>
          <w:lang w:val="en-US"/>
        </w:rPr>
        <w:t>include</w:t>
      </w:r>
      <w:r w:rsidRPr="00801F08">
        <w:rPr>
          <w:color w:val="C0C0C0"/>
          <w:lang w:val="en-US"/>
        </w:rPr>
        <w:t xml:space="preserve"> </w:t>
      </w:r>
      <w:r w:rsidRPr="00801F08">
        <w:rPr>
          <w:lang w:val="en-US"/>
        </w:rPr>
        <w:t>&lt;</w:t>
      </w:r>
      <w:proofErr w:type="spellStart"/>
      <w:r w:rsidRPr="00801F08">
        <w:rPr>
          <w:color w:val="008000"/>
          <w:lang w:val="en-US"/>
        </w:rPr>
        <w:t>stdio</w:t>
      </w:r>
      <w:r w:rsidRPr="00801F08">
        <w:rPr>
          <w:lang w:val="en-US"/>
        </w:rPr>
        <w:t>.</w:t>
      </w:r>
      <w:r w:rsidRPr="00801F08">
        <w:rPr>
          <w:color w:val="008000"/>
          <w:lang w:val="en-US"/>
        </w:rPr>
        <w:t>h</w:t>
      </w:r>
      <w:proofErr w:type="spellEnd"/>
      <w:r w:rsidRPr="00801F08">
        <w:rPr>
          <w:lang w:val="en-US"/>
        </w:rPr>
        <w:t>&gt;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#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include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&lt;</w:t>
      </w:r>
      <w:proofErr w:type="spellStart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math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.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h</w:t>
      </w:r>
      <w:proofErr w:type="spellEnd"/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&gt;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#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define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0.01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\brief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function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param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x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param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u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\return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u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return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proofErr w:type="gramStart"/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)+</w:t>
      </w:r>
      <w:proofErr w:type="gramEnd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u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\brief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Picar3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param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x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\return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Picar3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spellStart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tmp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21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proofErr w:type="spellStart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tmp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693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proofErr w:type="spellStart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tmp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19845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return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proofErr w:type="spellStart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tmp</w:t>
      </w:r>
      <w:proofErr w:type="spellEnd"/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\brief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Picar4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param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x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\return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Picar4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lastRenderedPageBreak/>
        <w:t xml:space="preserve"> 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31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)/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109876902975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86266215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1361505915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19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3393495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59535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916839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56189133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11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)/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2079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10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)/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31185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7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)/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63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pow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1A1A4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</w:t>
      </w:r>
      <w:r w:rsidRPr="001A1A4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return</w:t>
      </w:r>
      <w:r w:rsidRPr="001A1A4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1A1A4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1A1A4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//Численный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метод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(Метод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ломанных)</w:t>
      </w:r>
    </w:p>
    <w:p w:rsidR="00801F08" w:rsidRPr="001A1A4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A1A4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>///</w:t>
      </w:r>
    </w:p>
    <w:p w:rsidR="00801F08" w:rsidRPr="001A1A4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1A1A4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>///</w:t>
      </w:r>
      <w:r w:rsidRPr="001A1A4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1A1A48">
        <w:rPr>
          <w:rFonts w:ascii="Courier New" w:eastAsia="Times New Roman" w:hAnsi="Courier New" w:cs="Courier New"/>
          <w:color w:val="0000FF"/>
          <w:sz w:val="20"/>
          <w:szCs w:val="20"/>
          <w:lang w:eastAsia="zh-CN"/>
        </w:rPr>
        <w:t>\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brief</w:t>
      </w:r>
      <w:r w:rsidRPr="001A1A4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polyline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param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x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param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y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\return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///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polyline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return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Runge2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return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Runge4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K1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K1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K3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K4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function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return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6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K1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*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K3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K4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proofErr w:type="spellStart"/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int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zh-CN"/>
        </w:rPr>
        <w:t>main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//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Границы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0.0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spellStart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maxX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1.0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poly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0.0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double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0.0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proofErr w:type="spellStart"/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eastAsia="zh-CN"/>
        </w:rPr>
        <w:t>double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eastAsia="zh-CN"/>
        </w:rPr>
        <w:t>run4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>0.0</w:t>
      </w:r>
      <w:r w:rsidRPr="00801F08">
        <w:rPr>
          <w:rFonts w:ascii="Courier New" w:eastAsia="Times New Roman" w:hAnsi="Courier New" w:cs="Courier New"/>
          <w:sz w:val="20"/>
          <w:szCs w:val="20"/>
          <w:lang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puts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"X\t\t|Picar3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\t|Picar4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t|Polyline</w:t>
      </w:r>
      <w:proofErr w:type="spell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</w:t>
      </w:r>
      <w:proofErr w:type="spellStart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t|Runge</w:t>
      </w:r>
      <w:proofErr w:type="spell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\t\</w:t>
      </w:r>
      <w:proofErr w:type="spellStart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t|Runge</w:t>
      </w:r>
      <w:proofErr w:type="spell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\t\t"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//|function\t|");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puts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"\t\t|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\t\t|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\t\</w:t>
      </w:r>
      <w:proofErr w:type="spellStart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t|yavnyi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\t|2d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step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\t|4th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step\t"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//\t\t|");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puts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"-------------------------------------------------------------------------------------------"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proofErr w:type="gramStart"/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val="en-US" w:eastAsia="zh-CN"/>
        </w:rPr>
        <w:t>while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&lt;=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spellStart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maxX</w:t>
      </w:r>
      <w:proofErr w:type="spellEnd"/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{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lastRenderedPageBreak/>
        <w:t xml:space="preserve">                </w:t>
      </w:r>
      <w:proofErr w:type="spellStart"/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printf</w:t>
      </w:r>
      <w:proofErr w:type="spellEnd"/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>"%.2f\t\t|%.7f\t|%.7f\t|%.7f\t|%.7f\t|%.7f\t\n"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Picar3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Picar4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polyline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poly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poly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proofErr w:type="gramStart"/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polyline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proofErr w:type="gramEnd"/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poly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run2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Runge2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run2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run4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677C"/>
          <w:sz w:val="20"/>
          <w:szCs w:val="20"/>
          <w:lang w:val="en-US" w:eastAsia="zh-CN"/>
        </w:rPr>
        <w:t>Runge4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(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,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run4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);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    </w:t>
      </w:r>
      <w:r w:rsidRPr="00801F08">
        <w:rPr>
          <w:rFonts w:ascii="Courier New" w:eastAsia="Times New Roman" w:hAnsi="Courier New" w:cs="Courier New"/>
          <w:color w:val="092E64"/>
          <w:sz w:val="20"/>
          <w:szCs w:val="20"/>
          <w:lang w:val="en-US" w:eastAsia="zh-CN"/>
        </w:rPr>
        <w:t>x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+=</w:t>
      </w: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h</w:t>
      </w:r>
      <w:r w:rsidRPr="00801F08">
        <w:rPr>
          <w:rFonts w:ascii="Courier New" w:eastAsia="Times New Roman" w:hAnsi="Courier New" w:cs="Courier New"/>
          <w:sz w:val="20"/>
          <w:szCs w:val="20"/>
          <w:lang w:val="en-US" w:eastAsia="zh-CN"/>
        </w:rPr>
        <w:t>;</w:t>
      </w:r>
    </w:p>
    <w:p w:rsidR="00801F08" w:rsidRPr="00F3452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val="en-US" w:eastAsia="zh-CN"/>
        </w:rPr>
        <w:t xml:space="preserve">            </w:t>
      </w:r>
      <w:r w:rsidRPr="00801F08">
        <w:rPr>
          <w:rFonts w:ascii="Courier New" w:eastAsia="Times New Roman" w:hAnsi="Courier New" w:cs="Courier New"/>
          <w:sz w:val="20"/>
          <w:szCs w:val="20"/>
          <w:lang w:eastAsia="zh-CN"/>
        </w:rPr>
        <w:t>}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           </w:t>
      </w:r>
      <w:proofErr w:type="spellStart"/>
      <w:r w:rsidRPr="00801F08">
        <w:rPr>
          <w:rFonts w:ascii="Courier New" w:eastAsia="Times New Roman" w:hAnsi="Courier New" w:cs="Courier New"/>
          <w:color w:val="808000"/>
          <w:sz w:val="20"/>
          <w:szCs w:val="20"/>
          <w:lang w:eastAsia="zh-CN"/>
        </w:rPr>
        <w:t>return</w:t>
      </w:r>
      <w:proofErr w:type="spellEnd"/>
      <w:r w:rsidRPr="00801F08">
        <w:rPr>
          <w:rFonts w:ascii="Courier New" w:eastAsia="Times New Roman" w:hAnsi="Courier New" w:cs="Courier New"/>
          <w:color w:val="C0C0C0"/>
          <w:sz w:val="20"/>
          <w:szCs w:val="20"/>
          <w:lang w:eastAsia="zh-CN"/>
        </w:rPr>
        <w:t xml:space="preserve"> </w:t>
      </w:r>
      <w:r w:rsidRPr="00801F08">
        <w:rPr>
          <w:rFonts w:ascii="Courier New" w:eastAsia="Times New Roman" w:hAnsi="Courier New" w:cs="Courier New"/>
          <w:color w:val="000080"/>
          <w:sz w:val="20"/>
          <w:szCs w:val="20"/>
          <w:lang w:eastAsia="zh-CN"/>
        </w:rPr>
        <w:t>0</w:t>
      </w:r>
      <w:r w:rsidRPr="00801F08">
        <w:rPr>
          <w:rFonts w:ascii="Courier New" w:eastAsia="Times New Roman" w:hAnsi="Courier New" w:cs="Courier New"/>
          <w:sz w:val="20"/>
          <w:szCs w:val="20"/>
          <w:lang w:eastAsia="zh-CN"/>
        </w:rPr>
        <w:t>;</w:t>
      </w:r>
    </w:p>
    <w:p w:rsidR="00801F08" w:rsidRPr="00801F08" w:rsidRDefault="00801F08" w:rsidP="0080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801F08">
        <w:rPr>
          <w:rFonts w:ascii="Courier New" w:eastAsia="Times New Roman" w:hAnsi="Courier New" w:cs="Courier New"/>
          <w:sz w:val="20"/>
          <w:szCs w:val="20"/>
          <w:lang w:eastAsia="zh-CN"/>
        </w:rPr>
        <w:t>}</w:t>
      </w:r>
    </w:p>
    <w:p w:rsidR="000456A1" w:rsidRDefault="000456A1" w:rsidP="00BE6ABB">
      <w:pPr>
        <w:pStyle w:val="a7"/>
        <w:rPr>
          <w:b/>
        </w:rPr>
      </w:pPr>
    </w:p>
    <w:p w:rsidR="00BE6ABB" w:rsidRDefault="00BE6ABB" w:rsidP="00BE6ABB">
      <w:pPr>
        <w:pStyle w:val="a7"/>
        <w:rPr>
          <w:b/>
        </w:rPr>
      </w:pPr>
      <w:r w:rsidRPr="00BE6ABB">
        <w:rPr>
          <w:b/>
        </w:rPr>
        <w:t>Результат работы программы</w:t>
      </w:r>
    </w:p>
    <w:p w:rsidR="00BE6ABB" w:rsidRDefault="00BE6ABB" w:rsidP="00F34528">
      <w:pPr>
        <w:pStyle w:val="a7"/>
        <w:jc w:val="left"/>
        <w:rPr>
          <w:b/>
          <w:lang w:val="en-US"/>
        </w:rPr>
      </w:pPr>
      <w:r w:rsidRPr="00BE6ABB">
        <w:rPr>
          <w:b/>
          <w:noProof/>
          <w:lang w:eastAsia="zh-CN"/>
        </w:rPr>
        <w:drawing>
          <wp:inline distT="0" distB="0" distL="0" distR="0" wp14:anchorId="583F5E1A" wp14:editId="32C4D327">
            <wp:extent cx="5940425" cy="5839460"/>
            <wp:effectExtent l="0" t="0" r="3175" b="889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BB" w:rsidRDefault="00BE6ABB" w:rsidP="00F645D6">
      <w:pPr>
        <w:pStyle w:val="a7"/>
        <w:rPr>
          <w:b/>
          <w:lang w:val="en-US"/>
        </w:rPr>
      </w:pPr>
      <w:r w:rsidRPr="00BE6ABB">
        <w:rPr>
          <w:b/>
          <w:noProof/>
          <w:lang w:eastAsia="zh-CN"/>
        </w:rPr>
        <w:lastRenderedPageBreak/>
        <w:drawing>
          <wp:inline distT="0" distB="0" distL="0" distR="0" wp14:anchorId="0A0C7D40" wp14:editId="461D8B07">
            <wp:extent cx="5940425" cy="5887085"/>
            <wp:effectExtent l="0" t="0" r="3175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BB" w:rsidRPr="00BE6ABB" w:rsidRDefault="00BE6ABB" w:rsidP="00F645D6">
      <w:pPr>
        <w:pStyle w:val="a7"/>
        <w:rPr>
          <w:b/>
          <w:lang w:val="en-US"/>
        </w:rPr>
      </w:pPr>
      <w:r w:rsidRPr="00F34528">
        <w:rPr>
          <w:noProof/>
          <w:lang w:eastAsia="zh-CN"/>
        </w:rPr>
        <w:lastRenderedPageBreak/>
        <w:drawing>
          <wp:inline distT="0" distB="0" distL="0" distR="0" wp14:anchorId="0DD83CBF" wp14:editId="380436B1">
            <wp:extent cx="5939918" cy="2651760"/>
            <wp:effectExtent l="0" t="0" r="381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918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D6" w:rsidRDefault="00F645D6" w:rsidP="00F645D6">
      <w:pPr>
        <w:pStyle w:val="a7"/>
        <w:rPr>
          <w:b/>
        </w:rPr>
      </w:pPr>
      <w:r w:rsidRPr="00F645D6">
        <w:rPr>
          <w:b/>
        </w:rPr>
        <w:t>Заключение</w:t>
      </w:r>
    </w:p>
    <w:p w:rsidR="00F645D6" w:rsidRPr="00F645D6" w:rsidRDefault="00F645D6" w:rsidP="00F645D6">
      <w:pPr>
        <w:pStyle w:val="a7"/>
        <w:rPr>
          <w:b/>
        </w:rPr>
      </w:pPr>
      <w:r>
        <w:t>На практике метод Пикара используется очень редко. Одна из причин – та, что интегралы, которые необходимо вычислять при построении очередных приближений, чаще всего аналитически не находятся, а применение для их вычисления численных методов так усложняет решение, что становится гораздо удобнее непосредственно применять численными методы.</w:t>
      </w:r>
    </w:p>
    <w:sectPr w:rsidR="00F645D6" w:rsidRPr="00F645D6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DA8" w:rsidRDefault="00F55DA8" w:rsidP="00264653">
      <w:pPr>
        <w:spacing w:after="0" w:line="240" w:lineRule="auto"/>
      </w:pPr>
      <w:r>
        <w:separator/>
      </w:r>
    </w:p>
  </w:endnote>
  <w:endnote w:type="continuationSeparator" w:id="0">
    <w:p w:rsidR="00F55DA8" w:rsidRDefault="00F55DA8" w:rsidP="0026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0BD" w:rsidRDefault="00E120BD" w:rsidP="00264653">
    <w:pPr>
      <w:spacing w:after="0" w:line="240" w:lineRule="auto"/>
      <w:jc w:val="center"/>
      <w:rPr>
        <w:rFonts w:ascii="Times New Roman" w:eastAsia="Calibri" w:hAnsi="Times New Roman" w:cs="Times New Roman"/>
        <w:sz w:val="28"/>
      </w:rPr>
    </w:pPr>
  </w:p>
  <w:p w:rsidR="00E120BD" w:rsidRDefault="00E120BD" w:rsidP="00264653">
    <w:pPr>
      <w:spacing w:after="0" w:line="240" w:lineRule="auto"/>
      <w:jc w:val="center"/>
      <w:rPr>
        <w:rFonts w:ascii="Times New Roman" w:eastAsia="Calibri" w:hAnsi="Times New Roman" w:cs="Times New Roman"/>
        <w:sz w:val="28"/>
      </w:rPr>
    </w:pPr>
  </w:p>
  <w:p w:rsidR="00E120BD" w:rsidRDefault="00E120BD" w:rsidP="00264653">
    <w:pPr>
      <w:spacing w:after="0" w:line="240" w:lineRule="auto"/>
      <w:jc w:val="center"/>
      <w:rPr>
        <w:rFonts w:ascii="Times New Roman" w:eastAsia="Calibri" w:hAnsi="Times New Roman" w:cs="Times New Roman"/>
        <w:sz w:val="28"/>
      </w:rPr>
    </w:pPr>
    <w:r>
      <w:rPr>
        <w:rFonts w:ascii="Times New Roman" w:eastAsia="Calibri" w:hAnsi="Times New Roman" w:cs="Times New Roman"/>
        <w:sz w:val="28"/>
      </w:rPr>
      <w:t>Москва, 2020 г.</w:t>
    </w:r>
  </w:p>
  <w:p w:rsidR="00E120BD" w:rsidRDefault="00E120BD" w:rsidP="0026465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DA8" w:rsidRDefault="00F55DA8" w:rsidP="00264653">
      <w:pPr>
        <w:spacing w:after="0" w:line="240" w:lineRule="auto"/>
      </w:pPr>
      <w:r>
        <w:separator/>
      </w:r>
    </w:p>
  </w:footnote>
  <w:footnote w:type="continuationSeparator" w:id="0">
    <w:p w:rsidR="00F55DA8" w:rsidRDefault="00F55DA8" w:rsidP="00264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D2C0C"/>
    <w:multiLevelType w:val="hybridMultilevel"/>
    <w:tmpl w:val="08F644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E0B5D31"/>
    <w:multiLevelType w:val="hybridMultilevel"/>
    <w:tmpl w:val="DF460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B68CE"/>
    <w:multiLevelType w:val="hybridMultilevel"/>
    <w:tmpl w:val="188AD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62"/>
    <w:rsid w:val="000456A1"/>
    <w:rsid w:val="000710F2"/>
    <w:rsid w:val="00081267"/>
    <w:rsid w:val="0018653B"/>
    <w:rsid w:val="001A1A48"/>
    <w:rsid w:val="001B0560"/>
    <w:rsid w:val="00245147"/>
    <w:rsid w:val="00264653"/>
    <w:rsid w:val="00286F93"/>
    <w:rsid w:val="00313863"/>
    <w:rsid w:val="00343270"/>
    <w:rsid w:val="00366FBF"/>
    <w:rsid w:val="00385BC2"/>
    <w:rsid w:val="003B64A5"/>
    <w:rsid w:val="00547728"/>
    <w:rsid w:val="00636F4E"/>
    <w:rsid w:val="00665F3A"/>
    <w:rsid w:val="00801F08"/>
    <w:rsid w:val="00823E25"/>
    <w:rsid w:val="008835E6"/>
    <w:rsid w:val="008A0E62"/>
    <w:rsid w:val="00955A5C"/>
    <w:rsid w:val="009E50AD"/>
    <w:rsid w:val="009F7400"/>
    <w:rsid w:val="00A3750E"/>
    <w:rsid w:val="00A70E6D"/>
    <w:rsid w:val="00B77960"/>
    <w:rsid w:val="00B93893"/>
    <w:rsid w:val="00BE1284"/>
    <w:rsid w:val="00BE6ABB"/>
    <w:rsid w:val="00C14141"/>
    <w:rsid w:val="00C252F6"/>
    <w:rsid w:val="00C54E1A"/>
    <w:rsid w:val="00CC3884"/>
    <w:rsid w:val="00CD623E"/>
    <w:rsid w:val="00D42998"/>
    <w:rsid w:val="00D600C0"/>
    <w:rsid w:val="00D62AF5"/>
    <w:rsid w:val="00D640A3"/>
    <w:rsid w:val="00E01239"/>
    <w:rsid w:val="00E01996"/>
    <w:rsid w:val="00E120BD"/>
    <w:rsid w:val="00EA3C6E"/>
    <w:rsid w:val="00F34528"/>
    <w:rsid w:val="00F55DA8"/>
    <w:rsid w:val="00F6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6A17"/>
  <w15:chartTrackingRefBased/>
  <w15:docId w15:val="{C475A0C8-F67B-490E-9C61-3FBAA2A9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653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4653"/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unhideWhenUsed/>
    <w:rsid w:val="00264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4653"/>
    <w:rPr>
      <w:rFonts w:eastAsiaTheme="minorHAnsi"/>
      <w:lang w:eastAsia="en-US"/>
    </w:rPr>
  </w:style>
  <w:style w:type="paragraph" w:customStyle="1" w:styleId="a7">
    <w:name w:val="ГОСТ"/>
    <w:basedOn w:val="a"/>
    <w:link w:val="a8"/>
    <w:qFormat/>
    <w:rsid w:val="00286F93"/>
    <w:pPr>
      <w:spacing w:line="360" w:lineRule="auto"/>
      <w:ind w:firstLine="567"/>
      <w:jc w:val="both"/>
    </w:pPr>
    <w:rPr>
      <w:rFonts w:ascii="Times New Roman" w:eastAsia="SimSun" w:hAnsi="Times New Roman"/>
      <w:sz w:val="28"/>
    </w:rPr>
  </w:style>
  <w:style w:type="character" w:customStyle="1" w:styleId="a8">
    <w:name w:val="ГОСТ Знак"/>
    <w:basedOn w:val="a0"/>
    <w:link w:val="a7"/>
    <w:rsid w:val="00286F93"/>
    <w:rPr>
      <w:rFonts w:ascii="Times New Roman" w:eastAsia="SimSun" w:hAnsi="Times New Roman"/>
      <w:sz w:val="28"/>
      <w:lang w:eastAsia="en-US"/>
    </w:rPr>
  </w:style>
  <w:style w:type="character" w:styleId="a9">
    <w:name w:val="Placeholder Text"/>
    <w:basedOn w:val="a0"/>
    <w:uiPriority w:val="99"/>
    <w:semiHidden/>
    <w:rsid w:val="00BE1284"/>
    <w:rPr>
      <w:color w:val="808080"/>
    </w:rPr>
  </w:style>
  <w:style w:type="paragraph" w:styleId="aa">
    <w:name w:val="Normal (Web)"/>
    <w:basedOn w:val="a"/>
    <w:uiPriority w:val="99"/>
    <w:unhideWhenUsed/>
    <w:rsid w:val="0024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b">
    <w:name w:val="Hyperlink"/>
    <w:basedOn w:val="a0"/>
    <w:uiPriority w:val="99"/>
    <w:semiHidden/>
    <w:unhideWhenUsed/>
    <w:rsid w:val="00245147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514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1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F08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E6A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E6ABB"/>
    <w:rPr>
      <w:rFonts w:ascii="Segoe UI" w:eastAsiaTheme="minorHAnsi" w:hAnsi="Segoe UI" w:cs="Segoe UI"/>
      <w:sz w:val="18"/>
      <w:szCs w:val="18"/>
      <w:lang w:eastAsia="en-US"/>
    </w:rPr>
  </w:style>
  <w:style w:type="paragraph" w:styleId="af">
    <w:name w:val="List Paragraph"/>
    <w:basedOn w:val="a"/>
    <w:uiPriority w:val="34"/>
    <w:qFormat/>
    <w:rsid w:val="001A1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623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81751121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602998781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635720455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771629000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091774394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371345484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434790265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  <w:div w:id="897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gi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scask.ru/q_book_msh.php?id=117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scask.ru/f_book_m_cat.php?id=45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scask.ru/f_book_kiber2.php?id=8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hyperlink" Target="http://scask.ru/f_book_kiber2.php?id=81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9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3</cp:revision>
  <cp:lastPrinted>2020-02-10T10:25:00Z</cp:lastPrinted>
  <dcterms:created xsi:type="dcterms:W3CDTF">2020-02-09T23:31:00Z</dcterms:created>
  <dcterms:modified xsi:type="dcterms:W3CDTF">2020-02-11T08:41:00Z</dcterms:modified>
</cp:coreProperties>
</file>