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010"/>
        <w:gridCol w:w="7499"/>
      </w:tblGrid>
      <w:tr w:rsidR="009C442A" w:rsidTr="00F86BE4">
        <w:trPr>
          <w:cantSplit/>
          <w:trHeight w:val="2254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442A" w:rsidRDefault="009C442A" w:rsidP="00F86BE4">
            <w:pPr>
              <w:pStyle w:val="1"/>
              <w:widowControl w:val="0"/>
              <w:tabs>
                <w:tab w:val="left" w:pos="709"/>
                <w:tab w:val="left" w:pos="1418"/>
              </w:tabs>
              <w:spacing w:before="240" w:after="240" w:line="360" w:lineRule="auto"/>
              <w:ind w:firstLine="283"/>
            </w:pPr>
            <w:r>
              <w:rPr>
                <w:rStyle w:val="a5"/>
                <w:b/>
                <w:bCs/>
                <w:noProof/>
                <w:sz w:val="20"/>
                <w:szCs w:val="20"/>
                <w:u w:color="000000"/>
                <w:shd w:val="clear" w:color="auto" w:fill="FFFFFF"/>
              </w:rPr>
              <w:drawing>
                <wp:inline distT="0" distB="0" distL="0" distR="0">
                  <wp:extent cx="730250" cy="831850"/>
                  <wp:effectExtent l="0" t="0" r="0" b="6350"/>
                  <wp:docPr id="13" name="Рисунок 13" descr="Gerb-BMSTU_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Министерство науки и высшего</w:t>
            </w:r>
            <w:r>
              <w:rPr>
                <w:rStyle w:val="a5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>образования Российской Федерации</w:t>
            </w:r>
          </w:p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высшего образования</w:t>
            </w:r>
          </w:p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имени Н.Э. Баумана</w:t>
            </w:r>
          </w:p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(национальный исследовательский университет)</w:t>
            </w:r>
            <w:r>
              <w:rPr>
                <w:rFonts w:ascii="Times" w:hAnsi="Times"/>
                <w:b/>
                <w:bCs/>
                <w:sz w:val="22"/>
                <w:szCs w:val="22"/>
                <w:lang w:val="it-IT"/>
              </w:rPr>
              <w:t>»</w:t>
            </w:r>
          </w:p>
          <w:p w:rsidR="009C442A" w:rsidRDefault="009C442A" w:rsidP="00F86BE4">
            <w:pPr>
              <w:pStyle w:val="a4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120"/>
              <w:jc w:val="center"/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(МГТУ им. Н.Э. Баумана)</w:t>
            </w:r>
          </w:p>
        </w:tc>
      </w:tr>
    </w:tbl>
    <w:p w:rsidR="009C442A" w:rsidRDefault="009C442A" w:rsidP="009C442A">
      <w:pPr>
        <w:pStyle w:val="1"/>
        <w:widowControl w:val="0"/>
        <w:shd w:val="clear" w:color="auto" w:fill="FFFFFF"/>
        <w:tabs>
          <w:tab w:val="left" w:pos="5670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u w:color="000000"/>
          <w:shd w:val="clear" w:color="auto" w:fill="FFFFFF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5"/>
          <w:rFonts w:eastAsia="Times New Roman" w:cs="Times New Roman"/>
        </w:rPr>
      </w:pPr>
      <w:r>
        <w:rPr>
          <w:rFonts w:ascii="Times" w:eastAsia="Times" w:hAnsi="Times" w:cs="Times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124460</wp:posOffset>
                </wp:positionH>
                <wp:positionV relativeFrom="page">
                  <wp:posOffset>2558415</wp:posOffset>
                </wp:positionV>
                <wp:extent cx="5687060" cy="0"/>
                <wp:effectExtent l="19685" t="19050" r="17780" b="19050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8706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16261" id="Прямая соединительная линия 15" o:spid="_x0000_s1026" style="position:absolute;flip:x y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" from="9.8pt,201.45pt" to="457.6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" strokeweight="2pt">
                <w10:wrap type="topAndBottom" anchorx="margin" anchory="page"/>
              </v:line>
            </w:pict>
          </mc:Fallback>
        </mc:AlternateContent>
      </w:r>
      <w:proofErr w:type="gramStart"/>
      <w:r>
        <w:rPr>
          <w:rFonts w:ascii="Times" w:hAnsi="Times"/>
        </w:rPr>
        <w:t xml:space="preserve">ФАКУЛЬТЕТ </w:t>
      </w:r>
      <w:r>
        <w:rPr>
          <w:rStyle w:val="a5"/>
          <w:rFonts w:ascii="Times" w:hAnsi="Times"/>
          <w:u w:val="single"/>
        </w:rPr>
        <w:t xml:space="preserve"> _</w:t>
      </w:r>
      <w:proofErr w:type="gramEnd"/>
      <w:r>
        <w:rPr>
          <w:rStyle w:val="a5"/>
          <w:rFonts w:ascii="Times" w:hAnsi="Times"/>
          <w:u w:val="single"/>
        </w:rPr>
        <w:t>___«Информатика и системы управления»</w:t>
      </w:r>
      <w:r w:rsidRPr="009C442A">
        <w:rPr>
          <w:rStyle w:val="a5"/>
        </w:rPr>
        <w:t>________________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5"/>
          <w:rFonts w:eastAsia="Times New Roman" w:cs="Times New Roman"/>
        </w:rPr>
      </w:pPr>
      <w:proofErr w:type="gramStart"/>
      <w:r>
        <w:rPr>
          <w:rStyle w:val="a5"/>
          <w:rFonts w:ascii="Times" w:hAnsi="Times"/>
        </w:rPr>
        <w:t xml:space="preserve">КАФЕДРА </w:t>
      </w:r>
      <w:r>
        <w:rPr>
          <w:rStyle w:val="a5"/>
          <w:u w:val="single"/>
        </w:rPr>
        <w:t xml:space="preserve"> </w:t>
      </w:r>
      <w:r>
        <w:rPr>
          <w:rFonts w:ascii="Times" w:hAnsi="Times"/>
          <w:u w:val="single"/>
        </w:rPr>
        <w:t>«</w:t>
      </w:r>
      <w:proofErr w:type="gramEnd"/>
      <w:r>
        <w:rPr>
          <w:rFonts w:ascii="Times" w:hAnsi="Times"/>
          <w:u w:val="single"/>
        </w:rPr>
        <w:t>Программное обеспечение ЭВМ и информационные технологии»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22"/>
          <w:szCs w:val="22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18"/>
          <w:szCs w:val="18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32"/>
          <w:szCs w:val="32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32"/>
          <w:szCs w:val="32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32"/>
          <w:szCs w:val="32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a5"/>
          <w:rFonts w:eastAsia="Times New Roman" w:cs="Times New Roman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Лабораторная работа №</w:t>
      </w:r>
      <w:r>
        <w:rPr>
          <w:rStyle w:val="a5"/>
          <w:b/>
          <w:bCs/>
          <w:sz w:val="32"/>
          <w:szCs w:val="32"/>
        </w:rPr>
        <w:t xml:space="preserve"> 2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Style w:val="a5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Дисциплина: </w:t>
      </w:r>
      <w:r>
        <w:rPr>
          <w:rStyle w:val="a5"/>
          <w:rFonts w:ascii="Times New Roman" w:hAnsi="Times New Roman"/>
          <w:u w:val="single"/>
        </w:rPr>
        <w:t>Моделирование</w:t>
      </w: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b/>
          <w:bCs/>
        </w:rPr>
      </w:pP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Style w:val="a5"/>
          <w:b/>
          <w:bCs/>
          <w:u w:val="single"/>
        </w:rPr>
      </w:pPr>
      <w:r>
        <w:rPr>
          <w:rStyle w:val="a5"/>
          <w:rFonts w:ascii="Times" w:hAnsi="Times"/>
          <w:b/>
          <w:bCs/>
        </w:rPr>
        <w:t xml:space="preserve">Тема: </w:t>
      </w:r>
      <w:r>
        <w:rPr>
          <w:rStyle w:val="a5"/>
          <w:rFonts w:ascii="Times" w:hAnsi="Times"/>
          <w:u w:val="single"/>
        </w:rPr>
        <w:t>Решение системы дифференциальных уравнений с помощью метода Рунге-Кутта</w:t>
      </w: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b/>
          <w:bCs/>
        </w:rPr>
      </w:pP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Style w:val="a5"/>
          <w:rFonts w:ascii="Helvetica" w:eastAsia="Helvetica" w:hAnsi="Helvetica" w:cs="Helvetica"/>
          <w:u w:val="single"/>
        </w:rPr>
      </w:pPr>
      <w:r>
        <w:rPr>
          <w:rFonts w:ascii="Times" w:hAnsi="Times"/>
          <w:b/>
          <w:bCs/>
        </w:rPr>
        <w:t xml:space="preserve">Студент   </w:t>
      </w:r>
      <w:r>
        <w:rPr>
          <w:rStyle w:val="a5"/>
          <w:rFonts w:ascii="Times" w:hAnsi="Times"/>
          <w:u w:val="single"/>
        </w:rPr>
        <w:t>Мирзоян С.А.</w:t>
      </w: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Times" w:eastAsia="Times" w:hAnsi="Times" w:cs="Times"/>
          <w:b/>
          <w:bCs/>
        </w:rPr>
      </w:pPr>
      <w:proofErr w:type="gramStart"/>
      <w:r>
        <w:rPr>
          <w:rFonts w:ascii="Times" w:hAnsi="Times"/>
          <w:b/>
          <w:bCs/>
        </w:rPr>
        <w:t xml:space="preserve">Группа  </w:t>
      </w:r>
      <w:r>
        <w:rPr>
          <w:rStyle w:val="a5"/>
          <w:rFonts w:ascii="Times" w:hAnsi="Times"/>
          <w:u w:val="single"/>
        </w:rPr>
        <w:t>ИУ</w:t>
      </w:r>
      <w:proofErr w:type="gramEnd"/>
      <w:r>
        <w:rPr>
          <w:rStyle w:val="a5"/>
          <w:rFonts w:ascii="Times" w:hAnsi="Times"/>
          <w:u w:val="single"/>
        </w:rPr>
        <w:t>7-65Б</w:t>
      </w: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Times" w:eastAsia="Times" w:hAnsi="Times" w:cs="Times"/>
          <w:b/>
          <w:bCs/>
        </w:rPr>
      </w:pP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Style w:val="a5"/>
          <w:rFonts w:ascii="Helvetica" w:eastAsia="Helvetica" w:hAnsi="Helvetica" w:cs="Helvetica"/>
          <w:b/>
          <w:bCs/>
        </w:rPr>
      </w:pPr>
      <w:r>
        <w:rPr>
          <w:rFonts w:ascii="Times" w:hAnsi="Times"/>
          <w:b/>
          <w:bCs/>
        </w:rPr>
        <w:t>Оценка (баллы</w:t>
      </w:r>
      <w:r w:rsidRPr="009C442A">
        <w:rPr>
          <w:rFonts w:ascii="Times" w:hAnsi="Times"/>
          <w:b/>
          <w:bCs/>
        </w:rPr>
        <w:t>) _______________</w:t>
      </w: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 xml:space="preserve">Преподаватель   </w:t>
      </w:r>
      <w:r>
        <w:rPr>
          <w:rStyle w:val="a5"/>
          <w:rFonts w:ascii="Times" w:hAnsi="Times"/>
          <w:u w:val="single"/>
        </w:rPr>
        <w:t>Градов В.М.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22"/>
          <w:szCs w:val="22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a5"/>
          <w:rFonts w:eastAsia="Times New Roman" w:cs="Times New Roman"/>
        </w:rPr>
      </w:pPr>
      <w:r>
        <w:rPr>
          <w:rFonts w:ascii="Times" w:hAnsi="Times"/>
        </w:rPr>
        <w:t xml:space="preserve">Москва. </w:t>
      </w:r>
      <w:r>
        <w:rPr>
          <w:rStyle w:val="a5"/>
        </w:rPr>
        <w:t xml:space="preserve"> 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a5"/>
          <w:rFonts w:ascii="Times" w:eastAsia="Times" w:hAnsi="Times" w:cs="Times"/>
        </w:rPr>
      </w:pPr>
      <w:r>
        <w:rPr>
          <w:rFonts w:ascii="Times" w:hAnsi="Times"/>
        </w:rPr>
        <w:t>2020</w:t>
      </w:r>
      <w:r>
        <w:rPr>
          <w:rStyle w:val="a5"/>
          <w:rFonts w:ascii="Times" w:hAnsi="Times"/>
        </w:rPr>
        <w:t xml:space="preserve"> г.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  <w:r>
        <w:rPr>
          <w:rStyle w:val="a5"/>
          <w:rFonts w:ascii="Times" w:hAnsi="Times"/>
          <w:b/>
          <w:bCs/>
        </w:rPr>
        <w:lastRenderedPageBreak/>
        <w:t>Цель работы:</w:t>
      </w:r>
      <w:r>
        <w:rPr>
          <w:rFonts w:ascii="Times" w:hAnsi="Times"/>
        </w:rPr>
        <w:t xml:space="preserve"> </w:t>
      </w:r>
      <w:r w:rsidR="00DF3639">
        <w:rPr>
          <w:rFonts w:ascii="Times" w:hAnsi="Times"/>
        </w:rPr>
        <w:t>Решение</w:t>
      </w:r>
      <w:r>
        <w:rPr>
          <w:rFonts w:ascii="Times" w:hAnsi="Times"/>
        </w:rPr>
        <w:t xml:space="preserve"> системы дифференциальных уравнений с помощью численного метода Рунге-Кутта 2-го и 4-го порядка</w:t>
      </w:r>
      <w:r w:rsidR="00DF3639">
        <w:rPr>
          <w:rFonts w:ascii="Times" w:hAnsi="Times"/>
        </w:rPr>
        <w:t xml:space="preserve">. </w:t>
      </w:r>
    </w:p>
    <w:p w:rsidR="00DF3639" w:rsidRDefault="00DF3639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" w:eastAsia="Times" w:hAnsi="Times" w:cs="Times"/>
        </w:rPr>
      </w:pPr>
    </w:p>
    <w:p w:rsidR="00DF3639" w:rsidRPr="00DF3639" w:rsidRDefault="00DF3639" w:rsidP="00DF363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Задача:</w:t>
      </w:r>
    </w:p>
    <w:p w:rsidR="009C442A" w:rsidRDefault="009C442A" w:rsidP="009C442A">
      <w:pPr>
        <w:pStyle w:val="1"/>
        <w:rPr>
          <w:noProof/>
        </w:rPr>
      </w:pPr>
      <w:r>
        <w:t>Дан колебательный контур с газоразрядной трубкой:</w:t>
      </w:r>
      <w:r w:rsidRPr="009C442A">
        <w:rPr>
          <w:noProof/>
        </w:rPr>
        <w:t xml:space="preserve"> </w:t>
      </w:r>
    </w:p>
    <w:p w:rsidR="009C442A" w:rsidRDefault="009C442A" w:rsidP="009C442A">
      <w:pPr>
        <w:pStyle w:val="1"/>
        <w:jc w:val="center"/>
      </w:pPr>
      <w:r w:rsidRPr="009C442A">
        <w:rPr>
          <w:noProof/>
        </w:rPr>
        <w:drawing>
          <wp:inline distT="0" distB="0" distL="0" distR="0" wp14:anchorId="1D6BFF3F" wp14:editId="559F9484">
            <wp:extent cx="3867349" cy="4026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2A" w:rsidRDefault="009C442A" w:rsidP="009C442A">
      <w:pPr>
        <w:pStyle w:val="10"/>
      </w:pPr>
      <w:r>
        <w:t>Рисунок 1. Схема колебательного контура с газовой трубкой</w:t>
      </w: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  <w:r>
        <w:rPr>
          <w:rFonts w:ascii="Times" w:hAnsi="Times"/>
        </w:rPr>
        <w:t xml:space="preserve">Данный контур можно описать с помощью системы уравнений:  </w:t>
      </w:r>
    </w:p>
    <w:p w:rsidR="009C442A" w:rsidRDefault="00DF3639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" w:hAnsi="Cambria Math" w:cs="Times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" w:hAnsi="Cambria Math" w:cs="Times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" w:hAnsi="Cambria Math" w:cs="Time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" w:hAnsi="Cambria Math" w:cs="Time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" w:hAnsi="Cambria Math" w:cs="Times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" w:hAnsi="Cambria Math" w:cs="Times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" w:hAnsi="Cambria Math" w:cs="Time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Times" w:hAnsi="Cambria Math" w:cs="Time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" w:hAnsi="Cambria Math" w:cs="Times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="Times" w:hAnsi="Cambria Math" w:cs="Times"/>
                      <w:lang w:val="en-US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Times" w:hAnsi="Cambria Math" w:cs="Time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" w:hAnsi="Cambria Math" w:cs="Times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" w:hAnsi="Cambria Math" w:cs="Time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" w:hAnsi="Cambria Math" w:cs="Time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" w:hAnsi="Cambria Math" w:cs="Time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" w:hAnsi="Cambria Math" w:cs="Times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" w:hAnsi="Cambria Math" w:cs="Times"/>
                      <w:lang w:val="en-US"/>
                    </w:rPr>
                    <m:t>= -I/</m:t>
                  </m:r>
                  <m:sSub>
                    <m:sSubPr>
                      <m:ctrlPr>
                        <w:rPr>
                          <w:rFonts w:ascii="Cambria Math" w:eastAsia="Times" w:hAnsi="Cambria Math" w:cs="Time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" w:hAnsi="Cambria Math" w:cs="Times"/>
                          <w:lang w:val="en-US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</w:p>
    <w:p w:rsidR="009C442A" w:rsidRDefault="00DF3639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</w:rPr>
        <w:t>Необходимо решить численными методами</w:t>
      </w:r>
      <w:r w:rsidR="009C442A" w:rsidRPr="009C442A">
        <w:rPr>
          <w:rStyle w:val="a5"/>
          <w:rFonts w:ascii="Times" w:hAnsi="Times"/>
          <w:color w:val="24282D"/>
          <w:shd w:val="clear" w:color="auto" w:fill="FFFFFF"/>
        </w:rPr>
        <w:t xml:space="preserve"> </w:t>
      </w:r>
      <w:r>
        <w:rPr>
          <w:rStyle w:val="a5"/>
          <w:rFonts w:ascii="Times" w:hAnsi="Times"/>
          <w:color w:val="24282D"/>
          <w:shd w:val="clear" w:color="auto" w:fill="FFFFFF"/>
        </w:rPr>
        <w:t xml:space="preserve">данную систему </w:t>
      </w:r>
      <w:r w:rsidR="009C442A" w:rsidRPr="009C442A">
        <w:rPr>
          <w:rStyle w:val="a5"/>
          <w:rFonts w:ascii="Times" w:hAnsi="Times"/>
          <w:color w:val="24282D"/>
          <w:shd w:val="clear" w:color="auto" w:fill="FFFFFF"/>
        </w:rPr>
        <w:t>и построить графики:</w:t>
      </w:r>
    </w:p>
    <w:p w:rsidR="009C442A" w:rsidRP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I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>(</w:t>
      </w: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t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>) - сила тока в цепи</w:t>
      </w:r>
    </w:p>
    <w:p w:rsid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  <w:lang w:val="en-US"/>
        </w:rPr>
      </w:pP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Uc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(t) -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напряжение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на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конденсаторе</w:t>
      </w:r>
      <w:proofErr w:type="spellEnd"/>
    </w:p>
    <w:p w:rsidR="009C442A" w:rsidRP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Ucp</w:t>
      </w:r>
      <w:proofErr w:type="spellEnd"/>
      <w:r w:rsidRPr="009C442A">
        <w:rPr>
          <w:rStyle w:val="a5"/>
          <w:rFonts w:ascii="Times" w:hAnsi="Times"/>
          <w:color w:val="24282D"/>
          <w:shd w:val="clear" w:color="auto" w:fill="FFFFFF"/>
        </w:rPr>
        <w:t>(</w:t>
      </w: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t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>) - напряжение на</w:t>
      </w:r>
      <w:r>
        <w:rPr>
          <w:rStyle w:val="a5"/>
          <w:rFonts w:ascii="Times" w:hAnsi="Times"/>
          <w:color w:val="24282D"/>
          <w:shd w:val="clear" w:color="auto" w:fill="FFFFFF"/>
        </w:rPr>
        <w:t xml:space="preserve"> газоразрядной трубке</w:t>
      </w:r>
    </w:p>
    <w:p w:rsid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  <w:lang w:val="en-US"/>
        </w:rPr>
      </w:pP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Rp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(t) -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сопротивление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лампы</w:t>
      </w:r>
      <w:proofErr w:type="spellEnd"/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hAnsi="Times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</w:rPr>
        <w:t xml:space="preserve">Значение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Rp</w:t>
      </w:r>
      <w:proofErr w:type="spellEnd"/>
      <w:r w:rsidRPr="009C442A">
        <w:rPr>
          <w:rStyle w:val="a5"/>
          <w:rFonts w:ascii="Times" w:hAnsi="Times"/>
          <w:color w:val="24282D"/>
          <w:shd w:val="clear" w:color="auto" w:fill="FFFFFF"/>
        </w:rPr>
        <w:t>(</w:t>
      </w: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I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 xml:space="preserve">) </w:t>
      </w:r>
      <w:r>
        <w:rPr>
          <w:rStyle w:val="a5"/>
          <w:rFonts w:ascii="Times" w:hAnsi="Times"/>
          <w:color w:val="24282D"/>
          <w:shd w:val="clear" w:color="auto" w:fill="FFFFFF"/>
        </w:rPr>
        <w:t>можно вычислить по формуле:</w:t>
      </w:r>
    </w:p>
    <w:p w:rsidR="009C442A" w:rsidRDefault="009C442A" w:rsidP="009C442A">
      <w:pPr>
        <w:pStyle w:val="a4"/>
        <w:jc w:val="center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p w:rsidR="009C442A" w:rsidRPr="009C442A" w:rsidRDefault="009C442A" w:rsidP="009C442A">
      <w:pPr>
        <w:pStyle w:val="a4"/>
        <w:jc w:val="center"/>
        <w:rPr>
          <w:rStyle w:val="a5"/>
          <w:rFonts w:ascii="Times" w:eastAsia="Times" w:hAnsi="Times" w:cs="Times"/>
          <w:i/>
          <w:color w:val="24282D"/>
          <w:shd w:val="clear" w:color="auto" w:fill="FFFFFF"/>
        </w:rPr>
      </w:pPr>
      <m:oMathPara>
        <m:oMath>
          <m:r>
            <w:rPr>
              <w:rStyle w:val="a5"/>
              <w:rFonts w:ascii="Cambria Math" w:eastAsia="Times" w:hAnsi="Cambria Math" w:cs="Times"/>
              <w:color w:val="24282D"/>
              <w:shd w:val="clear" w:color="auto" w:fill="FFFFFF"/>
            </w:rPr>
            <m:t xml:space="preserve">Rp= </m:t>
          </m:r>
          <m:f>
            <m:fPr>
              <m:ctrlPr>
                <w:rPr>
                  <w:rStyle w:val="a5"/>
                  <w:rFonts w:ascii="Cambria Math" w:eastAsia="Times" w:hAnsi="Cambria Math" w:cs="Times"/>
                  <w:i/>
                  <w:color w:val="24282D"/>
                  <w:shd w:val="clear" w:color="auto" w:fill="FFFFFF"/>
                </w:rPr>
              </m:ctrlPr>
            </m:fPr>
            <m:num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Le</m:t>
              </m:r>
            </m:num>
            <m:den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2π</m:t>
              </m:r>
              <m:sSup>
                <m:sSupPr>
                  <m:ctrlPr>
                    <w:rPr>
                      <w:rStyle w:val="a5"/>
                      <w:rFonts w:ascii="Cambria Math" w:eastAsia="Times" w:hAnsi="Cambria Math" w:cs="Times"/>
                      <w:i/>
                      <w:color w:val="24282D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Style w:val="a5"/>
                      <w:rFonts w:ascii="Cambria Math" w:eastAsia="Times" w:hAnsi="Cambria Math" w:cs="Times"/>
                      <w:i/>
                      <w:color w:val="24282D"/>
                      <w:shd w:val="clear" w:color="auto" w:fill="FFFFFF"/>
                    </w:rPr>
                  </m:ctrlPr>
                </m:naryPr>
                <m:sub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σ(T(z))zdz</m:t>
                  </m:r>
                </m:e>
              </m:nary>
            </m:den>
          </m:f>
        </m:oMath>
      </m:oMathPara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p w:rsidR="009C442A" w:rsidRDefault="009C442A" w:rsidP="009C442A">
      <w:pPr>
        <w:pStyle w:val="a4"/>
        <w:jc w:val="center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hAnsi="Times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</w:rPr>
        <w:t xml:space="preserve">Значение </w:t>
      </w: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T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>(</w:t>
      </w: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z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 xml:space="preserve">) </w:t>
      </w:r>
      <w:r>
        <w:rPr>
          <w:rStyle w:val="a5"/>
          <w:rFonts w:ascii="Times" w:hAnsi="Times"/>
          <w:color w:val="24282D"/>
          <w:shd w:val="clear" w:color="auto" w:fill="FFFFFF"/>
        </w:rPr>
        <w:t>вычисляется по формуле:</w:t>
      </w:r>
    </w:p>
    <w:p w:rsidR="00681F7C" w:rsidRDefault="00681F7C" w:rsidP="009C442A">
      <w:pPr>
        <w:pStyle w:val="a4"/>
        <w:rPr>
          <w:rStyle w:val="a5"/>
          <w:rFonts w:ascii="Times" w:hAnsi="Times"/>
          <w:color w:val="24282D"/>
          <w:shd w:val="clear" w:color="auto" w:fill="FFFFFF"/>
        </w:rPr>
      </w:pPr>
    </w:p>
    <w:p w:rsidR="009C442A" w:rsidRPr="00DF3639" w:rsidRDefault="00681F7C" w:rsidP="00DF3639">
      <w:pPr>
        <w:pStyle w:val="a4"/>
        <w:jc w:val="center"/>
        <w:rPr>
          <w:rStyle w:val="a5"/>
          <w:rFonts w:ascii="Times" w:eastAsia="Times" w:hAnsi="Times" w:cs="Times"/>
          <w:i/>
          <w:color w:val="24282D"/>
          <w:shd w:val="clear" w:color="auto" w:fill="FFFFFF"/>
        </w:rPr>
      </w:pPr>
      <m:oMathPara>
        <m:oMath>
          <m:r>
            <w:rPr>
              <w:rStyle w:val="a5"/>
              <w:rFonts w:ascii="Cambria Math" w:eastAsia="Times" w:hAnsi="Cambria Math" w:cs="Times"/>
              <w:color w:val="24282D"/>
              <w:shd w:val="clear" w:color="auto" w:fill="FFFFFF"/>
            </w:rPr>
            <m:t>T</m:t>
          </m:r>
          <m:d>
            <m:dPr>
              <m:ctrlPr>
                <w:rPr>
                  <w:rStyle w:val="a5"/>
                  <w:rFonts w:ascii="Cambria Math" w:eastAsia="Times" w:hAnsi="Cambria Math" w:cs="Times"/>
                  <w:i/>
                  <w:color w:val="24282D"/>
                  <w:shd w:val="clear" w:color="auto" w:fill="FFFFFF"/>
                </w:rPr>
              </m:ctrlPr>
            </m:dPr>
            <m:e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z</m:t>
              </m:r>
            </m:e>
          </m:d>
          <m:r>
            <w:rPr>
              <w:rStyle w:val="a5"/>
              <w:rFonts w:ascii="Cambria Math" w:eastAsia="Times" w:hAnsi="Cambria Math" w:cs="Times"/>
              <w:color w:val="24282D"/>
              <w:shd w:val="clear" w:color="auto" w:fill="FFFFFF"/>
            </w:rPr>
            <m:t>=</m:t>
          </m:r>
          <m:sSub>
            <m:sSubPr>
              <m:ctrlPr>
                <w:rPr>
                  <w:rStyle w:val="a5"/>
                  <w:rFonts w:ascii="Cambria Math" w:eastAsia="Times" w:hAnsi="Cambria Math" w:cs="Times"/>
                  <w:i/>
                  <w:color w:val="24282D"/>
                  <w:shd w:val="clear" w:color="auto" w:fill="FFFFFF"/>
                </w:rPr>
              </m:ctrlPr>
            </m:sSubPr>
            <m:e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T</m:t>
              </m:r>
            </m:e>
            <m:sub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0</m:t>
              </m:r>
            </m:sub>
          </m:sSub>
          <m:r>
            <w:rPr>
              <w:rStyle w:val="a5"/>
              <w:rFonts w:ascii="Cambria Math" w:eastAsia="Times" w:hAnsi="Cambria Math" w:cs="Times"/>
              <w:color w:val="24282D"/>
              <w:shd w:val="clear" w:color="auto" w:fill="FFFFFF"/>
            </w:rPr>
            <m:t>+</m:t>
          </m:r>
          <m:d>
            <m:dPr>
              <m:ctrlPr>
                <w:rPr>
                  <w:rStyle w:val="a5"/>
                  <w:rFonts w:ascii="Cambria Math" w:eastAsia="Times" w:hAnsi="Cambria Math" w:cs="Times"/>
                  <w:i/>
                  <w:color w:val="24282D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eastAsia="Times" w:hAnsi="Cambria Math" w:cs="Times"/>
                      <w:i/>
                      <w:color w:val="24282D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w</m:t>
                  </m:r>
                </m:sub>
              </m:sSub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Style w:val="a5"/>
                      <w:rFonts w:ascii="Cambria Math" w:eastAsia="Times" w:hAnsi="Cambria Math" w:cs="Times"/>
                      <w:i/>
                      <w:color w:val="24282D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Style w:val="a5"/>
                      <w:rFonts w:ascii="Cambria Math" w:eastAsia="Times" w:hAnsi="Cambria Math" w:cs="Times"/>
                      <w:color w:val="24282D"/>
                      <w:shd w:val="clear" w:color="auto" w:fill="FFFFFF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Style w:val="a5"/>
                  <w:rFonts w:ascii="Cambria Math" w:eastAsia="Times" w:hAnsi="Cambria Math" w:cs="Times"/>
                  <w:i/>
                  <w:color w:val="24282D"/>
                  <w:shd w:val="clear" w:color="auto" w:fill="FFFFFF"/>
                </w:rPr>
              </m:ctrlPr>
            </m:sSupPr>
            <m:e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z</m:t>
              </m:r>
            </m:e>
            <m:sup>
              <m:r>
                <w:rPr>
                  <w:rStyle w:val="a5"/>
                  <w:rFonts w:ascii="Cambria Math" w:eastAsia="Times" w:hAnsi="Cambria Math" w:cs="Times"/>
                  <w:color w:val="24282D"/>
                  <w:shd w:val="clear" w:color="auto" w:fill="FFFFFF"/>
                </w:rPr>
                <m:t>m</m:t>
              </m:r>
            </m:sup>
          </m:sSup>
        </m:oMath>
      </m:oMathPara>
    </w:p>
    <w:p w:rsidR="00DF3639" w:rsidRPr="00DF3639" w:rsidRDefault="00DF3639" w:rsidP="00DF3639">
      <w:pPr>
        <w:pStyle w:val="a4"/>
        <w:jc w:val="center"/>
        <w:rPr>
          <w:rStyle w:val="a5"/>
          <w:rFonts w:ascii="Times" w:eastAsia="Times" w:hAnsi="Times" w:cs="Times"/>
          <w:i/>
          <w:color w:val="24282D"/>
          <w:shd w:val="clear" w:color="auto" w:fill="FFFFFF"/>
        </w:rPr>
      </w:pPr>
    </w:p>
    <w:p w:rsidR="009C442A" w:rsidRDefault="00DF3639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</w:rPr>
        <w:t>Входные параметры:</w:t>
      </w:r>
    </w:p>
    <w:p w:rsidR="009C442A" w:rsidRDefault="00DF3639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  <w:lang w:val="en-US"/>
        </w:rPr>
      </w:pP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Rk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–</w:t>
      </w:r>
      <w:r w:rsidR="009C442A"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Сопротивление</w:t>
      </w:r>
      <w:proofErr w:type="spellEnd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r>
        <w:rPr>
          <w:rStyle w:val="a5"/>
          <w:rFonts w:ascii="Times" w:hAnsi="Times"/>
          <w:color w:val="24282D"/>
          <w:shd w:val="clear" w:color="auto" w:fill="FFFFFF"/>
        </w:rPr>
        <w:t>резистора, Ом</w:t>
      </w:r>
    </w:p>
    <w:p w:rsid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  <w:lang w:val="en-US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Lk = </w:t>
      </w:r>
      <w:proofErr w:type="spellStart"/>
      <w:r w:rsidR="00DF3639">
        <w:rPr>
          <w:rStyle w:val="a5"/>
          <w:rFonts w:ascii="Times" w:hAnsi="Times"/>
          <w:color w:val="24282D"/>
          <w:shd w:val="clear" w:color="auto" w:fill="FFFFFF"/>
          <w:lang w:val="en-US"/>
        </w:rPr>
        <w:t>Индуктивность</w:t>
      </w:r>
      <w:proofErr w:type="spellEnd"/>
      <w:r w:rsidR="00DF3639"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proofErr w:type="spellStart"/>
      <w:r w:rsidR="00DF3639">
        <w:rPr>
          <w:rStyle w:val="a5"/>
          <w:rFonts w:ascii="Times" w:hAnsi="Times"/>
          <w:color w:val="24282D"/>
          <w:shd w:val="clear" w:color="auto" w:fill="FFFFFF"/>
          <w:lang w:val="en-US"/>
        </w:rPr>
        <w:t>катушки</w:t>
      </w:r>
      <w:proofErr w:type="spellEnd"/>
      <w:r w:rsidR="00DF3639">
        <w:rPr>
          <w:rStyle w:val="a5"/>
          <w:rFonts w:ascii="Times" w:hAnsi="Times"/>
          <w:color w:val="24282D"/>
          <w:shd w:val="clear" w:color="auto" w:fill="FFFFFF"/>
        </w:rPr>
        <w:t>, Гн</w:t>
      </w:r>
    </w:p>
    <w:p w:rsidR="009C442A" w:rsidRP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Ck</w:t>
      </w:r>
      <w:proofErr w:type="spellEnd"/>
      <w:r w:rsidRPr="009C442A">
        <w:rPr>
          <w:rStyle w:val="a5"/>
          <w:rFonts w:ascii="Times" w:hAnsi="Times"/>
          <w:color w:val="24282D"/>
          <w:shd w:val="clear" w:color="auto" w:fill="FFFFFF"/>
        </w:rPr>
        <w:t xml:space="preserve"> = Емкость конденсатора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, Ф</w:t>
      </w:r>
    </w:p>
    <w:p w:rsid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  <w:lang w:val="en-US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R = </w:t>
      </w:r>
      <w:proofErr w:type="spellStart"/>
      <w:r w:rsidR="00DF3639">
        <w:rPr>
          <w:rStyle w:val="a5"/>
          <w:rFonts w:ascii="Times" w:hAnsi="Times"/>
          <w:color w:val="24282D"/>
          <w:shd w:val="clear" w:color="auto" w:fill="FFFFFF"/>
          <w:lang w:val="en-US"/>
        </w:rPr>
        <w:t>Радиус</w:t>
      </w:r>
      <w:proofErr w:type="spellEnd"/>
      <w:r w:rsidR="00DF3639">
        <w:rPr>
          <w:rStyle w:val="a5"/>
          <w:rFonts w:ascii="Times" w:hAnsi="Times"/>
          <w:color w:val="24282D"/>
          <w:shd w:val="clear" w:color="auto" w:fill="FFFFFF"/>
          <w:lang w:val="en-US"/>
        </w:rPr>
        <w:t xml:space="preserve"> </w:t>
      </w:r>
      <w:proofErr w:type="spellStart"/>
      <w:r w:rsidR="00DF3639">
        <w:rPr>
          <w:rStyle w:val="a5"/>
          <w:rFonts w:ascii="Times" w:hAnsi="Times"/>
          <w:color w:val="24282D"/>
          <w:shd w:val="clear" w:color="auto" w:fill="FFFFFF"/>
          <w:lang w:val="en-US"/>
        </w:rPr>
        <w:t>трубки</w:t>
      </w:r>
      <w:proofErr w:type="spellEnd"/>
      <w:r w:rsidR="00DF3639">
        <w:rPr>
          <w:rStyle w:val="a5"/>
          <w:rFonts w:ascii="Times" w:hAnsi="Times"/>
          <w:color w:val="24282D"/>
          <w:shd w:val="clear" w:color="auto" w:fill="FFFFFF"/>
        </w:rPr>
        <w:t xml:space="preserve"> лампы, см</w:t>
      </w:r>
    </w:p>
    <w:p w:rsidR="009C442A" w:rsidRPr="00DF3639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T</w:t>
      </w:r>
      <w:r>
        <w:rPr>
          <w:rStyle w:val="a5"/>
          <w:rFonts w:ascii="Times" w:hAnsi="Times"/>
          <w:color w:val="24282D"/>
          <w:shd w:val="clear" w:color="auto" w:fill="FFFFFF"/>
        </w:rPr>
        <w:t>0</w:t>
      </w:r>
      <w:r w:rsidRPr="00DF3639">
        <w:rPr>
          <w:rStyle w:val="a5"/>
          <w:rFonts w:ascii="Times" w:hAnsi="Times"/>
          <w:color w:val="24282D"/>
          <w:shd w:val="clear" w:color="auto" w:fill="FFFFFF"/>
        </w:rPr>
        <w:t xml:space="preserve"> = 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температура в начальный момент времени, К</w:t>
      </w:r>
    </w:p>
    <w:p w:rsidR="009C442A" w:rsidRPr="00DF3639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Tw</w:t>
      </w:r>
      <w:r w:rsidRPr="00DF3639">
        <w:rPr>
          <w:rStyle w:val="a5"/>
          <w:rFonts w:ascii="Times" w:hAnsi="Times"/>
          <w:color w:val="24282D"/>
          <w:shd w:val="clear" w:color="auto" w:fill="FFFFFF"/>
        </w:rPr>
        <w:t xml:space="preserve"> = 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 xml:space="preserve">температура в 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конечный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 xml:space="preserve"> момент времени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, К</w:t>
      </w:r>
    </w:p>
    <w:p w:rsidR="009C442A" w:rsidRPr="009C442A" w:rsidRDefault="009C442A" w:rsidP="009C442A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le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 xml:space="preserve"> = Рас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стояние между электродами лампы, см</w:t>
      </w:r>
    </w:p>
    <w:p w:rsidR="009C442A" w:rsidRPr="00DF3639" w:rsidRDefault="009C442A" w:rsidP="00DF3639">
      <w:pPr>
        <w:pStyle w:val="a4"/>
        <w:numPr>
          <w:ilvl w:val="0"/>
          <w:numId w:val="2"/>
        </w:numPr>
        <w:rPr>
          <w:rFonts w:ascii="Helvetica Neue" w:hAnsi="Helvetica Neue"/>
          <w:color w:val="24282D"/>
          <w:shd w:val="clear" w:color="auto" w:fill="FFFFFF"/>
        </w:rPr>
      </w:pPr>
      <w:proofErr w:type="spellStart"/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Uc</w:t>
      </w:r>
      <w:proofErr w:type="spellEnd"/>
      <w:r w:rsidRPr="009C442A">
        <w:rPr>
          <w:rStyle w:val="a5"/>
          <w:rFonts w:ascii="Times" w:hAnsi="Times"/>
          <w:color w:val="24282D"/>
          <w:shd w:val="clear" w:color="auto" w:fill="FFFFFF"/>
        </w:rPr>
        <w:t>0 = Напряжение на конденса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торе в начальный момент времени, В</w:t>
      </w:r>
    </w:p>
    <w:p w:rsidR="009C442A" w:rsidRPr="00DF3639" w:rsidRDefault="009C442A" w:rsidP="009C442A">
      <w:pPr>
        <w:pStyle w:val="a4"/>
        <w:numPr>
          <w:ilvl w:val="0"/>
          <w:numId w:val="2"/>
        </w:numPr>
        <w:rPr>
          <w:rStyle w:val="a5"/>
          <w:rFonts w:ascii="Helvetica Neue" w:hAnsi="Helvetica Neue"/>
          <w:color w:val="24282D"/>
          <w:shd w:val="clear" w:color="auto" w:fill="FFFFFF"/>
        </w:rPr>
      </w:pPr>
      <w:r>
        <w:rPr>
          <w:rStyle w:val="a5"/>
          <w:rFonts w:ascii="Times" w:hAnsi="Times"/>
          <w:color w:val="24282D"/>
          <w:shd w:val="clear" w:color="auto" w:fill="FFFFFF"/>
          <w:lang w:val="en-US"/>
        </w:rPr>
        <w:t>I</w:t>
      </w:r>
      <w:r w:rsidRPr="009C442A">
        <w:rPr>
          <w:rStyle w:val="a5"/>
          <w:rFonts w:ascii="Times" w:hAnsi="Times"/>
          <w:color w:val="24282D"/>
          <w:shd w:val="clear" w:color="auto" w:fill="FFFFFF"/>
        </w:rPr>
        <w:t xml:space="preserve">0 = Сила тока в </w:t>
      </w:r>
      <w:r w:rsidR="00DF3639">
        <w:rPr>
          <w:rStyle w:val="a5"/>
          <w:rFonts w:ascii="Times" w:hAnsi="Times"/>
          <w:color w:val="24282D"/>
          <w:shd w:val="clear" w:color="auto" w:fill="FFFFFF"/>
        </w:rPr>
        <w:t>цепи в начальный момент времени, А</w:t>
      </w:r>
    </w:p>
    <w:p w:rsidR="00DF3639" w:rsidRPr="009C442A" w:rsidRDefault="00DF3639" w:rsidP="00DF3639">
      <w:pPr>
        <w:pStyle w:val="a4"/>
        <w:rPr>
          <w:rFonts w:ascii="Helvetica Neue" w:hAnsi="Helvetica Neue"/>
          <w:color w:val="24282D"/>
          <w:shd w:val="clear" w:color="auto" w:fill="FFFFFF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5"/>
          <w:rFonts w:ascii="Times" w:eastAsia="Times" w:hAnsi="Times" w:cs="Times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5"/>
          <w:rFonts w:ascii="Times" w:eastAsia="Times" w:hAnsi="Times" w:cs="Times"/>
        </w:rPr>
      </w:pPr>
    </w:p>
    <w:p w:rsidR="009C442A" w:rsidRDefault="009C442A" w:rsidP="009C442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  <w:r>
        <w:rPr>
          <w:rStyle w:val="a5"/>
          <w:rFonts w:ascii="Times" w:hAnsi="Times"/>
        </w:rPr>
        <w:t xml:space="preserve">Даны таблицы (1-2), по которым, зная силу тока, можно найти значения </w:t>
      </w:r>
      <m:oMath>
        <m:sSub>
          <m:sSubPr>
            <m:ctrlPr>
              <w:rPr>
                <w:rStyle w:val="a5"/>
                <w:rFonts w:ascii="Cambria Math" w:hAnsi="Cambria Math"/>
                <w:i/>
              </w:rPr>
            </m:ctrlPr>
          </m:sSubPr>
          <m:e>
            <m:r>
              <w:rPr>
                <w:rStyle w:val="a5"/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Style w:val="a5"/>
                <w:rFonts w:ascii="Cambria Math" w:hAnsi="Cambria Math"/>
              </w:rPr>
              <m:t>0</m:t>
            </m:r>
          </m:sub>
        </m:sSub>
      </m:oMath>
      <w:r w:rsidRPr="009C442A">
        <w:rPr>
          <w:rStyle w:val="a5"/>
          <w:rFonts w:ascii="Times" w:hAnsi="Times"/>
        </w:rPr>
        <w:t xml:space="preserve">, </w:t>
      </w:r>
      <w:r>
        <w:rPr>
          <w:rStyle w:val="a5"/>
          <w:rFonts w:ascii="Times" w:hAnsi="Times"/>
          <w:lang w:val="en-US"/>
        </w:rPr>
        <w:t>m</w:t>
      </w:r>
      <w:r w:rsidRPr="009C442A">
        <w:rPr>
          <w:rStyle w:val="a5"/>
          <w:rFonts w:ascii="Times" w:hAnsi="Times"/>
        </w:rPr>
        <w:t xml:space="preserve"> </w:t>
      </w:r>
      <w:r>
        <w:rPr>
          <w:rStyle w:val="a5"/>
          <w:rFonts w:ascii="Times" w:hAnsi="Times"/>
        </w:rPr>
        <w:t xml:space="preserve">и </w:t>
      </w:r>
      <w:r w:rsidR="00DF3639">
        <w:rPr>
          <w:rFonts w:ascii="Times" w:eastAsia="Times" w:hAnsi="Times" w:cs="Times"/>
          <w:noProof/>
        </w:rPr>
        <w:t>σ</w:t>
      </w:r>
      <w:r>
        <w:rPr>
          <w:rFonts w:ascii="Times" w:hAnsi="Times"/>
        </w:rPr>
        <w:t>:</w:t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81F7C" w:rsidTr="00F86BE4">
        <w:tc>
          <w:tcPr>
            <w:tcW w:w="3209" w:type="dxa"/>
            <w:vAlign w:val="center"/>
          </w:tcPr>
          <w:p w:rsidR="00681F7C" w:rsidRPr="00DF3639" w:rsidRDefault="00681F7C" w:rsidP="00DF3639">
            <w:pPr>
              <w:pStyle w:val="3"/>
              <w:rPr>
                <w:i w:val="0"/>
              </w:rPr>
            </w:pPr>
            <w:r w:rsidRPr="00DF3639">
              <w:rPr>
                <w:i w:val="0"/>
              </w:rPr>
              <w:t>I</w:t>
            </w:r>
          </w:p>
        </w:tc>
        <w:tc>
          <w:tcPr>
            <w:tcW w:w="3209" w:type="dxa"/>
            <w:vAlign w:val="center"/>
          </w:tcPr>
          <w:p w:rsidR="00681F7C" w:rsidRPr="00DF3639" w:rsidRDefault="00681F7C" w:rsidP="00DF3639">
            <w:pPr>
              <w:pStyle w:val="3"/>
              <w:rPr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Style w:val="a5"/>
                        <w:bCs/>
                        <w:i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5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10" w:type="dxa"/>
            <w:vAlign w:val="center"/>
          </w:tcPr>
          <w:p w:rsidR="00681F7C" w:rsidRPr="00DF3639" w:rsidRDefault="00681F7C" w:rsidP="00DF3639">
            <w:pPr>
              <w:pStyle w:val="3"/>
              <w:rPr>
                <w:i w:val="0"/>
              </w:rPr>
            </w:pPr>
            <w:r w:rsidRPr="00DF3639">
              <w:rPr>
                <w:i w:val="0"/>
              </w:rPr>
              <w:t>m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0.5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6400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0.40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6790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0.55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7150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1.70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7270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3.0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50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8010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11.0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200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9185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32.0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400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10010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40.0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800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11140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41.0</w:t>
            </w:r>
          </w:p>
        </w:tc>
      </w:tr>
      <w:tr w:rsidR="00681F7C" w:rsidTr="00F86BE4"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1200</w:t>
            </w:r>
          </w:p>
        </w:tc>
        <w:tc>
          <w:tcPr>
            <w:tcW w:w="3209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12010</w:t>
            </w:r>
          </w:p>
        </w:tc>
        <w:tc>
          <w:tcPr>
            <w:tcW w:w="3210" w:type="dxa"/>
            <w:vAlign w:val="center"/>
          </w:tcPr>
          <w:p w:rsidR="00681F7C" w:rsidRPr="00681F7C" w:rsidRDefault="00681F7C" w:rsidP="00681F7C">
            <w:pPr>
              <w:pStyle w:val="2"/>
              <w:rPr>
                <w:color w:val="auto"/>
                <w:sz w:val="24"/>
                <w:szCs w:val="24"/>
              </w:rPr>
            </w:pPr>
            <w:r w:rsidRPr="00681F7C">
              <w:rPr>
                <w:color w:val="auto"/>
                <w:sz w:val="24"/>
                <w:szCs w:val="24"/>
              </w:rPr>
              <w:t>39.0</w:t>
            </w:r>
          </w:p>
        </w:tc>
      </w:tr>
    </w:tbl>
    <w:p w:rsidR="009C442A" w:rsidRDefault="009C442A" w:rsidP="009C442A">
      <w:pPr>
        <w:pStyle w:val="a4"/>
        <w:rPr>
          <w:rStyle w:val="a5"/>
          <w:rFonts w:ascii="Times" w:eastAsia="Times" w:hAnsi="Times" w:cs="Times"/>
          <w:color w:val="24282D"/>
          <w:shd w:val="clear" w:color="auto" w:fill="FFFFFF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1F7C" w:rsidTr="00681F7C">
        <w:tc>
          <w:tcPr>
            <w:tcW w:w="4814" w:type="dxa"/>
          </w:tcPr>
          <w:p w:rsidR="00681F7C" w:rsidRPr="00DF3639" w:rsidRDefault="00DF3639" w:rsidP="00DF3639">
            <w:pPr>
              <w:pStyle w:val="3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T</w:t>
            </w:r>
          </w:p>
        </w:tc>
        <w:tc>
          <w:tcPr>
            <w:tcW w:w="4814" w:type="dxa"/>
          </w:tcPr>
          <w:p w:rsidR="00681F7C" w:rsidRDefault="00DF3639" w:rsidP="00DF3639">
            <w:pPr>
              <w:pStyle w:val="3"/>
            </w:pPr>
            <w:r w:rsidRPr="00DF3639">
              <w:rPr>
                <w:rFonts w:ascii="Times" w:hAnsi="Times"/>
                <w:i w:val="0"/>
                <w:noProof/>
              </w:rPr>
              <w:t>σ</w:t>
            </w:r>
            <w:r>
              <w:rPr>
                <w:noProof/>
              </w:rPr>
              <w:t xml:space="preserve"> </w:t>
            </w:r>
            <w:r w:rsidR="00681F7C">
              <w:rPr>
                <w:noProof/>
              </w:rPr>
              <w:drawing>
                <wp:inline distT="0" distB="0" distL="0" distR="0" wp14:anchorId="58DEC3A3" wp14:editId="75042BEA">
                  <wp:extent cx="88900" cy="7620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0.031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2.05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6.06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19.9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29.6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41.1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54.1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67.7</w:t>
            </w:r>
          </w:p>
        </w:tc>
      </w:tr>
      <w:tr w:rsidR="00681F7C" w:rsidTr="00681F7C"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4814" w:type="dxa"/>
          </w:tcPr>
          <w:p w:rsidR="00681F7C" w:rsidRDefault="00681F7C" w:rsidP="00681F7C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81.5</w:t>
            </w:r>
          </w:p>
        </w:tc>
      </w:tr>
    </w:tbl>
    <w:p w:rsidR="00DF3639" w:rsidRDefault="00DF3639" w:rsidP="009C442A">
      <w:pPr>
        <w:pStyle w:val="20"/>
        <w:jc w:val="center"/>
        <w:rPr>
          <w:lang w:val="ru-RU"/>
        </w:rPr>
      </w:pPr>
    </w:p>
    <w:p w:rsidR="009C442A" w:rsidRPr="009C442A" w:rsidRDefault="009C442A" w:rsidP="009C442A">
      <w:pPr>
        <w:pStyle w:val="20"/>
        <w:jc w:val="center"/>
        <w:rPr>
          <w:lang w:val="ru-RU"/>
        </w:rPr>
      </w:pPr>
      <w:r w:rsidRPr="009C442A">
        <w:rPr>
          <w:lang w:val="ru-RU"/>
        </w:rPr>
        <w:t>Метод Рунге-Кутта 4-</w:t>
      </w:r>
      <w:r>
        <w:rPr>
          <w:lang w:val="ru-RU"/>
        </w:rPr>
        <w:t>го</w:t>
      </w:r>
      <w:r w:rsidRPr="009C442A">
        <w:rPr>
          <w:lang w:val="ru-RU"/>
        </w:rPr>
        <w:t xml:space="preserve"> порядка для системы ОДУ</w:t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hd w:val="clear" w:color="auto" w:fill="FFFFFF"/>
        </w:rPr>
      </w:pPr>
      <w:r>
        <w:rPr>
          <w:rStyle w:val="a5"/>
          <w:rFonts w:ascii="Times" w:eastAsia="Times" w:hAnsi="Times" w:cs="Times"/>
          <w:b/>
          <w:bCs/>
          <w:noProof/>
          <w:color w:val="24282D"/>
          <w:shd w:val="clear" w:color="auto" w:fill="FFFFFF"/>
        </w:rPr>
        <w:drawing>
          <wp:inline distT="0" distB="0" distL="0" distR="0">
            <wp:extent cx="2768600" cy="393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hd w:val="clear" w:color="auto" w:fill="FFFFFF"/>
        </w:rPr>
      </w:pPr>
      <w:r>
        <w:rPr>
          <w:rStyle w:val="a5"/>
          <w:rFonts w:ascii="Times" w:eastAsia="Times" w:hAnsi="Times" w:cs="Times"/>
          <w:b/>
          <w:bCs/>
          <w:noProof/>
          <w:color w:val="24282D"/>
          <w:shd w:val="clear" w:color="auto" w:fill="FFFFFF"/>
        </w:rPr>
        <w:drawing>
          <wp:inline distT="0" distB="0" distL="0" distR="0">
            <wp:extent cx="2908300" cy="387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hd w:val="clear" w:color="auto" w:fill="FFFFFF"/>
        </w:rPr>
      </w:pPr>
      <w:r>
        <w:rPr>
          <w:rStyle w:val="a5"/>
          <w:rFonts w:ascii="Times" w:eastAsia="Times" w:hAnsi="Times" w:cs="Times"/>
          <w:b/>
          <w:bCs/>
          <w:noProof/>
          <w:color w:val="24282D"/>
          <w:shd w:val="clear" w:color="auto" w:fill="FFFFFF"/>
        </w:rPr>
        <w:drawing>
          <wp:inline distT="0" distB="0" distL="0" distR="0">
            <wp:extent cx="2774950" cy="2533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Pr="009C442A" w:rsidRDefault="009C442A" w:rsidP="009C442A">
      <w:pPr>
        <w:pStyle w:val="20"/>
        <w:jc w:val="center"/>
        <w:rPr>
          <w:rStyle w:val="a5"/>
          <w:rFonts w:ascii="Times" w:eastAsia="Times" w:hAnsi="Times" w:cs="Times"/>
          <w:lang w:val="ru-RU"/>
        </w:rPr>
      </w:pPr>
      <w:r w:rsidRPr="009C442A">
        <w:rPr>
          <w:rStyle w:val="a5"/>
          <w:rFonts w:ascii="Times" w:hAnsi="Times"/>
          <w:lang w:val="ru-RU"/>
        </w:rPr>
        <w:t>Метод Рунге-Кутта 2</w:t>
      </w:r>
      <w:r>
        <w:rPr>
          <w:rStyle w:val="a5"/>
          <w:rFonts w:ascii="Times" w:hAnsi="Times"/>
          <w:lang w:val="ru-RU"/>
        </w:rPr>
        <w:t>-го</w:t>
      </w:r>
      <w:r w:rsidRPr="009C442A">
        <w:rPr>
          <w:rStyle w:val="a5"/>
          <w:rFonts w:ascii="Times" w:hAnsi="Times"/>
          <w:lang w:val="ru-RU"/>
        </w:rPr>
        <w:t xml:space="preserve"> порядка для системы ОДУ</w:t>
      </w:r>
    </w:p>
    <w:p w:rsidR="009C442A" w:rsidRDefault="00DF3639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  <w:r>
        <w:rPr>
          <w:rStyle w:val="a5"/>
          <w:rFonts w:ascii="Times" w:eastAsia="Times" w:hAnsi="Times" w:cs="Times"/>
          <w:b/>
          <w:bCs/>
          <w:noProof/>
          <w:color w:val="24282D"/>
          <w:shd w:val="clear" w:color="auto" w:fill="FFFFFF"/>
        </w:rPr>
        <w:drawing>
          <wp:inline distT="0" distB="0" distL="0" distR="0" wp14:anchorId="1450A113" wp14:editId="74400986">
            <wp:extent cx="6120130" cy="62217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hd w:val="clear" w:color="auto" w:fill="FFFFFF"/>
        </w:rPr>
      </w:pP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Default="009C442A" w:rsidP="009C442A">
      <w:pPr>
        <w:pStyle w:val="1"/>
        <w:rPr>
          <w:rStyle w:val="a5"/>
          <w:rFonts w:ascii="Times" w:eastAsia="Times" w:hAnsi="Times" w:cs="Times"/>
        </w:rPr>
      </w:pPr>
      <w:r>
        <w:rPr>
          <w:rStyle w:val="a5"/>
          <w:rFonts w:ascii="Times" w:hAnsi="Times"/>
        </w:rPr>
        <w:t xml:space="preserve">где </w:t>
      </w:r>
      <w:r w:rsidR="00DF3639">
        <w:rPr>
          <w:rStyle w:val="a5"/>
          <w:rFonts w:ascii="Times" w:hAnsi="Times" w:cs="Times"/>
        </w:rPr>
        <w:t>α</w:t>
      </w:r>
      <w:r w:rsidR="00DF3639" w:rsidRPr="00DF3639">
        <w:rPr>
          <w:rStyle w:val="a5"/>
          <w:rFonts w:ascii="Times" w:hAnsi="Times" w:cs="Times"/>
        </w:rPr>
        <w:t xml:space="preserve"> </w:t>
      </w:r>
      <w:r>
        <w:rPr>
          <w:rStyle w:val="a5"/>
          <w:rFonts w:ascii="Times" w:hAnsi="Times"/>
        </w:rPr>
        <w:t>задается</w:t>
      </w:r>
      <w:r w:rsidR="00DF3639" w:rsidRPr="00DF3639">
        <w:rPr>
          <w:rStyle w:val="a5"/>
          <w:rFonts w:ascii="Times" w:hAnsi="Times"/>
        </w:rPr>
        <w:t xml:space="preserve"> </w:t>
      </w:r>
      <w:r w:rsidR="00DF3639">
        <w:rPr>
          <w:rStyle w:val="a5"/>
          <w:rFonts w:ascii="Times" w:hAnsi="Times"/>
        </w:rPr>
        <w:t>равной</w:t>
      </w:r>
      <w:r>
        <w:rPr>
          <w:rStyle w:val="a5"/>
          <w:rFonts w:ascii="Times" w:hAnsi="Times"/>
        </w:rPr>
        <w:t xml:space="preserve"> 1 или 0.5</w:t>
      </w:r>
    </w:p>
    <w:p w:rsidR="009C442A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9C442A" w:rsidRPr="00DF3639" w:rsidRDefault="009C442A" w:rsidP="009C442A">
      <w:pPr>
        <w:pStyle w:val="a4"/>
        <w:rPr>
          <w:rStyle w:val="a5"/>
          <w:rFonts w:ascii="Times" w:eastAsia="Times" w:hAnsi="Times" w:cs="Times"/>
          <w:b/>
          <w:bCs/>
          <w:color w:val="24282D"/>
          <w:sz w:val="40"/>
          <w:szCs w:val="40"/>
          <w:shd w:val="clear" w:color="auto" w:fill="FFFFFF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DF3639" w:rsidP="009C442A">
      <w:pPr>
        <w:pStyle w:val="10"/>
        <w:rPr>
          <w:rStyle w:val="a5"/>
          <w:rFonts w:ascii="Times" w:hAnsi="Times"/>
        </w:rPr>
      </w:pPr>
    </w:p>
    <w:p w:rsidR="00DF3639" w:rsidRDefault="009C442A" w:rsidP="00DF3639">
      <w:pPr>
        <w:pStyle w:val="10"/>
        <w:rPr>
          <w:rStyle w:val="a5"/>
          <w:rFonts w:ascii="Times" w:hAnsi="Times"/>
        </w:rPr>
      </w:pPr>
      <w:r>
        <w:rPr>
          <w:rStyle w:val="a5"/>
          <w:rFonts w:ascii="Times" w:hAnsi="Times"/>
        </w:rPr>
        <w:lastRenderedPageBreak/>
        <w:t>Листинг 1. Реализации 2-х методов по решению системы ОДУ для колебательного контура.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import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numpy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import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matplotlib.pyplot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as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from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decimal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import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Decimal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from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scipy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import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integrate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from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scipy.interpolate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import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InterpolatedUnivariateSpline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masI  =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[  0.5,    1,    5,   10,   50,  200,   400,   800,  1200]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masT0 =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[ 6400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6790, 7150, 7270, 8010, 9185, 10010, 11140, 12010]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masm  =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[  0.4, 0.55,  1.7,    3,   11,   32,    40,    41,    39]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masT    =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[ 4000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5000, 6000, 7000, 8000, 9000, 10000, 11000, 12000, 13000, 14000]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masSigm = [0.031, 0.27, 2.05, 6.06, 12.0, 19.9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 29.6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 41.1,  54.1,  67.7,  81.5]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interpolate(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masX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masY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order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1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s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InterpolatedUnivariateSpline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masX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masY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k=order)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return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(s(x))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T(z):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(Tw - T0) * z**m + T0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sigma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(T):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interpolate(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T,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masSigm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(I):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m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T0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m =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interpolate(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masI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masm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T0 =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interpolate(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masI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masT0)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func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lambda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z: sigma(T(z)) * z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integral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integrate.quad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func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0, 1)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= le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2 *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numpy.pi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R**2 * integral[0])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return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-(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Rk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m_Rp_global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*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-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)/Lk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return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-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/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Ck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second_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order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m_Rp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m_Rp_global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m_Rp_global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m_Rp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alpha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0.5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yn_1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((1 - alpha)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+ alpha \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/(2*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alpha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),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/(2*alpha) *  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),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/(2*alpha)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zn_1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((1 - alpha)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+ alpha \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*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phi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/(2*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alpha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),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/(2*alpha) *  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),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/(2*alpha)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return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yn_1, zn_1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fourth_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order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m_Rp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m_Rp_global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m_Rp_global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m_Rp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lastRenderedPageBreak/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k1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 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q1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k2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 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k1/2,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q1/2)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q2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k1/2,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q1/2)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k3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 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k2/2,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q2/2)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q3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k2/2,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q2/2)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k4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 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k3,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q3)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q4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*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phi(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xn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hn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k3,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+ q3)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yn_1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yn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+ (k1 + 2*k2 + 2*k3 + k4)/6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zn_1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zn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+ (q1 + 2*q2 + 2*q3 + q4)/6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return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yn_1, zn_1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do_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plot(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pltMasT, mas1, mas2, xlabel, ylabel, name1, name2):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plt.plot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mas1)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plt.plot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mas2)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plt.xlabel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xlabel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plt.ylabel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ylabel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plt.legend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((name1, name2))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plt.grid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True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plt.show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proofErr w:type="gram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print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"1.Автоматичекий ввод констант\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\n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2.Ручной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ввод")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Tw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Ck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Lk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Uc0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I0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le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x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gramEnd"/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'&gt;&gt;'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while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True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x ==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'1'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R = 0.35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Tw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2000.0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Ck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150e-6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Lk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60e-6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1 </w:t>
      </w:r>
      <w:r w:rsidRPr="00DF363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ru-RU" w:eastAsia="zh-CN"/>
        </w:rPr>
        <w:t># от 0.5 до 200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Uc0 = 1500.0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I0 = 0.5 </w:t>
      </w:r>
      <w:r w:rsidRPr="00DF363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ru-RU" w:eastAsia="zh-CN"/>
        </w:rPr>
        <w:t># от 0.5 до 3 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le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12.0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break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elif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x ==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R =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float(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input(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zh-CN"/>
        </w:rPr>
        <w:t>'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Радиус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zh-CN"/>
        </w:rPr>
        <w:t> 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см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zh-CN"/>
        </w:rPr>
        <w:t>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Tw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'Температура (К):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Ck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'Ёмкость конденсатора (Ф):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Lk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'Индуктивность катушки (Гн):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'Сопротивление резистора(Ом):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Uc0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'Напряжение при t=0 </w:t>
      </w:r>
      <w:proofErr w:type="spellStart"/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cек</w:t>
      </w:r>
      <w:proofErr w:type="spellEnd"/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 (В):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I0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'Сила тока при t=0 сек (А):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le =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'Расстояние между пластинами (см): 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break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else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proofErr w:type="gram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print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gramEnd"/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'Неправильный ввод'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I4 = I0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Uc4 = Uc0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I2 = I0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Uc2 = Uc0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lastRenderedPageBreak/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T0 = 0.0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m = 0.0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pltMasI4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pltMasU4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pltMasRp4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pltMasI2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pltMasU2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pltMasRp2 = []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proofErr w:type="gram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print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"1.Автоматичекий ввод шага\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\n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2.Ручной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ввод")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x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gramEnd"/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'&gt;&gt;'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h = 0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while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True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x ==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'1'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x =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ru-RU" w:eastAsia="zh-CN"/>
        </w:rPr>
        <w:t>##        </w:t>
      </w:r>
      <w:proofErr w:type="spellStart"/>
      <w:r w:rsidRPr="00DF363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ru-RU" w:eastAsia="zh-CN"/>
        </w:rPr>
        <w:t>break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elif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x ==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h =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float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input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"Шаг: "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break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else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proofErr w:type="gram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print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</w:t>
      </w:r>
      <w:proofErr w:type="gramEnd"/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'Неправильный ввод'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t </w:t>
      </w: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numpy.arange</w:t>
      </w:r>
      <w:proofErr w:type="spellEnd"/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(0, 0.0003, h):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try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m_Rp4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(I4)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m_Rp2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Rp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(I2)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if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t &gt;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h: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pltMasT.append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(t)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pltMasI4.append(I4)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pltMasU4.append(Uc4)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pltMasRp4.append(m_Rp4)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pltMasI2.append(I2)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pltMasU2.append(Uc2)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    pltMasRp2.append(m_Rp2)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I4, Uc4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fourth_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order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t, I4, Uc4, h, m_Rp4)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    I2, Uc2 =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second_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order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t, I2, Uc2, h, m_Rp2)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except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    </w:t>
      </w:r>
      <w:proofErr w:type="spellStart"/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ru-RU" w:eastAsia="zh-CN"/>
        </w:rPr>
        <w:t>break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do_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plot(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pltMasT, pltMasI4,  pltMasI2,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't, сек'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'I, А'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'4-й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do_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plot(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pltMasT, pltMasU4,  pltMasU2,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't, сек'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'Uc, В'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'4-й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do_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plot(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pltMasT, pltMasRp4, pltMasRp2,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't, сек'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'Rp, Ом'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'4-й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zh-CN"/>
        </w:rPr>
      </w:pP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DF363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range(</w:t>
      </w:r>
      <w:proofErr w:type="spell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(pltMasI4)):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pltMasI4[i] *= pltMasRp4[i]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  pltMasI2[i] *= pltMasRp2[i]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  </w:t>
      </w:r>
    </w:p>
    <w:p w:rsidR="00DF3639" w:rsidRPr="00DF3639" w:rsidRDefault="00DF3639" w:rsidP="00DF3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ru-RU" w:eastAsia="zh-CN"/>
        </w:rPr>
      </w:pP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do_</w:t>
      </w:r>
      <w:proofErr w:type="gramStart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plot(</w:t>
      </w:r>
      <w:proofErr w:type="gramEnd"/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pltMasT, pltMasI4, pltMasI2,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't, сек'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'Up, В'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'4-й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, </w:t>
      </w:r>
      <w:r w:rsidRPr="00DF363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ru-RU" w:eastAsia="zh-CN"/>
        </w:rPr>
        <w:t>'2-й порядок'</w:t>
      </w:r>
      <w:r w:rsidRPr="00DF363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ru-RU" w:eastAsia="zh-CN"/>
        </w:rPr>
        <w:t>)  </w:t>
      </w:r>
    </w:p>
    <w:p w:rsidR="00DF3639" w:rsidRPr="00DF3639" w:rsidRDefault="00DF3639" w:rsidP="00DF3639">
      <w:pPr>
        <w:pStyle w:val="10"/>
        <w:jc w:val="left"/>
        <w:rPr>
          <w:rStyle w:val="a5"/>
          <w:rFonts w:ascii="Times" w:eastAsia="Times" w:hAnsi="Times" w:cs="Times"/>
        </w:rPr>
      </w:pPr>
    </w:p>
    <w:p w:rsidR="00DF3639" w:rsidRPr="00DF3639" w:rsidRDefault="00DF3639" w:rsidP="00681F7C">
      <w:pPr>
        <w:pStyle w:val="1"/>
        <w:rPr>
          <w:rStyle w:val="a5"/>
          <w:rFonts w:ascii="Times" w:eastAsia="Times" w:hAnsi="Times" w:cs="Times"/>
        </w:rPr>
      </w:pPr>
    </w:p>
    <w:p w:rsidR="009C442A" w:rsidRPr="00DF3639" w:rsidRDefault="009C442A" w:rsidP="00241060">
      <w:pPr>
        <w:pStyle w:val="1"/>
        <w:jc w:val="center"/>
        <w:rPr>
          <w:rStyle w:val="a5"/>
          <w:rFonts w:ascii="Times" w:eastAsia="Times" w:hAnsi="Times" w:cs="Times"/>
        </w:rPr>
      </w:pPr>
    </w:p>
    <w:p w:rsidR="00DF3639" w:rsidRDefault="00DF3639" w:rsidP="00DF3639">
      <w:pPr>
        <w:pStyle w:val="a7"/>
        <w:rPr>
          <w:rStyle w:val="a5"/>
          <w:rFonts w:ascii="Times" w:hAnsi="Times"/>
        </w:rPr>
      </w:pPr>
      <w:r>
        <w:rPr>
          <w:rStyle w:val="a5"/>
          <w:rFonts w:ascii="Times" w:hAnsi="Times"/>
        </w:rPr>
        <w:lastRenderedPageBreak/>
        <w:t>Результат работы программы</w:t>
      </w:r>
    </w:p>
    <w:p w:rsidR="00DF3639" w:rsidRDefault="00DF3639" w:rsidP="00DF3639">
      <w:pPr>
        <w:pStyle w:val="1"/>
      </w:pPr>
      <w:r w:rsidRPr="00DF3639">
        <w:drawing>
          <wp:inline distT="0" distB="0" distL="0" distR="0" wp14:anchorId="4B26D165" wp14:editId="371899F2">
            <wp:extent cx="6115364" cy="4559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1"/>
      </w:pPr>
    </w:p>
    <w:p w:rsidR="00DF3639" w:rsidRDefault="00DF3639" w:rsidP="00DF3639">
      <w:pPr>
        <w:pStyle w:val="1"/>
      </w:pPr>
      <w:r w:rsidRPr="00DF3639">
        <w:lastRenderedPageBreak/>
        <w:drawing>
          <wp:inline distT="0" distB="0" distL="0" distR="0" wp14:anchorId="0AD5ED1D" wp14:editId="009889DB">
            <wp:extent cx="6096313" cy="458493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1"/>
      </w:pPr>
    </w:p>
    <w:p w:rsidR="00DF3639" w:rsidRDefault="00DF3639" w:rsidP="00DF3639">
      <w:pPr>
        <w:pStyle w:val="1"/>
      </w:pPr>
      <w:r w:rsidRPr="00DF3639">
        <w:lastRenderedPageBreak/>
        <w:drawing>
          <wp:inline distT="0" distB="0" distL="0" distR="0" wp14:anchorId="317C2DF4" wp14:editId="6A2B7283">
            <wp:extent cx="6096313" cy="45976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1"/>
      </w:pPr>
    </w:p>
    <w:p w:rsidR="00DF3639" w:rsidRPr="00DF3639" w:rsidRDefault="00DF3639" w:rsidP="00DF3639">
      <w:pPr>
        <w:pStyle w:val="1"/>
      </w:pPr>
      <w:r w:rsidRPr="00DF3639">
        <w:lastRenderedPageBreak/>
        <w:drawing>
          <wp:inline distT="0" distB="0" distL="0" distR="0" wp14:anchorId="25B55F86" wp14:editId="3ADEFB3D">
            <wp:extent cx="6083613" cy="456588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2A" w:rsidRPr="00681F7C" w:rsidRDefault="009C442A" w:rsidP="00DF3639">
      <w:pPr>
        <w:pStyle w:val="a7"/>
        <w:rPr>
          <w:rStyle w:val="a5"/>
          <w:rFonts w:ascii="Times" w:hAnsi="Times"/>
        </w:rPr>
      </w:pPr>
      <w:r>
        <w:rPr>
          <w:rStyle w:val="a5"/>
          <w:rFonts w:ascii="Times" w:hAnsi="Times"/>
        </w:rPr>
        <w:t>Заключение</w:t>
      </w:r>
    </w:p>
    <w:p w:rsidR="009C442A" w:rsidRPr="00DF3639" w:rsidRDefault="009C442A" w:rsidP="00DF3639">
      <w:pPr>
        <w:pStyle w:val="1"/>
        <w:rPr>
          <w:rFonts w:cs="Times New Roman"/>
          <w:color w:val="auto"/>
          <w:sz w:val="20"/>
          <w:szCs w:val="20"/>
          <w:lang/>
        </w:rPr>
      </w:pPr>
      <w:r>
        <w:rPr>
          <w:rStyle w:val="a5"/>
          <w:rFonts w:ascii="Times" w:hAnsi="Times"/>
        </w:rPr>
        <w:t>В ходе лабораторной работы были получены навыки по применению численного метода Рунге-Кутта для решения системы дифференциальных уравнений.</w:t>
      </w:r>
      <w:r w:rsidR="00DF3639" w:rsidRPr="00DF3639">
        <w:rPr>
          <w:rStyle w:val="a5"/>
          <w:rFonts w:ascii="Times" w:hAnsi="Times"/>
        </w:rPr>
        <w:t xml:space="preserve"> </w:t>
      </w:r>
      <w:r w:rsidR="00DF3639">
        <w:rPr>
          <w:rStyle w:val="a5"/>
          <w:rFonts w:ascii="Times" w:hAnsi="Times"/>
        </w:rPr>
        <w:t>Можно заметить, что при повышении порядка метода Рунге-Кутта и уменьшении количества шагов, повышается точность вычисления</w:t>
      </w:r>
      <w:bookmarkStart w:id="0" w:name="_GoBack"/>
      <w:bookmarkEnd w:id="0"/>
      <w:r w:rsidR="00DF3639">
        <w:rPr>
          <w:rStyle w:val="a5"/>
          <w:rFonts w:ascii="Times" w:hAnsi="Times"/>
        </w:rPr>
        <w:t xml:space="preserve">. </w:t>
      </w:r>
    </w:p>
    <w:p w:rsidR="00681F7C" w:rsidRDefault="00681F7C" w:rsidP="00241060">
      <w:pPr>
        <w:jc w:val="center"/>
        <w:rPr>
          <w:rFonts w:eastAsia="Arial Unicode MS"/>
          <w:lang w:val="ru-RU"/>
        </w:rPr>
      </w:pPr>
    </w:p>
    <w:p w:rsidR="00D96900" w:rsidRDefault="00D96900" w:rsidP="00241060">
      <w:pPr>
        <w:jc w:val="center"/>
        <w:rPr>
          <w:rFonts w:eastAsia="Arial Unicode MS"/>
          <w:lang w:val="ru-RU"/>
        </w:rPr>
      </w:pPr>
    </w:p>
    <w:p w:rsidR="00681F7C" w:rsidRDefault="00681F7C" w:rsidP="00241060">
      <w:pPr>
        <w:jc w:val="center"/>
        <w:rPr>
          <w:rFonts w:eastAsia="Arial Unicode MS"/>
          <w:lang w:val="ru-RU"/>
        </w:rPr>
      </w:pPr>
    </w:p>
    <w:p w:rsidR="00681F7C" w:rsidRDefault="00681F7C" w:rsidP="00241060">
      <w:pPr>
        <w:jc w:val="center"/>
        <w:rPr>
          <w:rFonts w:eastAsia="Arial Unicode MS"/>
          <w:lang w:val="ru-RU"/>
        </w:rPr>
      </w:pPr>
    </w:p>
    <w:p w:rsidR="00681F7C" w:rsidRDefault="00681F7C" w:rsidP="00241060">
      <w:pPr>
        <w:jc w:val="center"/>
        <w:rPr>
          <w:rFonts w:eastAsia="Arial Unicode MS"/>
          <w:lang w:val="ru-RU"/>
        </w:rPr>
      </w:pPr>
    </w:p>
    <w:p w:rsidR="00681F7C" w:rsidRDefault="00681F7C" w:rsidP="00241060">
      <w:pPr>
        <w:jc w:val="center"/>
        <w:rPr>
          <w:rFonts w:eastAsia="Arial Unicode MS"/>
          <w:lang w:val="ru-RU"/>
        </w:rPr>
      </w:pPr>
    </w:p>
    <w:p w:rsidR="00681F7C" w:rsidRPr="00681F7C" w:rsidRDefault="00681F7C" w:rsidP="00241060">
      <w:pPr>
        <w:jc w:val="center"/>
        <w:rPr>
          <w:lang w:val="ru-RU"/>
        </w:rPr>
      </w:pPr>
    </w:p>
    <w:sectPr w:rsidR="00681F7C" w:rsidRPr="00681F7C"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C0" w:rsidRDefault="008749C0" w:rsidP="009C442A">
      <w:r>
        <w:separator/>
      </w:r>
    </w:p>
  </w:endnote>
  <w:endnote w:type="continuationSeparator" w:id="0">
    <w:p w:rsidR="008749C0" w:rsidRDefault="008749C0" w:rsidP="009C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BE4" w:rsidRDefault="00F86BE4">
    <w:pPr>
      <w:pStyle w:val="a4"/>
      <w:tabs>
        <w:tab w:val="center" w:pos="4819"/>
        <w:tab w:val="right" w:pos="9638"/>
      </w:tabs>
      <w:rPr>
        <w:rFonts w:cs="Times New Roman"/>
        <w:color w:val="auto"/>
        <w:sz w:val="20"/>
        <w:szCs w:val="20"/>
        <w:lang/>
      </w:rPr>
    </w:pPr>
    <w:r>
      <w:rPr>
        <w:sz w:val="30"/>
        <w:szCs w:val="30"/>
      </w:rPr>
      <w:tab/>
    </w: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PAGE </w:instrText>
    </w:r>
    <w:r>
      <w:rPr>
        <w:sz w:val="30"/>
        <w:szCs w:val="30"/>
      </w:rPr>
      <w:fldChar w:fldCharType="separate"/>
    </w:r>
    <w:r w:rsidR="00F00FA0">
      <w:rPr>
        <w:noProof/>
        <w:sz w:val="30"/>
        <w:szCs w:val="30"/>
      </w:rPr>
      <w:t>11</w:t>
    </w:r>
    <w:r>
      <w:rPr>
        <w:sz w:val="30"/>
        <w:szCs w:val="3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39" w:rsidRDefault="00DF36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C0" w:rsidRDefault="008749C0" w:rsidP="009C442A">
      <w:r>
        <w:separator/>
      </w:r>
    </w:p>
  </w:footnote>
  <w:footnote w:type="continuationSeparator" w:id="0">
    <w:p w:rsidR="008749C0" w:rsidRDefault="008749C0" w:rsidP="009C4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39" w:rsidRDefault="00DF36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94EE873"/>
    <w:numStyleLink w:val="a"/>
  </w:abstractNum>
  <w:abstractNum w:abstractNumId="1" w15:restartNumberingAfterBreak="0">
    <w:nsid w:val="00000001"/>
    <w:multiLevelType w:val="hybridMultilevel"/>
    <w:tmpl w:val="894EE873"/>
    <w:numStyleLink w:val="a"/>
  </w:abstractNum>
  <w:abstractNum w:abstractNumId="2" w15:restartNumberingAfterBreak="0">
    <w:nsid w:val="106B1CD4"/>
    <w:multiLevelType w:val="multilevel"/>
    <w:tmpl w:val="4E4A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2A"/>
    <w:rsid w:val="00241060"/>
    <w:rsid w:val="00584F5C"/>
    <w:rsid w:val="00681F7C"/>
    <w:rsid w:val="008749C0"/>
    <w:rsid w:val="009C442A"/>
    <w:rsid w:val="00A3479C"/>
    <w:rsid w:val="00C35024"/>
    <w:rsid w:val="00D96900"/>
    <w:rsid w:val="00DF3639"/>
    <w:rsid w:val="00F00FA0"/>
    <w:rsid w:val="00F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F9E7"/>
  <w15:chartTrackingRefBased/>
  <w15:docId w15:val="{7CA5DBC7-19AA-4F89-AC12-A49BA859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44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9C442A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1">
    <w:name w:val="Основной текст1"/>
    <w:rsid w:val="009C442A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character" w:customStyle="1" w:styleId="a5">
    <w:name w:val="Нет"/>
    <w:autoRedefine/>
    <w:rsid w:val="009C442A"/>
  </w:style>
  <w:style w:type="paragraph" w:customStyle="1" w:styleId="2">
    <w:name w:val="Стиль таблицы 2"/>
    <w:autoRedefine/>
    <w:rsid w:val="009C442A"/>
    <w:pPr>
      <w:spacing w:after="0" w:line="240" w:lineRule="auto"/>
      <w:jc w:val="center"/>
    </w:pPr>
    <w:rPr>
      <w:rFonts w:ascii="Helvetica Neue" w:eastAsia="Arial Unicode MS" w:hAnsi="Helvetica Neue" w:cs="Arial Unicode MS"/>
      <w:color w:val="24282D"/>
      <w:sz w:val="28"/>
      <w:szCs w:val="28"/>
    </w:rPr>
  </w:style>
  <w:style w:type="paragraph" w:customStyle="1" w:styleId="10">
    <w:name w:val="Подпись1"/>
    <w:autoRedefine/>
    <w:rsid w:val="009C442A"/>
    <w:pPr>
      <w:tabs>
        <w:tab w:val="left" w:pos="1150"/>
      </w:tabs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numbering" w:customStyle="1" w:styleId="a">
    <w:name w:val="Пункт"/>
    <w:autoRedefine/>
    <w:rsid w:val="009C442A"/>
    <w:pPr>
      <w:numPr>
        <w:numId w:val="1"/>
      </w:numPr>
    </w:pPr>
  </w:style>
  <w:style w:type="paragraph" w:customStyle="1" w:styleId="3">
    <w:name w:val="Стиль таблицы 3"/>
    <w:autoRedefine/>
    <w:rsid w:val="00DF3639"/>
    <w:pPr>
      <w:spacing w:after="0" w:line="240" w:lineRule="auto"/>
      <w:jc w:val="center"/>
    </w:pPr>
    <w:rPr>
      <w:rFonts w:ascii="Cambria Math" w:eastAsia="Times" w:hAnsi="Cambria Math" w:cs="Times"/>
      <w:b/>
      <w:i/>
      <w:color w:val="24282D"/>
      <w:sz w:val="28"/>
      <w:szCs w:val="28"/>
      <w:shd w:val="clear" w:color="auto" w:fill="FFFFFF"/>
    </w:rPr>
  </w:style>
  <w:style w:type="paragraph" w:customStyle="1" w:styleId="11">
    <w:name w:val="Заголовок таблицы 1"/>
    <w:autoRedefine/>
    <w:rsid w:val="009C442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20">
    <w:name w:val="Рубрика 2"/>
    <w:next w:val="1"/>
    <w:autoRedefine/>
    <w:rsid w:val="009C442A"/>
    <w:pPr>
      <w:keepNext/>
      <w:spacing w:after="0" w:line="240" w:lineRule="auto"/>
      <w:outlineLvl w:val="0"/>
    </w:pPr>
    <w:rPr>
      <w:rFonts w:ascii="Times New Roman" w:eastAsia="Arial Unicode MS" w:hAnsi="Times New Roman" w:cs="Arial Unicode MS"/>
      <w:b/>
      <w:bCs/>
      <w:color w:val="000000"/>
      <w:sz w:val="40"/>
      <w:szCs w:val="40"/>
      <w:lang w:val="en-US"/>
    </w:rPr>
  </w:style>
  <w:style w:type="paragraph" w:customStyle="1" w:styleId="a6">
    <w:name w:val="Сноска"/>
    <w:autoRedefine/>
    <w:rsid w:val="009C442A"/>
    <w:pPr>
      <w:shd w:val="clear" w:color="auto" w:fill="D5D5D5"/>
      <w:spacing w:after="0" w:line="240" w:lineRule="auto"/>
    </w:pPr>
    <w:rPr>
      <w:rFonts w:ascii="Times" w:eastAsia="Arial Unicode MS" w:hAnsi="Times" w:cs="Arial Unicode MS"/>
      <w:color w:val="011892"/>
      <w:shd w:val="clear" w:color="auto" w:fill="D5D5D5"/>
    </w:rPr>
  </w:style>
  <w:style w:type="paragraph" w:customStyle="1" w:styleId="a7">
    <w:name w:val="Рубрика"/>
    <w:next w:val="1"/>
    <w:autoRedefine/>
    <w:rsid w:val="00DF3639"/>
    <w:pPr>
      <w:keepNext/>
      <w:spacing w:after="0" w:line="360" w:lineRule="auto"/>
      <w:outlineLvl w:val="0"/>
    </w:pPr>
    <w:rPr>
      <w:rFonts w:ascii="Times New Roman" w:eastAsia="Arial Unicode MS" w:hAnsi="Times New Roman" w:cs="Arial Unicode MS"/>
      <w:b/>
      <w:bCs/>
      <w:color w:val="000000"/>
      <w:sz w:val="46"/>
      <w:szCs w:val="46"/>
    </w:rPr>
  </w:style>
  <w:style w:type="paragraph" w:styleId="a8">
    <w:name w:val="header"/>
    <w:basedOn w:val="a0"/>
    <w:link w:val="a9"/>
    <w:uiPriority w:val="99"/>
    <w:unhideWhenUsed/>
    <w:rsid w:val="009C442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C44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a">
    <w:name w:val="footer"/>
    <w:basedOn w:val="a0"/>
    <w:link w:val="ab"/>
    <w:uiPriority w:val="99"/>
    <w:unhideWhenUsed/>
    <w:rsid w:val="009C442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C44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c">
    <w:name w:val="Placeholder Text"/>
    <w:basedOn w:val="a1"/>
    <w:uiPriority w:val="99"/>
    <w:semiHidden/>
    <w:rsid w:val="009C442A"/>
    <w:rPr>
      <w:color w:val="808080"/>
    </w:rPr>
  </w:style>
  <w:style w:type="table" w:styleId="ad">
    <w:name w:val="Table Grid"/>
    <w:basedOn w:val="a2"/>
    <w:uiPriority w:val="39"/>
    <w:rsid w:val="0068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681F7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681F7C"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keyword">
    <w:name w:val="keyword"/>
    <w:basedOn w:val="a1"/>
    <w:rsid w:val="00DF3639"/>
  </w:style>
  <w:style w:type="character" w:customStyle="1" w:styleId="number">
    <w:name w:val="number"/>
    <w:basedOn w:val="a1"/>
    <w:rsid w:val="00DF3639"/>
  </w:style>
  <w:style w:type="character" w:customStyle="1" w:styleId="special">
    <w:name w:val="special"/>
    <w:basedOn w:val="a1"/>
    <w:rsid w:val="00DF3639"/>
  </w:style>
  <w:style w:type="character" w:customStyle="1" w:styleId="string">
    <w:name w:val="string"/>
    <w:basedOn w:val="a1"/>
    <w:rsid w:val="00DF3639"/>
  </w:style>
  <w:style w:type="character" w:customStyle="1" w:styleId="comment">
    <w:name w:val="comment"/>
    <w:basedOn w:val="a1"/>
    <w:rsid w:val="00DF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</cp:revision>
  <cp:lastPrinted>2020-03-02T10:27:00Z</cp:lastPrinted>
  <dcterms:created xsi:type="dcterms:W3CDTF">2020-03-02T01:39:00Z</dcterms:created>
  <dcterms:modified xsi:type="dcterms:W3CDTF">2020-03-02T10:30:00Z</dcterms:modified>
  <cp:contentStatus/>
</cp:coreProperties>
</file>