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horzAnchor="margin" w:tblpXSpec="center" w:tblpY="-201"/>
        <w:tblW w:w="10474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062"/>
        <w:gridCol w:w="2318"/>
        <w:gridCol w:w="1764"/>
        <w:gridCol w:w="1714"/>
        <w:gridCol w:w="1466"/>
        <w:gridCol w:w="1150"/>
      </w:tblGrid>
      <w:tr w:rsidR="00CD2973" w:rsidTr="00CD2973">
        <w:tblPrEx>
          <w:tblCellMar>
            <w:top w:w="0" w:type="dxa"/>
            <w:bottom w:w="0" w:type="dxa"/>
          </w:tblCellMar>
        </w:tblPrEx>
        <w:trPr>
          <w:trHeight w:val="290"/>
        </w:trPr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973" w:rsidRDefault="00CD2973" w:rsidP="00CD297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Идентификатор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973" w:rsidRDefault="00CD2973" w:rsidP="00CD297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Стейкхолдер</w:t>
            </w:r>
            <w:proofErr w:type="spellEnd"/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973" w:rsidRDefault="00CD2973" w:rsidP="00CD297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Действие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973" w:rsidRDefault="00CD2973" w:rsidP="00CD297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as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is</w:t>
            </w:r>
            <w:proofErr w:type="spellEnd"/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973" w:rsidRDefault="00CD2973" w:rsidP="00CD297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973" w:rsidRDefault="00CD2973" w:rsidP="00CD297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Проблема</w:t>
            </w:r>
          </w:p>
        </w:tc>
      </w:tr>
      <w:tr w:rsidR="00CD2973" w:rsidTr="00CD2973">
        <w:tblPrEx>
          <w:tblCellMar>
            <w:top w:w="0" w:type="dxa"/>
            <w:bottom w:w="0" w:type="dxa"/>
          </w:tblCellMar>
        </w:tblPrEx>
        <w:trPr>
          <w:trHeight w:val="290"/>
        </w:trPr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973" w:rsidRDefault="00CD2973" w:rsidP="00CD29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973" w:rsidRDefault="00CD2973" w:rsidP="00CD29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973" w:rsidRDefault="00CD2973" w:rsidP="00CD29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973" w:rsidRDefault="00CD2973" w:rsidP="00CD297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по телефону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973" w:rsidRDefault="00CD2973" w:rsidP="00CD297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очно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973" w:rsidRDefault="00CD2973" w:rsidP="00CD29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</w:tr>
      <w:tr w:rsidR="00CD2973" w:rsidTr="00CD2973">
        <w:tblPrEx>
          <w:tblCellMar>
            <w:top w:w="0" w:type="dxa"/>
            <w:bottom w:w="0" w:type="dxa"/>
          </w:tblCellMar>
        </w:tblPrEx>
        <w:trPr>
          <w:trHeight w:val="290"/>
        </w:trPr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973" w:rsidRDefault="00CD2973" w:rsidP="00CD297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st00100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973" w:rsidRDefault="00CD2973" w:rsidP="00CD297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Поставщик заказов (курьер)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973" w:rsidRPr="00CD2973" w:rsidRDefault="00CD2973" w:rsidP="00CD297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Доставка товаров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973" w:rsidRPr="00CD2973" w:rsidRDefault="00CD2973" w:rsidP="00CD297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+</w:t>
            </w:r>
            <w:r>
              <w:rPr>
                <w:rFonts w:ascii="Calibri" w:hAnsi="Calibri" w:cs="Calibri"/>
                <w:color w:val="000000"/>
                <w:lang w:val="en-US"/>
              </w:rPr>
              <w:t>/-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973" w:rsidRDefault="00CD2973" w:rsidP="00CD297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+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973" w:rsidRDefault="00CD2973" w:rsidP="00CD29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  <w:p w:rsidR="00CD2973" w:rsidRPr="00CD2973" w:rsidRDefault="00CD2973" w:rsidP="00CD2973">
            <w:pPr>
              <w:rPr>
                <w:rFonts w:ascii="Calibri" w:hAnsi="Calibri" w:cs="Calibri"/>
              </w:rPr>
            </w:pPr>
            <w:r w:rsidRPr="00CD2973">
              <w:rPr>
                <w:rFonts w:ascii="Calibri" w:hAnsi="Calibri" w:cs="Calibri"/>
              </w:rPr>
              <w:t>Плохая оптимизация пути к клиенту на карте.</w:t>
            </w:r>
          </w:p>
        </w:tc>
      </w:tr>
      <w:tr w:rsidR="00CD2973" w:rsidTr="00290A23">
        <w:tblPrEx>
          <w:tblCellMar>
            <w:top w:w="0" w:type="dxa"/>
            <w:bottom w:w="0" w:type="dxa"/>
          </w:tblCellMar>
        </w:tblPrEx>
        <w:trPr>
          <w:trHeight w:val="1452"/>
        </w:trPr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2973" w:rsidRDefault="004A3854" w:rsidP="00CD297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st00200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2973" w:rsidRDefault="00CD2973" w:rsidP="00CD297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Оператор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973" w:rsidRPr="00CD2973" w:rsidRDefault="00CD2973" w:rsidP="00CD297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Обеспечение дистанционной поддержки курьеров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973" w:rsidRDefault="00CD2973" w:rsidP="00CD297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+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973" w:rsidRDefault="00CD2973" w:rsidP="00CD297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973" w:rsidRDefault="00CD2973" w:rsidP="00CD297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 w:rsidRPr="00CD2973">
              <w:rPr>
                <w:rFonts w:ascii="Calibri" w:hAnsi="Calibri" w:cs="Calibri"/>
                <w:color w:val="000000"/>
              </w:rPr>
              <w:t>Перегрузка из-за бол</w:t>
            </w:r>
            <w:r>
              <w:rPr>
                <w:rFonts w:ascii="Calibri" w:hAnsi="Calibri" w:cs="Calibri"/>
                <w:color w:val="000000"/>
              </w:rPr>
              <w:t>ь</w:t>
            </w:r>
            <w:r w:rsidRPr="00CD2973">
              <w:rPr>
                <w:rFonts w:ascii="Calibri" w:hAnsi="Calibri" w:cs="Calibri"/>
                <w:color w:val="000000"/>
              </w:rPr>
              <w:t>шого количества пользователей вызывает сбои</w:t>
            </w:r>
            <w:r>
              <w:rPr>
                <w:rFonts w:ascii="Calibri" w:hAnsi="Calibri" w:cs="Calibri"/>
                <w:color w:val="000000"/>
              </w:rPr>
              <w:t>)</w:t>
            </w:r>
          </w:p>
        </w:tc>
      </w:tr>
      <w:tr w:rsidR="00CD2973" w:rsidTr="00CD2973">
        <w:tblPrEx>
          <w:tblCellMar>
            <w:top w:w="0" w:type="dxa"/>
            <w:bottom w:w="0" w:type="dxa"/>
          </w:tblCellMar>
        </w:tblPrEx>
        <w:trPr>
          <w:trHeight w:val="581"/>
        </w:trPr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973" w:rsidRDefault="004A3854" w:rsidP="00CD297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st003</w:t>
            </w:r>
            <w:r w:rsidR="00CD2973">
              <w:rPr>
                <w:rFonts w:ascii="Calibri" w:hAnsi="Calibri" w:cs="Calibri"/>
                <w:color w:val="000000"/>
              </w:rPr>
              <w:t>00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973" w:rsidRDefault="00CD2973" w:rsidP="00CD297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Диспетчер</w:t>
            </w:r>
          </w:p>
          <w:p w:rsidR="00CD2973" w:rsidRDefault="00CD2973" w:rsidP="00CD297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973" w:rsidRDefault="00CD2973" w:rsidP="00CD297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Контроль за рабочим состоянием системы 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973" w:rsidRDefault="00CD2973" w:rsidP="00CD297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973" w:rsidRDefault="00CD2973" w:rsidP="00CD297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+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973" w:rsidRDefault="00CD2973" w:rsidP="00CD29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  <w:p w:rsidR="00CD2973" w:rsidRPr="00CD2973" w:rsidRDefault="00CD2973" w:rsidP="00CD297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Разделение внимания на поддержку и клиентов, и курьеров приводит к ошибкам.</w:t>
            </w:r>
          </w:p>
        </w:tc>
      </w:tr>
      <w:tr w:rsidR="00CD2973" w:rsidTr="00CD2973">
        <w:tblPrEx>
          <w:tblCellMar>
            <w:top w:w="0" w:type="dxa"/>
            <w:bottom w:w="0" w:type="dxa"/>
          </w:tblCellMar>
        </w:tblPrEx>
        <w:trPr>
          <w:trHeight w:val="581"/>
        </w:trPr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973" w:rsidRDefault="004A3854" w:rsidP="00CD297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st004</w:t>
            </w:r>
            <w:r>
              <w:rPr>
                <w:rFonts w:ascii="Calibri" w:hAnsi="Calibri" w:cs="Calibri"/>
                <w:color w:val="000000"/>
              </w:rPr>
              <w:t>00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973" w:rsidRDefault="00CD2973" w:rsidP="00CD297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Бухгалтер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973" w:rsidRDefault="00CD2973" w:rsidP="00CD297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Контроль над финансами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973" w:rsidRDefault="004A3854" w:rsidP="00CD297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+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973" w:rsidRDefault="004A3854" w:rsidP="00CD297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+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973" w:rsidRDefault="00CD2973" w:rsidP="00CD29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Ошибки системы приводят к ошибочной отчетности </w:t>
            </w:r>
          </w:p>
        </w:tc>
      </w:tr>
      <w:tr w:rsidR="00CD2973" w:rsidTr="00CD2973">
        <w:tblPrEx>
          <w:tblCellMar>
            <w:top w:w="0" w:type="dxa"/>
            <w:bottom w:w="0" w:type="dxa"/>
          </w:tblCellMar>
        </w:tblPrEx>
        <w:trPr>
          <w:trHeight w:val="581"/>
        </w:trPr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973" w:rsidRDefault="004A3854" w:rsidP="00CD297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st005</w:t>
            </w:r>
            <w:r>
              <w:rPr>
                <w:rFonts w:ascii="Calibri" w:hAnsi="Calibri" w:cs="Calibri"/>
                <w:color w:val="000000"/>
              </w:rPr>
              <w:t>00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973" w:rsidRDefault="00CD2973" w:rsidP="00CD297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Администратор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973" w:rsidRDefault="004A3854" w:rsidP="00CD297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Качество обслуживания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973" w:rsidRDefault="004A3854" w:rsidP="00CD297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+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973" w:rsidRDefault="004A3854" w:rsidP="00CD297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973" w:rsidRDefault="004A3854" w:rsidP="00CD29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Большая потеря времени из-за обработки обратной связи</w:t>
            </w:r>
          </w:p>
        </w:tc>
      </w:tr>
      <w:tr w:rsidR="00CD2973" w:rsidTr="00CD2973">
        <w:tblPrEx>
          <w:tblCellMar>
            <w:top w:w="0" w:type="dxa"/>
            <w:bottom w:w="0" w:type="dxa"/>
          </w:tblCellMar>
        </w:tblPrEx>
        <w:trPr>
          <w:trHeight w:val="581"/>
        </w:trPr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973" w:rsidRDefault="004A3854" w:rsidP="00CD297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st006</w:t>
            </w:r>
            <w:r>
              <w:rPr>
                <w:rFonts w:ascii="Calibri" w:hAnsi="Calibri" w:cs="Calibri"/>
                <w:color w:val="000000"/>
              </w:rPr>
              <w:t>00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973" w:rsidRDefault="004A3854" w:rsidP="00CD297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Разработчики системы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973" w:rsidRDefault="004A3854" w:rsidP="00CD297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Создание понятного интерфейса 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973" w:rsidRDefault="004A3854" w:rsidP="00CD297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+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973" w:rsidRDefault="004A3854" w:rsidP="00CD297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+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973" w:rsidRDefault="004A3854" w:rsidP="00CD29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 w:rsidRPr="004A3854">
              <w:rPr>
                <w:rFonts w:ascii="Calibri" w:hAnsi="Calibri" w:cs="Calibri"/>
                <w:color w:val="000000"/>
              </w:rPr>
              <w:t>Отсутствие веб-дизайнеров для создания приятного интерфейса</w:t>
            </w:r>
          </w:p>
        </w:tc>
      </w:tr>
      <w:tr w:rsidR="00CD2973" w:rsidTr="00CD2973">
        <w:tblPrEx>
          <w:tblCellMar>
            <w:top w:w="0" w:type="dxa"/>
            <w:bottom w:w="0" w:type="dxa"/>
          </w:tblCellMar>
        </w:tblPrEx>
        <w:trPr>
          <w:trHeight w:val="581"/>
        </w:trPr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973" w:rsidRDefault="004A3854" w:rsidP="00CD297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st007</w:t>
            </w:r>
            <w:r>
              <w:rPr>
                <w:rFonts w:ascii="Calibri" w:hAnsi="Calibri" w:cs="Calibri"/>
                <w:color w:val="000000"/>
              </w:rPr>
              <w:t>00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3854" w:rsidRDefault="004A3854" w:rsidP="004A385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ФНС</w:t>
            </w:r>
          </w:p>
          <w:p w:rsidR="00CD2973" w:rsidRDefault="00CD2973" w:rsidP="00CD297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973" w:rsidRDefault="004A3854" w:rsidP="00CD297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Сбор налогов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973" w:rsidRDefault="004A3854" w:rsidP="00CD297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+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973" w:rsidRDefault="004A3854" w:rsidP="00CD297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+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2973" w:rsidRDefault="00CD2973" w:rsidP="00CD29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</w:tr>
      <w:tr w:rsidR="004A3854" w:rsidTr="00CD2973">
        <w:tblPrEx>
          <w:tblCellMar>
            <w:top w:w="0" w:type="dxa"/>
            <w:bottom w:w="0" w:type="dxa"/>
          </w:tblCellMar>
        </w:tblPrEx>
        <w:trPr>
          <w:trHeight w:val="581"/>
        </w:trPr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3854" w:rsidRDefault="004A3854" w:rsidP="00CD297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st008</w:t>
            </w:r>
            <w:r>
              <w:rPr>
                <w:rFonts w:ascii="Calibri" w:hAnsi="Calibri" w:cs="Calibri"/>
                <w:color w:val="000000"/>
              </w:rPr>
              <w:t>00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3854" w:rsidRDefault="004A3854" w:rsidP="004A3854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Роспотребнадзор</w:t>
            </w:r>
            <w:proofErr w:type="spellEnd"/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3854" w:rsidRDefault="004A3854" w:rsidP="00CD297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3854" w:rsidRDefault="004A3854" w:rsidP="00CD297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+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3854" w:rsidRDefault="004A3854" w:rsidP="00CD297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+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3854" w:rsidRDefault="004A3854" w:rsidP="00CD29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</w:tr>
      <w:tr w:rsidR="004A3854" w:rsidTr="00CD2973">
        <w:tblPrEx>
          <w:tblCellMar>
            <w:top w:w="0" w:type="dxa"/>
            <w:bottom w:w="0" w:type="dxa"/>
          </w:tblCellMar>
        </w:tblPrEx>
        <w:trPr>
          <w:trHeight w:val="581"/>
        </w:trPr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3854" w:rsidRDefault="004A3854" w:rsidP="00CD297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st009</w:t>
            </w:r>
            <w:r>
              <w:rPr>
                <w:rFonts w:ascii="Calibri" w:hAnsi="Calibri" w:cs="Calibri"/>
                <w:color w:val="000000"/>
              </w:rPr>
              <w:t>00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3854" w:rsidRDefault="004A3854" w:rsidP="004A385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Зарегистрированный клиент</w:t>
            </w:r>
          </w:p>
          <w:p w:rsidR="004A3854" w:rsidRDefault="004A3854" w:rsidP="004A3854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3854" w:rsidRDefault="004A3854" w:rsidP="00CD297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Заказ с надеждой на быструю доставку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3854" w:rsidRDefault="004A3854" w:rsidP="00CD297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3854" w:rsidRDefault="004A3854" w:rsidP="00CD297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+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3854" w:rsidRDefault="004A3854" w:rsidP="00CD29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Медленная доставка </w:t>
            </w:r>
          </w:p>
        </w:tc>
      </w:tr>
      <w:tr w:rsidR="004A3854" w:rsidTr="00CD2973">
        <w:tblPrEx>
          <w:tblCellMar>
            <w:top w:w="0" w:type="dxa"/>
            <w:bottom w:w="0" w:type="dxa"/>
          </w:tblCellMar>
        </w:tblPrEx>
        <w:trPr>
          <w:trHeight w:val="581"/>
        </w:trPr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3854" w:rsidRDefault="004A3854" w:rsidP="00CD297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st009</w:t>
            </w:r>
            <w:r>
              <w:rPr>
                <w:rFonts w:ascii="Calibri" w:hAnsi="Calibri" w:cs="Calibri"/>
                <w:color w:val="000000"/>
              </w:rPr>
              <w:t>00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3854" w:rsidRDefault="004A3854" w:rsidP="004A385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Зарегистрированный клиент</w:t>
            </w:r>
          </w:p>
          <w:p w:rsidR="004A3854" w:rsidRDefault="004A3854" w:rsidP="004A3854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3854" w:rsidRDefault="004A3854" w:rsidP="00CD297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Доставка в </w:t>
            </w:r>
            <w:proofErr w:type="spellStart"/>
            <w:r>
              <w:rPr>
                <w:rFonts w:ascii="Calibri" w:hAnsi="Calibri" w:cs="Calibri"/>
                <w:color w:val="000000"/>
              </w:rPr>
              <w:t>послерабочее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время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3854" w:rsidRDefault="004A3854" w:rsidP="00CD297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3854" w:rsidRDefault="004A3854" w:rsidP="00CD297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+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3854" w:rsidRDefault="004A3854" w:rsidP="004A385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Недолгий график работы вечером</w:t>
            </w:r>
          </w:p>
        </w:tc>
      </w:tr>
      <w:tr w:rsidR="004A3854" w:rsidTr="00CD2973">
        <w:tblPrEx>
          <w:tblCellMar>
            <w:top w:w="0" w:type="dxa"/>
            <w:bottom w:w="0" w:type="dxa"/>
          </w:tblCellMar>
        </w:tblPrEx>
        <w:trPr>
          <w:trHeight w:val="581"/>
        </w:trPr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3854" w:rsidRDefault="004A3854" w:rsidP="00CD297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st010</w:t>
            </w:r>
            <w:r>
              <w:rPr>
                <w:rFonts w:ascii="Calibri" w:hAnsi="Calibri" w:cs="Calibri"/>
                <w:color w:val="000000"/>
              </w:rPr>
              <w:t>00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3854" w:rsidRDefault="004A3854" w:rsidP="004A385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Сотрудники службы сопровождения поставки системы </w:t>
            </w:r>
          </w:p>
          <w:p w:rsidR="004A3854" w:rsidRDefault="004A3854" w:rsidP="004A3854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3854" w:rsidRDefault="004A3854" w:rsidP="00CD297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Оптимизация процессов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3854" w:rsidRDefault="004A3854" w:rsidP="00CD297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+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3854" w:rsidRDefault="004A3854" w:rsidP="00CD297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+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3854" w:rsidRDefault="004A3854" w:rsidP="00CD29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 w:rsidRPr="004A3854">
              <w:rPr>
                <w:rFonts w:ascii="Calibri" w:hAnsi="Calibri" w:cs="Calibri"/>
                <w:color w:val="000000"/>
              </w:rPr>
              <w:t>Недостаток времени для проведения тестирования веб-сервисов.</w:t>
            </w:r>
          </w:p>
        </w:tc>
      </w:tr>
      <w:tr w:rsidR="004A3854" w:rsidTr="00CD2973">
        <w:tblPrEx>
          <w:tblCellMar>
            <w:top w:w="0" w:type="dxa"/>
            <w:bottom w:w="0" w:type="dxa"/>
          </w:tblCellMar>
        </w:tblPrEx>
        <w:trPr>
          <w:trHeight w:val="581"/>
        </w:trPr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3854" w:rsidRDefault="004A3854" w:rsidP="00CD297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bookmarkStart w:id="0" w:name="_GoBack"/>
            <w:r>
              <w:rPr>
                <w:rFonts w:ascii="Calibri" w:hAnsi="Calibri" w:cs="Calibri"/>
                <w:color w:val="000000"/>
              </w:rPr>
              <w:t>st011</w:t>
            </w:r>
            <w:r>
              <w:rPr>
                <w:rFonts w:ascii="Calibri" w:hAnsi="Calibri" w:cs="Calibri"/>
                <w:color w:val="000000"/>
              </w:rPr>
              <w:t>00</w:t>
            </w:r>
            <w:bookmarkEnd w:id="0"/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3854" w:rsidRDefault="004A3854" w:rsidP="004A385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Партнеры</w:t>
            </w:r>
          </w:p>
        </w:tc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3854" w:rsidRDefault="004A3854" w:rsidP="00CD297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Сотрудничество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3854" w:rsidRDefault="004A3854" w:rsidP="00CD297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+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3854" w:rsidRDefault="004A3854" w:rsidP="00CD2973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+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3854" w:rsidRPr="004A3854" w:rsidRDefault="004A3854" w:rsidP="00CD297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</w:tr>
    </w:tbl>
    <w:p w:rsidR="008869F0" w:rsidRDefault="008869F0"/>
    <w:sectPr w:rsidR="008869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241A"/>
    <w:rsid w:val="004A3854"/>
    <w:rsid w:val="008869F0"/>
    <w:rsid w:val="00B7241A"/>
    <w:rsid w:val="00CD2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160329-6031-4C01-95F9-88480F4AF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A385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287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0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9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182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</dc:creator>
  <cp:keywords/>
  <dc:description/>
  <cp:lastModifiedBy>Sergey</cp:lastModifiedBy>
  <cp:revision>3</cp:revision>
  <dcterms:created xsi:type="dcterms:W3CDTF">2025-03-23T20:47:00Z</dcterms:created>
  <dcterms:modified xsi:type="dcterms:W3CDTF">2025-03-23T21:09:00Z</dcterms:modified>
</cp:coreProperties>
</file>