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jc w:val="center"/>
        <w:rPr/>
      </w:pPr>
      <w:r>
        <w:rPr/>
      </w:r>
    </w:p>
    <w:p>
      <w:pPr>
        <w:pStyle w:val="Heading3"/>
        <w:jc w:val="center"/>
        <w:rPr/>
      </w:pPr>
      <w:r>
        <w:rPr/>
      </w:r>
    </w:p>
    <w:p>
      <w:pPr>
        <w:pStyle w:val="Heading3"/>
        <w:jc w:val="center"/>
        <w:rPr>
          <w:lang w:val="ru-RU"/>
        </w:rPr>
      </w:pPr>
      <w:r>
        <w:rPr>
          <w:rStyle w:val="StrongEmphasis"/>
          <w:b w:val="false"/>
          <w:bCs w:val="false"/>
          <w:sz w:val="48"/>
          <w:szCs w:val="48"/>
          <w:lang w:val="ru-RU"/>
        </w:rPr>
        <w:t>Техническое задание по разработке приложения “Личный финансовый менеджер”</w:t>
      </w:r>
    </w:p>
    <w:p>
      <w:pPr>
        <w:pStyle w:val="Textbody"/>
        <w:rPr>
          <w:lang w:val="ru-RU"/>
        </w:rPr>
      </w:pPr>
      <w:r>
        <w:rPr>
          <w:rStyle w:val="StrongEmphasis"/>
          <w:bCs/>
          <w:sz w:val="32"/>
          <w:szCs w:val="32"/>
          <w:lang w:val="ru-RU"/>
        </w:rPr>
        <w:t xml:space="preserve">      </w:t>
      </w:r>
      <w:r>
        <w:rPr>
          <w:rStyle w:val="StrongEmphasis"/>
          <w:bCs/>
          <w:sz w:val="32"/>
          <w:szCs w:val="32"/>
          <w:lang w:val="ru-RU"/>
        </w:rPr>
        <w:tab/>
        <w:tab/>
        <w:tab/>
        <w:tab/>
        <w:tab/>
        <w:t xml:space="preserve">    </w:t>
      </w:r>
      <w:r>
        <w:rPr>
          <w:rStyle w:val="StrongEmphasis"/>
          <w:bCs/>
          <w:sz w:val="32"/>
          <w:szCs w:val="32"/>
        </w:rPr>
        <w:t>27.11</w:t>
      </w:r>
      <w:r>
        <w:rPr>
          <w:rStyle w:val="StrongEmphasis"/>
          <w:bCs/>
          <w:sz w:val="32"/>
          <w:szCs w:val="32"/>
          <w:lang w:val="ru-RU"/>
        </w:rPr>
        <w:t>.2025</w:t>
        <w:tab/>
        <w:tab/>
        <w:tab/>
        <w:tab/>
        <w:tab/>
        <w:tab/>
      </w:r>
      <w:r>
        <w:br w:type="page"/>
      </w:r>
    </w:p>
    <w:p>
      <w:pPr>
        <w:pStyle w:val="Normal"/>
        <w:spacing w:before="0" w:after="0"/>
        <w:ind w:hanging="0"/>
        <w:rPr>
          <w:lang w:val="ru-RU"/>
        </w:rPr>
      </w:pPr>
      <w:r>
        <w:rPr>
          <w:lang w:val="ru-RU"/>
        </w:rPr>
      </w:r>
    </w:p>
    <w:p>
      <w:pPr>
        <w:pStyle w:val="BodyTex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Heading3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1. Глоссарий</w:t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1.1 Основные термины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Приложение – Программное обеспечение “Личный финансовый менеджер”  для платформы </w:t>
      </w:r>
      <w:r>
        <w:rPr>
          <w:sz w:val="28"/>
          <w:szCs w:val="28"/>
        </w:rPr>
        <w:t>Windows</w:t>
      </w:r>
      <w:r>
        <w:rPr>
          <w:sz w:val="28"/>
          <w:szCs w:val="28"/>
          <w:lang w:val="ru-RU"/>
        </w:rPr>
        <w:t>, описанное в данном документе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ФНС – Федеральная налоговая служба</w:t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1.2 Технические термины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БД – База данных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</w:rPr>
        <w:t>SQL</w:t>
      </w:r>
      <w:r>
        <w:rPr>
          <w:sz w:val="28"/>
          <w:szCs w:val="28"/>
          <w:lang w:val="ru-RU"/>
        </w:rPr>
        <w:t xml:space="preserve">  - </w:t>
      </w:r>
      <w:r>
        <w:rPr>
          <w:sz w:val="28"/>
          <w:szCs w:val="28"/>
        </w:rPr>
        <w:t>Structured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Query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Language</w:t>
      </w:r>
      <w:r>
        <w:rPr>
          <w:sz w:val="28"/>
          <w:szCs w:val="28"/>
          <w:lang w:val="ru-RU"/>
        </w:rPr>
        <w:t xml:space="preserve"> (язык структурированных запросов)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</w:rPr>
        <w:t>API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</w:rPr>
        <w:t>Application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Programming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Interface</w:t>
      </w:r>
      <w:r>
        <w:rPr>
          <w:sz w:val="28"/>
          <w:szCs w:val="28"/>
          <w:lang w:val="ru-RU"/>
        </w:rPr>
        <w:t xml:space="preserve"> (способов взаимодействия одной компьютерной программы с другими) 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REST - Representational State Transfer (передача состояния представления)</w:t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2. Общая информация</w:t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2.1 Назначение документа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Документ представляет собой  полный набор требований к разработке Приложения. </w:t>
      </w:r>
      <w:r>
        <w:rPr>
          <w:sz w:val="28"/>
          <w:szCs w:val="28"/>
        </w:rPr>
        <w:t>Этот документ преследует следующие цели:</w:t>
      </w:r>
    </w:p>
    <w:p>
      <w:pPr>
        <w:pStyle w:val="Textbody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Объяснить суть разрабатываемой системы и определить рамки проекта.</w:t>
      </w:r>
    </w:p>
    <w:p>
      <w:pPr>
        <w:pStyle w:val="Textbody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Описать ключевые функциональные и нефункциональные требования.</w:t>
      </w:r>
    </w:p>
    <w:p>
      <w:pPr>
        <w:pStyle w:val="Textbody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Описать архитектуру и основные компоненты Приложению.</w:t>
      </w:r>
    </w:p>
    <w:p>
      <w:pPr>
        <w:pStyle w:val="Textbody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Обеспечить реализацию всех требований к Приложению.</w:t>
      </w:r>
    </w:p>
    <w:p>
      <w:pPr>
        <w:pStyle w:val="BodyTex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Документ предназначен для руководителей разработки Приложения, разработчиков и тестировщиков.</w:t>
      </w:r>
    </w:p>
    <w:p>
      <w:pPr>
        <w:pStyle w:val="BodyTex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2.2 Цели создания Приложения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конечного пользователя: упростить организацию и сортировку расходов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разработчиков: получить опыт разработки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2.3 Описание Приложения</w:t>
      </w:r>
    </w:p>
    <w:p>
      <w:pPr>
        <w:pStyle w:val="Textbody"/>
        <w:rPr>
          <w:lang w:val="ru-RU"/>
        </w:rPr>
      </w:pPr>
      <w:r>
        <w:rPr>
          <w:sz w:val="28"/>
          <w:szCs w:val="28"/>
          <w:lang w:val="ru-RU"/>
        </w:rPr>
        <w:t xml:space="preserve">Разрабатываемое Приложение – ПО для </w:t>
      </w:r>
      <w:r>
        <w:rPr>
          <w:sz w:val="28"/>
          <w:szCs w:val="28"/>
        </w:rPr>
        <w:t>Windows</w:t>
      </w:r>
      <w:r>
        <w:rPr>
          <w:sz w:val="28"/>
          <w:szCs w:val="28"/>
          <w:lang w:val="ru-RU"/>
        </w:rPr>
        <w:t xml:space="preserve"> с рабочим названием </w:t>
      </w:r>
      <w:r>
        <w:rPr>
          <w:rStyle w:val="StrongEmphasis"/>
          <w:b w:val="false"/>
          <w:sz w:val="28"/>
          <w:szCs w:val="28"/>
          <w:lang w:val="ru-RU"/>
        </w:rPr>
        <w:t>“Личный финансовый менеджер”</w:t>
      </w:r>
      <w:r>
        <w:rPr>
          <w:sz w:val="28"/>
          <w:szCs w:val="28"/>
          <w:lang w:val="ru-RU"/>
        </w:rPr>
        <w:t>.</w:t>
      </w:r>
    </w:p>
    <w:p>
      <w:pPr>
        <w:pStyle w:val="Textbody"/>
        <w:rPr>
          <w:lang w:val="ru-RU"/>
        </w:rPr>
      </w:pPr>
      <w:r>
        <w:rPr>
          <w:rStyle w:val="StrongEmphasis"/>
          <w:b w:val="false"/>
          <w:sz w:val="28"/>
          <w:szCs w:val="28"/>
          <w:lang w:val="ru-RU"/>
        </w:rPr>
        <w:t>Приложение предназначено для сортировки и организации расходов с помощью информации с чеков. Приложение сочетает в себе простой интерфейс с мощными возможностями анализа финансовых данных.</w:t>
      </w:r>
    </w:p>
    <w:p>
      <w:pPr>
        <w:pStyle w:val="Textbody"/>
        <w:rPr>
          <w:lang w:val="ru-RU"/>
        </w:rPr>
      </w:pPr>
      <w:r>
        <w:rPr>
          <w:rStyle w:val="StrongEmphasis"/>
          <w:b w:val="false"/>
          <w:sz w:val="28"/>
          <w:szCs w:val="28"/>
          <w:lang w:val="ru-RU"/>
        </w:rPr>
        <w:t>Основные группы пользователей</w:t>
      </w:r>
    </w:p>
    <w:p>
      <w:pPr>
        <w:pStyle w:val="Textbody"/>
        <w:rPr>
          <w:lang w:val="ru-RU"/>
        </w:rPr>
      </w:pPr>
      <w:r>
        <w:rPr>
          <w:rStyle w:val="StrongEmphasis"/>
          <w:b w:val="false"/>
          <w:sz w:val="28"/>
          <w:szCs w:val="28"/>
          <w:lang w:val="ru-RU"/>
        </w:rPr>
        <w:t xml:space="preserve">   </w:t>
      </w:r>
      <w:r>
        <w:rPr>
          <w:rStyle w:val="StrongEmphasis"/>
          <w:b w:val="false"/>
          <w:sz w:val="28"/>
          <w:szCs w:val="28"/>
          <w:lang w:val="ru-RU"/>
        </w:rPr>
        <w:t>Физические лица, ведущие личный бюджет</w:t>
      </w:r>
    </w:p>
    <w:p>
      <w:pPr>
        <w:pStyle w:val="Textbody"/>
        <w:rPr>
          <w:lang w:val="ru-RU"/>
        </w:rPr>
      </w:pPr>
      <w:r>
        <w:rPr>
          <w:rStyle w:val="StrongEmphasis"/>
          <w:b w:val="false"/>
          <w:sz w:val="28"/>
          <w:szCs w:val="28"/>
          <w:lang w:val="ru-RU"/>
        </w:rPr>
        <w:t xml:space="preserve">    </w:t>
      </w:r>
      <w:r>
        <w:rPr>
          <w:rStyle w:val="StrongEmphasis"/>
          <w:b w:val="false"/>
          <w:sz w:val="28"/>
          <w:szCs w:val="28"/>
          <w:lang w:val="ru-RU"/>
        </w:rPr>
        <w:t>Студенты и молодежь, нуждающиеся в контроле ограниченных средств</w:t>
      </w:r>
    </w:p>
    <w:p>
      <w:pPr>
        <w:pStyle w:val="Textbody"/>
        <w:rPr>
          <w:lang w:val="ru-RU"/>
        </w:rPr>
      </w:pPr>
      <w:r>
        <w:rPr>
          <w:rStyle w:val="StrongEmphasis"/>
          <w:b w:val="false"/>
          <w:sz w:val="28"/>
          <w:szCs w:val="28"/>
          <w:lang w:val="ru-RU"/>
        </w:rPr>
        <w:t xml:space="preserve">    </w:t>
      </w:r>
      <w:r>
        <w:rPr>
          <w:rStyle w:val="StrongEmphasis"/>
          <w:b w:val="false"/>
          <w:sz w:val="28"/>
          <w:szCs w:val="28"/>
          <w:lang w:val="ru-RU"/>
        </w:rPr>
        <w:t>Семьи, ведущие совместный учет домашних расходов</w:t>
      </w:r>
    </w:p>
    <w:p>
      <w:pPr>
        <w:pStyle w:val="Textbody"/>
        <w:rPr>
          <w:lang w:val="ru-RU"/>
        </w:rPr>
      </w:pPr>
      <w:r>
        <w:rPr>
          <w:rStyle w:val="StrongEmphasis"/>
          <w:b w:val="false"/>
          <w:sz w:val="28"/>
          <w:szCs w:val="28"/>
          <w:lang w:val="ru-RU"/>
        </w:rPr>
        <w:t xml:space="preserve">    </w:t>
      </w:r>
      <w:r>
        <w:rPr>
          <w:rStyle w:val="StrongEmphasis"/>
          <w:b w:val="false"/>
          <w:sz w:val="28"/>
          <w:szCs w:val="28"/>
          <w:lang w:val="ru-RU"/>
        </w:rPr>
        <w:t>Люди, предпочитающие наличные расчеты по привычке или из-за недоверия к банковским картам</w:t>
      </w:r>
    </w:p>
    <w:p>
      <w:pPr>
        <w:pStyle w:val="Textbody"/>
        <w:rPr>
          <w:lang w:val="ru-RU"/>
        </w:rPr>
      </w:pPr>
      <w:r>
        <w:rPr>
          <w:rStyle w:val="StrongEmphasis"/>
          <w:b w:val="false"/>
          <w:sz w:val="28"/>
          <w:szCs w:val="28"/>
          <w:lang w:val="ru-RU"/>
        </w:rPr>
        <w:t xml:space="preserve">    </w:t>
      </w:r>
      <w:r>
        <w:rPr>
          <w:rStyle w:val="StrongEmphasis"/>
          <w:b w:val="false"/>
          <w:sz w:val="28"/>
          <w:szCs w:val="28"/>
          <w:lang w:val="ru-RU"/>
        </w:rPr>
        <w:t>Пользователи без банковских карт (подростки, пожилые люди)</w:t>
      </w:r>
    </w:p>
    <w:p>
      <w:pPr>
        <w:pStyle w:val="Textbody"/>
        <w:rPr>
          <w:lang w:val="ru-RU"/>
        </w:rPr>
      </w:pPr>
      <w:r>
        <w:rPr>
          <w:rStyle w:val="StrongEmphasis"/>
          <w:b w:val="false"/>
          <w:sz w:val="28"/>
          <w:szCs w:val="28"/>
          <w:lang w:val="ru-RU"/>
        </w:rPr>
        <w:t xml:space="preserve">Предполагается использование </w:t>
      </w:r>
      <w:r>
        <w:rPr>
          <w:rStyle w:val="StrongEmphasis"/>
          <w:b w:val="false"/>
          <w:sz w:val="28"/>
          <w:szCs w:val="28"/>
        </w:rPr>
        <w:t>API</w:t>
      </w:r>
      <w:r>
        <w:rPr>
          <w:rStyle w:val="StrongEmphasis"/>
          <w:b w:val="false"/>
          <w:sz w:val="28"/>
          <w:szCs w:val="28"/>
          <w:lang w:val="ru-RU"/>
        </w:rPr>
        <w:t xml:space="preserve"> ФНС для получения информации о чеках.</w:t>
      </w:r>
    </w:p>
    <w:p>
      <w:pPr>
        <w:pStyle w:val="Textbody"/>
        <w:rPr>
          <w:rStyle w:val="StrongEmphasis"/>
          <w:b w:val="false"/>
          <w:sz w:val="28"/>
          <w:szCs w:val="28"/>
          <w:lang w:val="ru-RU"/>
        </w:rPr>
      </w:pPr>
      <w:r>
        <w:rPr>
          <w:b w:val="false"/>
          <w:sz w:val="28"/>
          <w:szCs w:val="28"/>
          <w:lang w:val="ru-RU"/>
        </w:rPr>
      </w:r>
    </w:p>
    <w:p>
      <w:pPr>
        <w:pStyle w:val="Textbody"/>
        <w:rPr>
          <w:lang w:val="ru-RU"/>
        </w:rPr>
      </w:pPr>
      <w:r>
        <w:rPr>
          <w:sz w:val="32"/>
          <w:szCs w:val="32"/>
          <w:lang w:val="ru-RU"/>
        </w:rPr>
        <w:t>2.4 Основные возможности Приложения</w:t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2.4.1 С чем может работать пользователь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Вывод графика расходов за указанный пользователем промежуток времени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Вывод  графика расходов за месяц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Вывод графика расходов за  год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Вывод нескольких графиков на одной диаграмме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Сортировка чеков по общей сумме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6. Ручной ввод чеков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7. Установка категорий для продуктов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 Вывод статистики по категориям в виде круговой диаграммы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9. Добавление/удаление чеков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2.4.2 Что делает программа для вышеописанного функционала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Обработка </w:t>
      </w:r>
      <w:r>
        <w:rPr>
          <w:sz w:val="28"/>
          <w:szCs w:val="28"/>
        </w:rPr>
        <w:t>QR</w:t>
      </w:r>
      <w:r>
        <w:rPr>
          <w:sz w:val="28"/>
          <w:szCs w:val="28"/>
          <w:lang w:val="ru-RU"/>
        </w:rPr>
        <w:t>-кодов с обычных фото  чеков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Обработка текстовых данных с </w:t>
      </w:r>
      <w:r>
        <w:rPr>
          <w:sz w:val="28"/>
          <w:szCs w:val="28"/>
        </w:rPr>
        <w:t>QR</w:t>
      </w:r>
      <w:r>
        <w:rPr>
          <w:sz w:val="28"/>
          <w:szCs w:val="28"/>
          <w:lang w:val="ru-RU"/>
        </w:rPr>
        <w:t>-кода, введенных в обход сканера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Сохранение и чтение данных из </w:t>
      </w:r>
      <w:r>
        <w:rPr>
          <w:sz w:val="28"/>
          <w:szCs w:val="28"/>
        </w:rPr>
        <w:t>SQL</w:t>
      </w:r>
      <w:r>
        <w:rPr>
          <w:sz w:val="28"/>
          <w:szCs w:val="28"/>
          <w:lang w:val="ru-RU"/>
        </w:rPr>
        <w:t xml:space="preserve">-совместимой БД  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Использование пользовательского </w:t>
      </w:r>
      <w:r>
        <w:rPr>
          <w:sz w:val="28"/>
          <w:szCs w:val="28"/>
        </w:rPr>
        <w:t>API</w:t>
      </w:r>
      <w:r>
        <w:rPr>
          <w:sz w:val="28"/>
          <w:szCs w:val="28"/>
          <w:lang w:val="ru-RU"/>
        </w:rPr>
        <w:t xml:space="preserve"> ключа для веб-сервиса, обрабатывающего данные с чека через ФНС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 Обработка ошибок при работе с </w:t>
      </w:r>
      <w:r>
        <w:rPr>
          <w:sz w:val="28"/>
          <w:szCs w:val="28"/>
        </w:rPr>
        <w:t>API</w:t>
      </w:r>
      <w:r>
        <w:rPr>
          <w:sz w:val="28"/>
          <w:szCs w:val="28"/>
          <w:lang w:val="ru-RU"/>
        </w:rPr>
        <w:t xml:space="preserve"> </w:t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2.4.3 </w:t>
      </w:r>
      <w:r>
        <w:rPr>
          <w:sz w:val="32"/>
          <w:szCs w:val="32"/>
        </w:rPr>
        <w:t>API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Функционал автоматической проверки чеков возможен только с помощью запросов в ФНС. Для этого используется </w:t>
      </w:r>
      <w:r>
        <w:rPr>
          <w:sz w:val="28"/>
          <w:szCs w:val="28"/>
        </w:rPr>
        <w:t>API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proverkacheka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com</w:t>
      </w:r>
      <w:r>
        <w:rPr>
          <w:sz w:val="28"/>
          <w:szCs w:val="28"/>
          <w:lang w:val="ru-RU"/>
        </w:rPr>
        <w:t>.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Получаемые данные: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ответ на успешный запрос </w:t>
      </w:r>
      <w:r>
        <w:rPr>
          <w:sz w:val="28"/>
          <w:szCs w:val="28"/>
        </w:rPr>
        <w:t>API</w:t>
      </w:r>
      <w:r>
        <w:rPr>
          <w:sz w:val="28"/>
          <w:szCs w:val="28"/>
          <w:lang w:val="ru-RU"/>
        </w:rPr>
        <w:t xml:space="preserve"> возвращает структурированную информацию о покупке, которая включает: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Дату и время операции.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Сумму чека.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Данные о продавце (ИНН, название).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Подробный список покупок с наименованием товаров, количеством, ценой и суммой.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Данные о примененной налоговой ставке (НДС).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Способы взаимодействия с </w:t>
      </w:r>
      <w:r>
        <w:rPr>
          <w:sz w:val="28"/>
          <w:szCs w:val="28"/>
        </w:rPr>
        <w:t>API</w:t>
      </w:r>
      <w:r>
        <w:rPr>
          <w:sz w:val="28"/>
          <w:szCs w:val="28"/>
          <w:lang w:val="ru-RU"/>
        </w:rPr>
        <w:t>: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Передача сырой строки из </w:t>
      </w:r>
      <w:r>
        <w:rPr>
          <w:sz w:val="28"/>
          <w:szCs w:val="28"/>
        </w:rPr>
        <w:t>QR</w:t>
      </w:r>
      <w:r>
        <w:rPr>
          <w:sz w:val="28"/>
          <w:szCs w:val="28"/>
          <w:lang w:val="ru-RU"/>
        </w:rPr>
        <w:t>-кода чека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Отправка изображения </w:t>
      </w:r>
      <w:r>
        <w:rPr>
          <w:sz w:val="28"/>
          <w:szCs w:val="28"/>
        </w:rPr>
        <w:t>QR</w:t>
      </w:r>
      <w:r>
        <w:rPr>
          <w:sz w:val="28"/>
          <w:szCs w:val="28"/>
          <w:lang w:val="ru-RU"/>
        </w:rPr>
        <w:t xml:space="preserve">-кода в виде файла или по </w:t>
      </w:r>
      <w:r>
        <w:rPr>
          <w:sz w:val="28"/>
          <w:szCs w:val="28"/>
        </w:rPr>
        <w:t>URL</w:t>
      </w:r>
      <w:r>
        <w:rPr>
          <w:sz w:val="28"/>
          <w:szCs w:val="28"/>
          <w:lang w:val="ru-RU"/>
        </w:rPr>
        <w:t>-ссылке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Ручной ввод основных реквизитов чека: "ФН" (номер фискального накопителя), "ФД" (номер фискального документа), "ФП" (фискальный признак), а также суммы и даты операции.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Программе следует использовать третий способ. 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Получение информации из </w:t>
      </w:r>
      <w:r>
        <w:rPr>
          <w:sz w:val="28"/>
          <w:szCs w:val="28"/>
        </w:rPr>
        <w:t>QR</w:t>
      </w:r>
      <w:r>
        <w:rPr>
          <w:sz w:val="28"/>
          <w:szCs w:val="28"/>
          <w:lang w:val="ru-RU"/>
        </w:rPr>
        <w:t xml:space="preserve">-кода должна производить Программа с помощью библиотек для локального распознавания </w:t>
      </w:r>
      <w:r>
        <w:rPr>
          <w:sz w:val="28"/>
          <w:szCs w:val="28"/>
        </w:rPr>
        <w:t>QR</w:t>
      </w:r>
      <w:r>
        <w:rPr>
          <w:sz w:val="28"/>
          <w:szCs w:val="28"/>
          <w:lang w:val="ru-RU"/>
        </w:rPr>
        <w:t xml:space="preserve">-кодов. 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Textbody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2.4.4 Технологический стек</w:t>
      </w:r>
    </w:p>
    <w:p>
      <w:pPr>
        <w:pStyle w:val="Textbody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Приложение должно быть реализовано на </w:t>
      </w:r>
      <w:r>
        <w:rPr>
          <w:sz w:val="28"/>
          <w:szCs w:val="28"/>
        </w:rPr>
        <w:t>Windows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Forms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C</w:t>
      </w:r>
      <w:r>
        <w:rPr>
          <w:sz w:val="28"/>
          <w:szCs w:val="28"/>
          <w:lang w:val="ru-RU"/>
        </w:rPr>
        <w:t>#.</w:t>
      </w:r>
    </w:p>
    <w:p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3. Функциональные требования</w:t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3.1 Архитектура</w:t>
      </w:r>
    </w:p>
    <w:p>
      <w:pPr>
        <w:pStyle w:val="Standard"/>
        <w:rPr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55245</wp:posOffset>
            </wp:positionH>
            <wp:positionV relativeFrom="paragraph">
              <wp:posOffset>158750</wp:posOffset>
            </wp:positionV>
            <wp:extent cx="5819775" cy="50577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/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3.2 Требования к пользовательскому интерфейсу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Пользовательский интерфейс должен состоять из следующих вкладок: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Вкладка “Главная”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Здесь должен находиться список всех чеков.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 чеке должна быть выведена следующая информация: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Дата и время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Магазин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ID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Список продуктов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Сумма наличными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Сумма безналичным расчетом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Общая сумма чека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Должны быть доступны следующие возможности работы с чеками на Главной: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Удаление чека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Изменение чека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Добавление чека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 каждом продукте должна быть выведена следующая информация: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Категория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Цена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Количество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Сумма за все единицы продукта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Должны быть возможно изменение категории продукта после добавления чека.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Добавление чеков должно быть возможно по: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QR</w:t>
      </w:r>
      <w:r>
        <w:rPr>
          <w:rFonts w:ascii="Times New Roman" w:hAnsi="Times New Roman"/>
          <w:sz w:val="28"/>
          <w:szCs w:val="28"/>
          <w:lang w:val="ru-RU"/>
        </w:rPr>
        <w:t>-кодам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Данными с </w:t>
      </w:r>
      <w:r>
        <w:rPr>
          <w:rFonts w:ascii="Times New Roman" w:hAnsi="Times New Roman"/>
          <w:sz w:val="28"/>
          <w:szCs w:val="28"/>
        </w:rPr>
        <w:t>QR</w:t>
      </w:r>
      <w:r>
        <w:rPr>
          <w:rFonts w:ascii="Times New Roman" w:hAnsi="Times New Roman"/>
          <w:sz w:val="28"/>
          <w:szCs w:val="28"/>
          <w:lang w:val="ru-RU"/>
        </w:rPr>
        <w:t>-кода в виде строки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Данными с </w:t>
      </w:r>
      <w:r>
        <w:rPr>
          <w:rFonts w:ascii="Times New Roman" w:hAnsi="Times New Roman"/>
          <w:sz w:val="28"/>
          <w:szCs w:val="28"/>
        </w:rPr>
        <w:t>QR</w:t>
      </w:r>
      <w:r>
        <w:rPr>
          <w:rFonts w:ascii="Times New Roman" w:hAnsi="Times New Roman"/>
          <w:sz w:val="28"/>
          <w:szCs w:val="28"/>
          <w:lang w:val="ru-RU"/>
        </w:rPr>
        <w:t xml:space="preserve">-кода в виде отдельных частей строки с </w:t>
      </w:r>
      <w:r>
        <w:rPr>
          <w:rFonts w:ascii="Times New Roman" w:hAnsi="Times New Roman"/>
          <w:sz w:val="28"/>
          <w:szCs w:val="28"/>
        </w:rPr>
        <w:t>QR</w:t>
      </w:r>
      <w:r>
        <w:rPr>
          <w:rFonts w:ascii="Times New Roman" w:hAnsi="Times New Roman"/>
          <w:sz w:val="28"/>
          <w:szCs w:val="28"/>
          <w:lang w:val="ru-RU"/>
        </w:rPr>
        <w:t>-кода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Ручной ввод чека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Главная страница также должна содержать возможности сортировки чеков и продуктов.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Дополнительно на главной странице требуется добавить функционал для изменения </w:t>
      </w:r>
      <w:r>
        <w:rPr>
          <w:rFonts w:ascii="Times New Roman" w:hAnsi="Times New Roman"/>
          <w:sz w:val="28"/>
          <w:szCs w:val="28"/>
        </w:rPr>
        <w:t>API</w:t>
      </w:r>
      <w:r>
        <w:rPr>
          <w:rFonts w:ascii="Times New Roman" w:hAnsi="Times New Roman"/>
          <w:sz w:val="28"/>
          <w:szCs w:val="28"/>
          <w:lang w:val="ru-RU"/>
        </w:rPr>
        <w:t xml:space="preserve">-ключа для доступа к ФНС.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Функционал сортировки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Реализация Приложения предполагает реализацию функционала сортировки. Данный функционал должен быть доступен на вкладке Главная.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Должна быть возможна сортировка либо чеков, либо продуктов.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Должно быть возможным создать сложное дерево условий сортировки, для условий необходимо реализовать операции И и ИЛИ а так же операнды меньше, больше, равно, меньше или равно, больше или равно, меньше или больше, приблизительно равно.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Должно быть возможным удаление и изменение условий сортировки.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Предполагается сортировка чеков по: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ID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Дате и времени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Магазину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Общей сумме чека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Сумме наличными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Сумме безналичным расчетом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Предполагается сортировка продуктов по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Названию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Категории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Цене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Количеству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Сумме за все единицы продукта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Текущее условие должно быть выведено в верхней части пользовательского интерфейса.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Вкладка “График за год”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 данной вкладке должен быть выведен график всех за текущий год, единичным отрезком горизонтальной оси должен быть 1 месяц.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Вкладка </w:t>
      </w:r>
      <w:r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ru-RU"/>
        </w:rPr>
        <w:t>График за месяц</w:t>
      </w:r>
      <w:r>
        <w:rPr>
          <w:rFonts w:ascii="Times New Roman" w:hAnsi="Times New Roman"/>
          <w:sz w:val="28"/>
          <w:szCs w:val="28"/>
        </w:rPr>
        <w:t>”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Данная вкладка повторяет функционал вкладки “График за год”, но каждая точка на графике – сумма расходов за один день.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Вкладка </w:t>
      </w:r>
      <w:r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ru-RU"/>
        </w:rPr>
        <w:t>Специальный график</w:t>
      </w:r>
      <w:r>
        <w:rPr>
          <w:rFonts w:ascii="Times New Roman" w:hAnsi="Times New Roman"/>
          <w:sz w:val="28"/>
          <w:szCs w:val="28"/>
        </w:rPr>
        <w:t xml:space="preserve">”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Данная вкладка частично повторяет функционал вкладок “График за ...”, но: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Единичный отрезок горизонтальной оси можно настроить – день, месяц, или год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Можно вывести одновременно три графика за разные промежутки времени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Можно скрыть или показать любой из графиков.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Вкладка </w:t>
      </w:r>
      <w:r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ru-RU"/>
        </w:rPr>
        <w:t>Общая статистика</w:t>
      </w:r>
      <w:r>
        <w:rPr>
          <w:rFonts w:ascii="Times New Roman" w:hAnsi="Times New Roman"/>
          <w:sz w:val="28"/>
          <w:szCs w:val="28"/>
        </w:rPr>
        <w:t>”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верхней части вкладки пользователь вводит первый и второй год и месяц для сравнения.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правой половине вкладки выводится круговая диаграмма расходов, отсортированная по категориям за первый год.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верхних 2/3 левой половины выводится в текстовом виде: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Общая сумма за первый год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Общая сумма за указанный месяц первого года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Общая сумма за второй год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Общая сумма за указанный месяц второго года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Разница между указанными годами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Разница между указанными месяцами указанных лет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Общая сумма за год до второго года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Общая сумма за указанный месяц (для второго года) за предшествующий ему год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Разница между вторым годом и предшествующим ему годом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Разница между указанным месяцем второго года и тем же месяцем в предшествующем ему году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нижней трети левой половины выводится в виде таблицы топ категорий в виде Категория|Сумма.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>3.3 Образец реализации пользовательского интерфейса</w: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3.3.1 Первый запуск / изменение </w:t>
      </w:r>
      <w:r>
        <w:rPr>
          <w:rFonts w:ascii="Times New Roman" w:hAnsi="Times New Roman"/>
          <w:sz w:val="32"/>
          <w:szCs w:val="32"/>
        </w:rPr>
        <w:t>API</w:t>
      </w:r>
      <w:r>
        <w:rPr>
          <w:rFonts w:ascii="Times New Roman" w:hAnsi="Times New Roman"/>
          <w:sz w:val="32"/>
          <w:szCs w:val="32"/>
          <w:lang w:val="ru-RU"/>
        </w:rPr>
        <w:t xml:space="preserve"> ключа</w: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/>
        <mc:AlternateContent>
          <mc:Choice Requires="wps">
            <w:drawing>
              <wp:inline distT="0" distB="0" distL="0" distR="0">
                <wp:extent cx="4962525" cy="1666875"/>
                <wp:effectExtent l="0" t="0" r="0" b="0"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962600" cy="166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31.3pt;width:390.7pt;height:131.2pt;mso-wrap-style:none;v-text-anchor:middle;mso-position-vertical:top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>3.3.2 Главная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/>
        <mc:AlternateContent>
          <mc:Choice Requires="wps">
            <w:drawing>
              <wp:inline distT="0" distB="0" distL="0" distR="0">
                <wp:extent cx="6067425" cy="3238500"/>
                <wp:effectExtent l="0" t="0" r="0" b="0"/>
                <wp:docPr id="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067440" cy="323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55.05pt;width:477.7pt;height:254.95pt;mso-wrap-style:none;v-text-anchor:middle;mso-position-vertical:top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>3.3.3 Сортировка</w: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/>
        <mc:AlternateContent>
          <mc:Choice Requires="wps">
            <w:drawing>
              <wp:inline distT="0" distB="0" distL="0" distR="0">
                <wp:extent cx="6057900" cy="3543300"/>
                <wp:effectExtent l="0" t="0" r="0" b="0"/>
                <wp:docPr id="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058080" cy="354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79.05pt;width:476.95pt;height:278.95pt;mso-wrap-style:none;v-text-anchor:middle;mso-position-vertical:top" type="_x0000_t75">
                <v:imagedata r:id="rId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3.3.4 График за год </w: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/>
        <mc:AlternateContent>
          <mc:Choice Requires="wps">
            <w:drawing>
              <wp:inline distT="0" distB="0" distL="0" distR="0">
                <wp:extent cx="6076950" cy="3171825"/>
                <wp:effectExtent l="0" t="0" r="0" b="0"/>
                <wp:docPr id="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6076800" cy="317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49.8pt;width:478.45pt;height:249.7pt;mso-wrap-style:none;v-text-anchor:middle;mso-position-vertical:top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Реализация графика за месяц должна отличаться только единичным отрезком: день вместо месяца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>3.3.5 Специальный график</w: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br/>
      </w:r>
      <w:r>
        <w:rPr/>
        <mc:AlternateContent>
          <mc:Choice Requires="wps">
            <w:drawing>
              <wp:inline distT="0" distB="0" distL="0" distR="0">
                <wp:extent cx="6105525" cy="3200400"/>
                <wp:effectExtent l="0" t="0" r="0" b="0"/>
                <wp:docPr id="1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6105600" cy="320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52.05pt;width:480.7pt;height:251.95pt;mso-wrap-style:none;v-text-anchor:middle;mso-position-vertical:top" type="_x0000_t75">
                <v:imagedata r:id="rId1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3.3.6 Общая статистика </w: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/>
        <mc:AlternateContent>
          <mc:Choice Requires="wps">
            <w:drawing>
              <wp:inline distT="0" distB="0" distL="0" distR="0">
                <wp:extent cx="6086475" cy="3133725"/>
                <wp:effectExtent l="0" t="0" r="0" b="0"/>
                <wp:docPr id="1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6086520" cy="313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46.8pt;width:479.2pt;height:246.7pt;mso-wrap-style:none;v-text-anchor:middle;mso-position-vertical:top" type="_x0000_t75">
                <v:imagedata r:id="rId1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>4. Технические требования</w:t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val="ru-RU"/>
        </w:rPr>
        <w:t>4.1 Хранение данных пользователя</w:t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Данные должны храниться в </w:t>
      </w:r>
      <w:r>
        <w:rPr>
          <w:rFonts w:ascii="Times New Roman" w:hAnsi="Times New Roman"/>
          <w:sz w:val="28"/>
          <w:szCs w:val="28"/>
        </w:rPr>
        <w:t>SQL</w:t>
      </w:r>
      <w:r>
        <w:rPr>
          <w:rFonts w:ascii="Times New Roman" w:hAnsi="Times New Roman"/>
          <w:sz w:val="28"/>
          <w:szCs w:val="28"/>
          <w:lang w:val="ru-RU"/>
        </w:rPr>
        <w:t>-совместимой базе данных.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Структура базы данных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Таблица чеков: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/>
          <w:sz w:val="28"/>
          <w:szCs w:val="28"/>
        </w:rPr>
        <w:t>ID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ru-RU"/>
        </w:rPr>
        <w:t>Дата и время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Магазин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- Общая сумма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Сумма наличным расчетом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Сумма безналичным расчетом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Вся строка данных из ФНС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Таблица продуктов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Standard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ID </w:t>
      </w:r>
    </w:p>
    <w:p>
      <w:pPr>
        <w:pStyle w:val="Standard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ID</w:t>
      </w:r>
      <w:r>
        <w:rPr>
          <w:rFonts w:ascii="Times New Roman" w:hAnsi="Times New Roman"/>
          <w:sz w:val="28"/>
          <w:szCs w:val="28"/>
          <w:lang w:val="ru-RU"/>
        </w:rPr>
        <w:t xml:space="preserve"> чека, где есть данный продукт </w:t>
      </w:r>
    </w:p>
    <w:p>
      <w:pPr>
        <w:pStyle w:val="Standard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Название</w:t>
      </w:r>
    </w:p>
    <w:p>
      <w:pPr>
        <w:pStyle w:val="Standard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Цена </w:t>
      </w:r>
    </w:p>
    <w:p>
      <w:pPr>
        <w:pStyle w:val="Standard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Количество </w:t>
      </w:r>
    </w:p>
    <w:p>
      <w:pPr>
        <w:pStyle w:val="Standard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Сумма</w:t>
      </w:r>
    </w:p>
    <w:p>
      <w:pPr>
        <w:pStyle w:val="Standard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Категория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Таблица пользовательских данных: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/>
          <w:sz w:val="28"/>
          <w:szCs w:val="28"/>
        </w:rPr>
        <w:t>API</w:t>
      </w:r>
      <w:r>
        <w:rPr>
          <w:rFonts w:ascii="Times New Roman" w:hAnsi="Times New Roman"/>
          <w:sz w:val="28"/>
          <w:szCs w:val="28"/>
          <w:lang w:val="ru-RU"/>
        </w:rPr>
        <w:t xml:space="preserve"> ключ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4.2 Обработка </w:t>
      </w:r>
      <w:r>
        <w:rPr>
          <w:rFonts w:ascii="Times New Roman" w:hAnsi="Times New Roman"/>
          <w:sz w:val="32"/>
          <w:szCs w:val="32"/>
        </w:rPr>
        <w:t>QR</w:t>
      </w:r>
      <w:r>
        <w:rPr>
          <w:rFonts w:ascii="Times New Roman" w:hAnsi="Times New Roman"/>
          <w:sz w:val="32"/>
          <w:szCs w:val="32"/>
          <w:lang w:val="ru-RU"/>
        </w:rPr>
        <w:t>-кодов</w: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Обработка </w:t>
      </w:r>
      <w:r>
        <w:rPr>
          <w:rFonts w:ascii="Times New Roman" w:hAnsi="Times New Roman"/>
          <w:sz w:val="28"/>
          <w:szCs w:val="28"/>
        </w:rPr>
        <w:t>QR</w:t>
      </w:r>
      <w:r>
        <w:rPr>
          <w:rFonts w:ascii="Times New Roman" w:hAnsi="Times New Roman"/>
          <w:sz w:val="28"/>
          <w:szCs w:val="28"/>
          <w:lang w:val="ru-RU"/>
        </w:rPr>
        <w:t xml:space="preserve">-кодов должна производиться локально, на устройстве пользователя, с помощью библиотеки для компьютерного зрения - </w:t>
      </w:r>
      <w:r>
        <w:rPr>
          <w:rFonts w:ascii="Times New Roman" w:hAnsi="Times New Roman"/>
          <w:sz w:val="28"/>
          <w:szCs w:val="28"/>
        </w:rPr>
        <w:t>OpenCVSharp</w:t>
      </w:r>
      <w:r>
        <w:rPr>
          <w:rFonts w:ascii="Times New Roman" w:hAnsi="Times New Roman"/>
          <w:sz w:val="28"/>
          <w:szCs w:val="28"/>
          <w:lang w:val="ru-RU"/>
        </w:rPr>
        <w:t xml:space="preserve">4 или ей подобной.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Строка данных с </w:t>
      </w:r>
      <w:r>
        <w:rPr>
          <w:rFonts w:ascii="Times New Roman" w:hAnsi="Times New Roman"/>
          <w:sz w:val="28"/>
          <w:szCs w:val="28"/>
        </w:rPr>
        <w:t>QR</w:t>
      </w:r>
      <w:r>
        <w:rPr>
          <w:rFonts w:ascii="Times New Roman" w:hAnsi="Times New Roman"/>
          <w:sz w:val="28"/>
          <w:szCs w:val="28"/>
          <w:lang w:val="ru-RU"/>
        </w:rPr>
        <w:t xml:space="preserve"> после успешного запроса к веб-сервису для запросов к ФНС должна сохраняться в таблице чеков вместе с полученными данными чека.</w: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32"/>
          <w:szCs w:val="32"/>
        </w:rPr>
        <w:t xml:space="preserve">4.3 </w:t>
      </w:r>
      <w:r>
        <w:rPr>
          <w:rFonts w:ascii="Times New Roman" w:hAnsi="Times New Roman"/>
          <w:sz w:val="32"/>
          <w:szCs w:val="32"/>
          <w:lang w:val="ru-RU"/>
        </w:rPr>
        <w:t>Внешние сервисы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От пользователя при первом запуске должен приниматься токен доступа к </w:t>
      </w:r>
      <w:r>
        <w:rPr>
          <w:rFonts w:ascii="Times New Roman" w:hAnsi="Times New Roman"/>
          <w:sz w:val="28"/>
          <w:szCs w:val="28"/>
        </w:rPr>
        <w:t>proverkacheka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</w:rPr>
        <w:t>com</w:t>
      </w:r>
      <w:r>
        <w:rPr>
          <w:rFonts w:ascii="Times New Roman" w:hAnsi="Times New Roman"/>
          <w:sz w:val="28"/>
          <w:szCs w:val="28"/>
          <w:lang w:val="ru-RU"/>
        </w:rPr>
        <w:t xml:space="preserve"> – это необходимо для получения данных чека из ФНС. 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Местоположение токена доступа в профиле </w:t>
      </w:r>
      <w:r>
        <w:rPr>
          <w:rFonts w:ascii="Times New Roman" w:hAnsi="Times New Roman"/>
          <w:sz w:val="28"/>
          <w:szCs w:val="28"/>
        </w:rPr>
        <w:t>proverkacheka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</w:rPr>
        <w:t>com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/>
        <mc:AlternateContent>
          <mc:Choice Requires="wps">
            <w:drawing>
              <wp:inline distT="0" distB="0" distL="0" distR="0">
                <wp:extent cx="6076950" cy="4886325"/>
                <wp:effectExtent l="0" t="0" r="0" b="0"/>
                <wp:docPr id="1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6076800" cy="488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384.8pt;width:478.45pt;height:384.7pt;mso-wrap-style:none;v-text-anchor:middle;mso-position-vertical:top" type="_x0000_t75">
                <v:imagedata r:id="rId1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andard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Standard"/>
        <w:rPr>
          <w:rFonts w:ascii="Times New Roman" w:hAnsi="Times New Roman"/>
          <w:sz w:val="32"/>
          <w:szCs w:val="32"/>
        </w:rPr>
      </w:pPr>
      <w:r>
        <w:rPr>
          <w:u w:val="none"/>
        </w:rPr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134" w:right="1134" w:gutter="0" w:header="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09" w:hanging="283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18" w:hanging="283"/>
      </w:pPr>
      <w:rPr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27" w:hanging="283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36" w:hanging="283"/>
      </w:pPr>
      <w:rPr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0"/>
        </w:tabs>
        <w:ind w:start="3545" w:hanging="283"/>
      </w:pPr>
      <w:rPr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0"/>
        </w:tabs>
        <w:ind w:start="4254" w:hanging="283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283"/>
      </w:pPr>
      <w:rPr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0"/>
        </w:tabs>
        <w:ind w:start="5672" w:hanging="283"/>
      </w:pPr>
      <w:rPr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0"/>
        </w:tabs>
        <w:ind w:start="6381" w:hanging="283"/>
      </w:pPr>
      <w:rPr>
        <w:rFonts w:cs="Times New Roman"/>
      </w:rPr>
    </w:lvl>
  </w:abstractNum>
  <w:abstractNum w:abstractNumId="2">
    <w:lvl w:ilvl="0">
      <w:start w:val="4"/>
      <w:numFmt w:val="bullet"/>
      <w:lvlText w:val="-"/>
      <w:lvlJc w:val="start"/>
      <w:pPr>
        <w:tabs>
          <w:tab w:val="num" w:pos="435"/>
        </w:tabs>
        <w:ind w:start="435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1155"/>
        </w:tabs>
        <w:ind w:start="11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875"/>
        </w:tabs>
        <w:ind w:start="187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595"/>
        </w:tabs>
        <w:ind w:start="259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315"/>
        </w:tabs>
        <w:ind w:start="33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035"/>
        </w:tabs>
        <w:ind w:start="403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4755"/>
        </w:tabs>
        <w:ind w:start="475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475"/>
        </w:tabs>
        <w:ind w:start="54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195"/>
        </w:tabs>
        <w:ind w:start="619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locked="1" w:uiPriority="0" w:semiHidden="0" w:unhideWhenUsed="0" w:qFormat="1"/>
    <w:lsdException w:name="heading 1" w:locked="1" w:uiPriority="0" w:semiHidden="0" w:unhideWhenUsed="0" w:qFormat="1"/>
    <w:lsdException w:name="heading 2" w:locked="1" w:uiPriority="0" w:qFormat="1"/>
    <w:lsdException w:name="heading 3" w:locked="1" w:uiPriority="0" w:semiHidden="0" w:unhideWhenUsed="0" w:qFormat="1"/>
    <w:lsdException w:name="heading 4" w:locked="1" w:uiPriority="0" w:semiHidden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uiPriority="0" w:semiHidden="0" w:unhideWhenUsed="0"/>
    <w:lsdException w:name="toc 2" w:locked="1" w:uiPriority="0" w:semiHidden="0" w:unhideWhenUsed="0"/>
    <w:lsdException w:name="toc 3" w:locked="1" w:uiPriority="0" w:semiHidden="0" w:unhideWhenUsed="0"/>
    <w:lsdException w:name="toc 4" w:locked="1" w:uiPriority="0" w:semiHidden="0" w:unhideWhenUsed="0"/>
    <w:lsdException w:name="toc 5" w:locked="1" w:uiPriority="0" w:semiHidden="0" w:unhideWhenUsed="0"/>
    <w:lsdException w:name="toc 6" w:locked="1" w:uiPriority="0" w:semiHidden="0" w:unhideWhenUsed="0"/>
    <w:lsdException w:name="toc 7" w:locked="1" w:uiPriority="0" w:semiHidden="0" w:unhideWhenUsed="0"/>
    <w:lsdException w:name="toc 8" w:locked="1" w:uiPriority="0" w:semiHidden="0" w:unhideWhenUsed="0"/>
    <w:lsdException w:name="toc 9" w:locked="1" w:uiPriority="0" w:semiHidden="0" w:unhideWhenUsed="0"/>
    <w:lsdException w:name="caption" w:locked="1" w:uiPriority="0" w:semiHidden="0" w:unhideWhenUsed="0" w:qFormat="1"/>
    <w:lsdException w:name="Title" w:locked="1" w:uiPriority="0" w:semiHidden="0" w:unhideWhenUsed="0" w:qFormat="1"/>
    <w:lsdException w:name="Default Paragraph Font" w:locked="1" w:uiPriority="0" w:semiHidden="0" w:unhideWhenUsed="0"/>
    <w:lsdException w:name="Subtitle" w:locked="1" w:uiPriority="0" w:semiHidden="0" w:unhideWhenUsed="0" w:qFormat="1"/>
    <w:lsdException w:name="Strong" w:locked="1" w:uiPriority="0" w:semiHidden="0" w:unhideWhenUsed="0" w:qFormat="1"/>
    <w:lsdException w:name="Emphasis" w:locked="1" w:uiPriority="0" w:semiHidden="0" w:unhideWhenUsed="0" w:qFormat="1"/>
    <w:lsdException w:name="Table Grid" w:locked="1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d0d82"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eastAsia="zh-CN" w:bidi="hi-IN" w:val="en-US"/>
    </w:rPr>
  </w:style>
  <w:style w:type="paragraph" w:styleId="Heading3">
    <w:name w:val="heading 3"/>
    <w:basedOn w:val="Heading"/>
    <w:next w:val="Textbody"/>
    <w:link w:val="Heading3Char"/>
    <w:uiPriority w:val="99"/>
    <w:qFormat/>
    <w:rsid w:val="00dd0d82"/>
    <w:pPr>
      <w:spacing w:before="140" w:after="12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Heading"/>
    <w:next w:val="Textbody"/>
    <w:link w:val="Heading4Char"/>
    <w:uiPriority w:val="99"/>
    <w:qFormat/>
    <w:rsid w:val="00dd0d82"/>
    <w:pPr>
      <w:spacing w:before="120" w:after="120"/>
      <w:outlineLvl w:val="3"/>
    </w:pPr>
    <w:rPr>
      <w:rFonts w:ascii="Liberation Serif" w:hAnsi="Liberation Serif"/>
      <w:b/>
      <w:bCs/>
      <w:sz w:val="24"/>
      <w:szCs w:val="24"/>
    </w:rPr>
  </w:style>
  <w:style w:type="character" w:styleId="DefaultParagraphFont" w:default="1">
    <w:name w:val="Default Paragraph Font"/>
    <w:uiPriority w:val="99"/>
    <w:semiHidden/>
    <w:qFormat/>
    <w:rPr/>
  </w:style>
  <w:style w:type="character" w:styleId="Heading3Char" w:customStyle="1">
    <w:name w:val="Heading 3 Char"/>
    <w:basedOn w:val="DefaultParagraphFont"/>
    <w:link w:val="Heading3"/>
    <w:uiPriority w:val="99"/>
    <w:semiHidden/>
    <w:qFormat/>
    <w:locked/>
    <w:rPr>
      <w:rFonts w:ascii="Cambria" w:hAnsi="Cambria" w:cs="Mangal"/>
      <w:b/>
      <w:bCs/>
      <w:kern w:val="2"/>
      <w:sz w:val="23"/>
      <w:szCs w:val="23"/>
      <w:lang w:eastAsia="zh-CN" w:bidi="hi-IN"/>
    </w:rPr>
  </w:style>
  <w:style w:type="character" w:styleId="Heading4Char" w:customStyle="1">
    <w:name w:val="Heading 4 Char"/>
    <w:basedOn w:val="DefaultParagraphFont"/>
    <w:link w:val="Heading4"/>
    <w:uiPriority w:val="99"/>
    <w:semiHidden/>
    <w:qFormat/>
    <w:locked/>
    <w:rPr>
      <w:rFonts w:ascii="Calibri" w:hAnsi="Calibri" w:cs="Mangal"/>
      <w:b/>
      <w:bCs/>
      <w:kern w:val="2"/>
      <w:sz w:val="25"/>
      <w:szCs w:val="25"/>
      <w:lang w:eastAsia="zh-CN" w:bidi="hi-IN"/>
    </w:rPr>
  </w:style>
  <w:style w:type="character" w:styleId="StrongEmphasis" w:customStyle="1">
    <w:name w:val="Strong Emphasis"/>
    <w:uiPriority w:val="99"/>
    <w:qFormat/>
    <w:rsid w:val="00dd0d82"/>
    <w:rPr>
      <w:b/>
    </w:rPr>
  </w:style>
  <w:style w:type="character" w:styleId="NumberingSymbols" w:customStyle="1">
    <w:name w:val="Numbering Symbols"/>
    <w:uiPriority w:val="99"/>
    <w:qFormat/>
    <w:rsid w:val="00dd0d82"/>
    <w:rPr/>
  </w:style>
  <w:style w:type="character" w:styleId="SourceText" w:customStyle="1">
    <w:name w:val="Source Text"/>
    <w:uiPriority w:val="99"/>
    <w:qFormat/>
    <w:rsid w:val="00dd0d82"/>
    <w:rPr>
      <w:rFonts w:ascii="Liberation Mono" w:hAnsi="Liberation Mono"/>
    </w:rPr>
  </w:style>
  <w:style w:type="character" w:styleId="Bulletsuser" w:customStyle="1">
    <w:name w:val="Bullets (user)"/>
    <w:uiPriority w:val="99"/>
    <w:qFormat/>
    <w:rsid w:val="00dd0d82"/>
    <w:rPr>
      <w:rFonts w:ascii="OpenSymbol" w:hAnsi="OpenSymbol"/>
    </w:rPr>
  </w:style>
  <w:style w:type="character" w:styleId="BodyTextChar" w:customStyle="1">
    <w:name w:val="Body Text Char"/>
    <w:basedOn w:val="DefaultParagraphFont"/>
    <w:uiPriority w:val="99"/>
    <w:semiHidden/>
    <w:qFormat/>
    <w:locked/>
    <w:rPr>
      <w:rFonts w:cs="Mangal"/>
      <w:kern w:val="2"/>
      <w:sz w:val="21"/>
      <w:szCs w:val="21"/>
      <w:lang w:eastAsia="zh-CN" w:bidi="hi-IN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locked/>
    <w:rPr>
      <w:rFonts w:cs="Mangal"/>
      <w:kern w:val="2"/>
      <w:sz w:val="21"/>
      <w:szCs w:val="21"/>
      <w:lang w:eastAsia="zh-CN" w:bidi="hi-IN"/>
    </w:rPr>
  </w:style>
  <w:style w:type="paragraph" w:styleId="Heading" w:customStyle="1">
    <w:name w:val="Heading"/>
    <w:basedOn w:val="Standard"/>
    <w:next w:val="Textbody"/>
    <w:uiPriority w:val="99"/>
    <w:qFormat/>
    <w:rsid w:val="00dd0d82"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dd0d82"/>
    <w:pPr>
      <w:spacing w:lineRule="auto" w:line="276" w:before="0" w:after="140"/>
    </w:pPr>
    <w:rPr/>
  </w:style>
  <w:style w:type="paragraph" w:styleId="List">
    <w:name w:val="List"/>
    <w:basedOn w:val="Textbody"/>
    <w:uiPriority w:val="99"/>
    <w:rsid w:val="00dd0d82"/>
    <w:pPr/>
    <w:rPr/>
  </w:style>
  <w:style w:type="paragraph" w:styleId="Caption">
    <w:name w:val="caption"/>
    <w:basedOn w:val="Standard"/>
    <w:uiPriority w:val="99"/>
    <w:qFormat/>
    <w:rsid w:val="00dd0d82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uiPriority w:val="99"/>
    <w:qFormat/>
    <w:rsid w:val="00dd0d82"/>
    <w:pPr>
      <w:suppressLineNumbers/>
    </w:pPr>
    <w:rPr/>
  </w:style>
  <w:style w:type="paragraph" w:styleId="Standard" w:customStyle="1">
    <w:name w:val="Standard"/>
    <w:uiPriority w:val="99"/>
    <w:qFormat/>
    <w:rsid w:val="00dd0d82"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eastAsia="zh-CN" w:bidi="hi-IN" w:val="en-US"/>
    </w:rPr>
  </w:style>
  <w:style w:type="paragraph" w:styleId="Textbody" w:customStyle="1">
    <w:name w:val="Text body"/>
    <w:basedOn w:val="Standard"/>
    <w:uiPriority w:val="99"/>
    <w:qFormat/>
    <w:rsid w:val="00dd0d82"/>
    <w:pPr>
      <w:spacing w:lineRule="auto" w:line="276" w:before="0" w:after="140"/>
    </w:pPr>
    <w:rPr/>
  </w:style>
  <w:style w:type="paragraph" w:styleId="HeaderandFooter" w:customStyle="1">
    <w:name w:val="Header and Footer"/>
    <w:basedOn w:val="Standard"/>
    <w:uiPriority w:val="99"/>
    <w:qFormat/>
    <w:rsid w:val="00dd0d82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link w:val="FooterChar"/>
    <w:uiPriority w:val="99"/>
    <w:rsid w:val="00dd0d82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8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226</TotalTime>
  <Application>LibreOffice/25.2.6.2$Linux_X86_64 LibreOffice_project/520$Build-2</Application>
  <AppVersion>15.0000</AppVersion>
  <Pages>14</Pages>
  <Words>1129</Words>
  <Characters>7150</Characters>
  <CharactersWithSpaces>8177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2025-10-09T22:36:00Z</dcterms:created>
  <dc:creator/>
  <dc:description/>
  <dc:language>en-US</dc:language>
  <cp:lastModifiedBy/>
  <dcterms:modified xsi:type="dcterms:W3CDTF">2025-11-28T09:26:08Z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