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1EA3D" w14:textId="77777777" w:rsidR="009A3798" w:rsidRPr="00E72A13" w:rsidRDefault="009A3798" w:rsidP="009A3798">
      <w:pPr>
        <w:jc w:val="center"/>
        <w:rPr>
          <w:b/>
          <w:bCs/>
          <w:i/>
          <w:iCs/>
          <w:sz w:val="28"/>
          <w:szCs w:val="28"/>
        </w:rPr>
      </w:pPr>
      <w:r w:rsidRPr="00E72A13">
        <w:rPr>
          <w:b/>
          <w:bCs/>
          <w:i/>
          <w:iCs/>
          <w:sz w:val="28"/>
          <w:szCs w:val="28"/>
        </w:rPr>
        <w:t>Техническая часть</w:t>
      </w:r>
    </w:p>
    <w:p w14:paraId="2F53EA32" w14:textId="77777777" w:rsidR="009A3798" w:rsidRPr="00E72A13" w:rsidRDefault="009A3798" w:rsidP="009A3798">
      <w:pPr>
        <w:rPr>
          <w:b/>
          <w:bCs/>
        </w:rPr>
      </w:pPr>
      <w:r w:rsidRPr="00E72A13">
        <w:rPr>
          <w:b/>
          <w:bCs/>
        </w:rPr>
        <w:t>Технические характеристики модуля.</w:t>
      </w:r>
    </w:p>
    <w:p w14:paraId="414C574E" w14:textId="1C040E20" w:rsidR="009A3798" w:rsidRDefault="009A3798" w:rsidP="009A3798">
      <w:pPr>
        <w:pStyle w:val="a3"/>
        <w:numPr>
          <w:ilvl w:val="0"/>
          <w:numId w:val="1"/>
        </w:numPr>
      </w:pPr>
      <w:r>
        <w:t xml:space="preserve">Питание логической части модуля осуществляется от 5 вольт постоянного тока через меж платный разъем. Силовая часть (для питания светодиодов) </w:t>
      </w:r>
      <w:r w:rsidR="008A2FD4">
        <w:t xml:space="preserve">питается от разъёма </w:t>
      </w:r>
      <w:r w:rsidR="008A2FD4" w:rsidRPr="008A2FD4">
        <w:rPr>
          <w:b/>
          <w:bCs/>
          <w:lang w:val="en-US"/>
        </w:rPr>
        <w:t>DG1</w:t>
      </w:r>
    </w:p>
    <w:p w14:paraId="28BE2EB1" w14:textId="0C00BAF9" w:rsidR="009A3798" w:rsidRDefault="008A2FD4" w:rsidP="009A3798">
      <w:pPr>
        <w:pStyle w:val="a3"/>
        <w:numPr>
          <w:ilvl w:val="0"/>
          <w:numId w:val="1"/>
        </w:numPr>
      </w:pPr>
      <w:r>
        <w:t>На плате расположено два микроконтроллера, они получают и передают данные по шине. Каждый микроконтроллер должен иметь уникальный адрес в пределах одной шины.</w:t>
      </w:r>
    </w:p>
    <w:p w14:paraId="13119111" w14:textId="65360092" w:rsidR="008A2FD4" w:rsidRPr="00583149" w:rsidRDefault="008A2FD4" w:rsidP="008A2FD4">
      <w:pPr>
        <w:pStyle w:val="a3"/>
      </w:pPr>
      <w:r>
        <w:t xml:space="preserve">Адрес выставляется </w:t>
      </w:r>
      <w:r>
        <w:rPr>
          <w:lang w:val="en-US"/>
        </w:rPr>
        <w:t>DIP</w:t>
      </w:r>
      <w:r w:rsidRPr="008A2FD4">
        <w:t xml:space="preserve"> </w:t>
      </w:r>
      <w:r>
        <w:t>переключателями, в старой версии присутствует два наборы переключателей каждый для своего микроконтроллера. В новой версии платы</w:t>
      </w:r>
      <w:r w:rsidR="00D27429">
        <w:t xml:space="preserve"> есть индивидуальная перемычка, запаянная на заводе, они выставляют нулевой бит адреса в 1 или 0 на плате подписана </w:t>
      </w:r>
      <w:r w:rsidR="00D27429" w:rsidRPr="00D27429">
        <w:rPr>
          <w:b/>
          <w:bCs/>
        </w:rPr>
        <w:t>А0</w:t>
      </w:r>
      <w:r w:rsidR="00D27429">
        <w:rPr>
          <w:b/>
          <w:bCs/>
        </w:rPr>
        <w:t xml:space="preserve"> </w:t>
      </w:r>
      <w:r w:rsidR="00D27429" w:rsidRPr="00D27429">
        <w:t xml:space="preserve">остальные </w:t>
      </w:r>
      <w:r w:rsidR="00D27429">
        <w:t>биты общие для обоих микроконтроллеров</w:t>
      </w:r>
      <w:r w:rsidR="00583149" w:rsidRPr="00583149">
        <w:t xml:space="preserve">. </w:t>
      </w:r>
      <w:r w:rsidR="00583149">
        <w:t xml:space="preserve">На рисунке ниже с лева группа перемычек подписанная </w:t>
      </w:r>
      <w:r w:rsidR="00583149" w:rsidRPr="00D27429">
        <w:rPr>
          <w:b/>
          <w:bCs/>
        </w:rPr>
        <w:t>А0</w:t>
      </w:r>
      <w:r w:rsidR="00583149">
        <w:rPr>
          <w:b/>
          <w:bCs/>
        </w:rPr>
        <w:t xml:space="preserve"> </w:t>
      </w:r>
      <w:r w:rsidR="00583149">
        <w:t xml:space="preserve">и с права от не группа переключателей для выставления битов от </w:t>
      </w:r>
      <w:r w:rsidR="00583149" w:rsidRPr="00583149">
        <w:rPr>
          <w:b/>
          <w:bCs/>
        </w:rPr>
        <w:t>А1</w:t>
      </w:r>
      <w:r w:rsidR="00583149">
        <w:t xml:space="preserve"> до </w:t>
      </w:r>
      <w:r w:rsidR="00583149" w:rsidRPr="00583149">
        <w:rPr>
          <w:b/>
          <w:bCs/>
        </w:rPr>
        <w:t>А4</w:t>
      </w:r>
      <w:r w:rsidR="00583149">
        <w:rPr>
          <w:b/>
          <w:bCs/>
        </w:rPr>
        <w:t xml:space="preserve">. </w:t>
      </w:r>
      <w:r w:rsidR="00583149">
        <w:t>Вместе они составляют адрес.</w:t>
      </w:r>
    </w:p>
    <w:p w14:paraId="086A1D08" w14:textId="63C0D553" w:rsidR="00D27429" w:rsidRDefault="00D27429" w:rsidP="008A2FD4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0D3D7B59" wp14:editId="2CD0BB08">
            <wp:extent cx="5166360" cy="20775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947" cy="211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C2063" w14:textId="77777777" w:rsidR="00583149" w:rsidRDefault="00583149" w:rsidP="008A2FD4">
      <w:pPr>
        <w:pStyle w:val="a3"/>
      </w:pPr>
    </w:p>
    <w:p w14:paraId="77C4CDC1" w14:textId="46B19D54" w:rsidR="00583149" w:rsidRDefault="00583149" w:rsidP="008A2FD4">
      <w:pPr>
        <w:pStyle w:val="a3"/>
      </w:pPr>
      <w:r>
        <w:t xml:space="preserve">Для выставления адреса можно воспользоваться калькулятором в </w:t>
      </w:r>
      <w:r>
        <w:rPr>
          <w:lang w:val="en-US"/>
        </w:rPr>
        <w:t>windows</w:t>
      </w:r>
      <w:r>
        <w:t xml:space="preserve"> в режиме программиста </w:t>
      </w:r>
      <w:r w:rsidR="003A272D">
        <w:rPr>
          <w:noProof/>
        </w:rPr>
        <w:drawing>
          <wp:inline distT="0" distB="0" distL="0" distR="0" wp14:anchorId="33452ACC" wp14:editId="7AEF3AD9">
            <wp:extent cx="4663320" cy="2148840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604" cy="216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7B28" w14:textId="7F9A66A0" w:rsidR="003A272D" w:rsidRDefault="003A272D" w:rsidP="008A2FD4">
      <w:pPr>
        <w:pStyle w:val="a3"/>
      </w:pPr>
    </w:p>
    <w:p w14:paraId="5B26A9EA" w14:textId="77777777" w:rsidR="003A272D" w:rsidRDefault="003A272D" w:rsidP="008A2FD4">
      <w:pPr>
        <w:pStyle w:val="a3"/>
      </w:pPr>
    </w:p>
    <w:p w14:paraId="4B1ACD62" w14:textId="77777777" w:rsidR="003A272D" w:rsidRDefault="003A272D" w:rsidP="008A2FD4">
      <w:pPr>
        <w:pStyle w:val="a3"/>
      </w:pPr>
    </w:p>
    <w:p w14:paraId="400EECC1" w14:textId="77777777" w:rsidR="003A272D" w:rsidRDefault="003A272D" w:rsidP="008A2FD4">
      <w:pPr>
        <w:pStyle w:val="a3"/>
      </w:pPr>
    </w:p>
    <w:p w14:paraId="12C865B6" w14:textId="77777777" w:rsidR="003A272D" w:rsidRDefault="003A272D" w:rsidP="008A2FD4">
      <w:pPr>
        <w:pStyle w:val="a3"/>
      </w:pPr>
    </w:p>
    <w:p w14:paraId="72E96D83" w14:textId="77777777" w:rsidR="003A272D" w:rsidRDefault="003A272D" w:rsidP="008A2FD4">
      <w:pPr>
        <w:pStyle w:val="a3"/>
      </w:pPr>
    </w:p>
    <w:p w14:paraId="2C8C3372" w14:textId="77777777" w:rsidR="003A272D" w:rsidRDefault="003A272D" w:rsidP="008A2FD4">
      <w:pPr>
        <w:pStyle w:val="a3"/>
      </w:pPr>
    </w:p>
    <w:p w14:paraId="6F5C5978" w14:textId="77777777" w:rsidR="003A272D" w:rsidRDefault="003A272D" w:rsidP="008A2FD4">
      <w:pPr>
        <w:pStyle w:val="a3"/>
      </w:pPr>
    </w:p>
    <w:p w14:paraId="131C117A" w14:textId="77777777" w:rsidR="003A272D" w:rsidRDefault="003A272D" w:rsidP="008A2FD4">
      <w:pPr>
        <w:pStyle w:val="a3"/>
      </w:pPr>
    </w:p>
    <w:p w14:paraId="790DF737" w14:textId="77777777" w:rsidR="003A272D" w:rsidRDefault="003A272D" w:rsidP="008A2FD4">
      <w:pPr>
        <w:pStyle w:val="a3"/>
      </w:pPr>
    </w:p>
    <w:p w14:paraId="615FF1B2" w14:textId="10F41F68" w:rsidR="003A272D" w:rsidRDefault="003A272D" w:rsidP="008A2FD4">
      <w:pPr>
        <w:pStyle w:val="a3"/>
      </w:pPr>
      <w:r>
        <w:lastRenderedPageBreak/>
        <w:t>Далее в набираем нужной нам число и переключаемся в режим битов и выставляем биты на плате в соответствии того, что получилось в калькуляторе</w:t>
      </w:r>
      <w:r w:rsidR="00CC22AD">
        <w:t>.</w:t>
      </w:r>
    </w:p>
    <w:p w14:paraId="006589DD" w14:textId="77777777" w:rsidR="00CC22AD" w:rsidRDefault="00CC22AD" w:rsidP="008A2FD4">
      <w:pPr>
        <w:pStyle w:val="a3"/>
      </w:pPr>
    </w:p>
    <w:p w14:paraId="4AA97284" w14:textId="74AC7830" w:rsidR="003A272D" w:rsidRDefault="003A272D" w:rsidP="00CC22AD">
      <w:pPr>
        <w:pStyle w:val="a3"/>
      </w:pPr>
      <w:r>
        <w:rPr>
          <w:noProof/>
        </w:rPr>
        <w:drawing>
          <wp:inline distT="0" distB="0" distL="0" distR="0" wp14:anchorId="576C20E4" wp14:editId="7F4A5657">
            <wp:extent cx="5394960" cy="3108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17" cy="312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BAD9F" w14:textId="77777777" w:rsidR="00CC22AD" w:rsidRPr="00583149" w:rsidRDefault="00CC22AD" w:rsidP="00CC22AD">
      <w:pPr>
        <w:pStyle w:val="a3"/>
      </w:pPr>
    </w:p>
    <w:p w14:paraId="23121099" w14:textId="2D3B6360" w:rsidR="009A3798" w:rsidRDefault="00CC22AD" w:rsidP="009A3798">
      <w:pPr>
        <w:pStyle w:val="a3"/>
        <w:numPr>
          <w:ilvl w:val="0"/>
          <w:numId w:val="1"/>
        </w:numPr>
      </w:pPr>
      <w:r>
        <w:t xml:space="preserve">Разъем для подключения светодиодов и их питания </w:t>
      </w:r>
      <w:r>
        <w:rPr>
          <w:lang w:val="en-US"/>
        </w:rPr>
        <w:t>DG</w:t>
      </w:r>
      <w:r w:rsidRPr="00CC22AD">
        <w:t>1</w:t>
      </w:r>
      <w:r w:rsidR="005F792A" w:rsidRPr="005F792A">
        <w:t xml:space="preserve">. </w:t>
      </w:r>
      <w:r w:rsidR="005F792A">
        <w:t xml:space="preserve">К контактам </w:t>
      </w:r>
      <w:r w:rsidR="005F792A">
        <w:rPr>
          <w:lang w:val="en-US"/>
        </w:rPr>
        <w:t>GND</w:t>
      </w:r>
      <w:r w:rsidR="005F792A" w:rsidRPr="005F792A">
        <w:t xml:space="preserve"> </w:t>
      </w:r>
      <w:r w:rsidR="005F792A">
        <w:rPr>
          <w:lang w:val="en-US"/>
        </w:rPr>
        <w:t>PWR</w:t>
      </w:r>
      <w:r w:rsidR="005F792A">
        <w:t xml:space="preserve"> подключается питание светодиодов при подключении одного диода в один канал на эти контакты рекомендуется подать 12 вольт</w:t>
      </w:r>
      <w:r w:rsidR="005F792A" w:rsidRPr="005F792A">
        <w:t xml:space="preserve"> </w:t>
      </w:r>
      <w:r w:rsidR="005F792A">
        <w:rPr>
          <w:lang w:val="en-US"/>
        </w:rPr>
        <w:t>DC</w:t>
      </w:r>
      <w:r w:rsidR="005F792A">
        <w:t xml:space="preserve">. При подключении диодов два в один канал (последовательно один за другим) рекомендуется подавать 24 вольта </w:t>
      </w:r>
      <w:r w:rsidR="005F792A">
        <w:rPr>
          <w:lang w:val="en-US"/>
        </w:rPr>
        <w:t>DC</w:t>
      </w:r>
      <w:r w:rsidR="005F792A" w:rsidRPr="005F792A">
        <w:t xml:space="preserve">. </w:t>
      </w:r>
      <w:r w:rsidR="005F792A">
        <w:t>Параллельное включение диодов запрещено так как токи в диодах будут не одинаковы что приведет к разной яркости и может привести к выходу из строя одного из диодов.</w:t>
      </w:r>
    </w:p>
    <w:p w14:paraId="0623DB8F" w14:textId="75E8B838" w:rsidR="00CC22AD" w:rsidRPr="00F92040" w:rsidRDefault="005F792A" w:rsidP="00CC22AD">
      <w:pPr>
        <w:ind w:left="720"/>
      </w:pPr>
      <w:r>
        <w:rPr>
          <w:noProof/>
        </w:rPr>
        <w:drawing>
          <wp:inline distT="0" distB="0" distL="0" distR="0" wp14:anchorId="08715549" wp14:editId="00856F6D">
            <wp:extent cx="5273040" cy="2702186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339" cy="271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37E53" w14:textId="3ED3EF2A" w:rsidR="009A3798" w:rsidRDefault="005F792A" w:rsidP="009A3798">
      <w:pPr>
        <w:pStyle w:val="a3"/>
        <w:numPr>
          <w:ilvl w:val="0"/>
          <w:numId w:val="1"/>
        </w:numPr>
      </w:pPr>
      <w:r>
        <w:t xml:space="preserve">На обратно стороне платы имеются резисторы, которые выполняют роль токоизмерительного шунта. На данных платах выставлено три резистора по 1 Ому что соответствует току </w:t>
      </w:r>
      <w:r w:rsidRPr="005F792A">
        <w:t xml:space="preserve">~950 </w:t>
      </w:r>
      <w:r>
        <w:t xml:space="preserve">мА на один канал. При необходимости изменить этот показатель необходимо изменить сопротивление шунта. Расчет шунта можно найти в документации на микросхему </w:t>
      </w:r>
      <w:r w:rsidRPr="005F792A">
        <w:t>LM3406MH</w:t>
      </w:r>
      <w:r>
        <w:t>.</w:t>
      </w:r>
    </w:p>
    <w:p w14:paraId="638AEA3C" w14:textId="4EA6A8C7" w:rsidR="00675C59" w:rsidRDefault="00675C59" w:rsidP="009A3798">
      <w:pPr>
        <w:pStyle w:val="a3"/>
        <w:numPr>
          <w:ilvl w:val="0"/>
          <w:numId w:val="1"/>
        </w:numPr>
      </w:pPr>
      <w:r>
        <w:t>Так же плата может регулировать ток</w:t>
      </w:r>
      <w:r w:rsidRPr="00675C59">
        <w:t>(</w:t>
      </w:r>
      <w:r>
        <w:t>яркость</w:t>
      </w:r>
      <w:r w:rsidRPr="00675C59">
        <w:t>)</w:t>
      </w:r>
      <w:r>
        <w:t xml:space="preserve"> с помощью ШИМ</w:t>
      </w:r>
      <w:r>
        <w:rPr>
          <w:lang w:val="en-US"/>
        </w:rPr>
        <w:t>.</w:t>
      </w:r>
      <w:r>
        <w:t xml:space="preserve"> </w:t>
      </w:r>
    </w:p>
    <w:p w14:paraId="11E1E73C" w14:textId="516F887C" w:rsidR="009A3798" w:rsidRDefault="009A3798" w:rsidP="009A3798">
      <w:pPr>
        <w:pStyle w:val="a3"/>
        <w:numPr>
          <w:ilvl w:val="0"/>
          <w:numId w:val="1"/>
        </w:numPr>
      </w:pPr>
      <w:r>
        <w:t xml:space="preserve">Разъем </w:t>
      </w:r>
      <w:r w:rsidR="00675C59">
        <w:rPr>
          <w:lang w:val="en-US"/>
        </w:rPr>
        <w:t>SWD</w:t>
      </w:r>
      <w:r w:rsidR="00675C59" w:rsidRPr="00A87021">
        <w:t xml:space="preserve"> </w:t>
      </w:r>
      <w:r>
        <w:t xml:space="preserve">для программирования модуля через </w:t>
      </w:r>
      <w:r>
        <w:rPr>
          <w:lang w:val="en-US"/>
        </w:rPr>
        <w:t>SWD</w:t>
      </w:r>
      <w:r w:rsidRPr="00A87021">
        <w:t xml:space="preserve"> </w:t>
      </w:r>
      <w:r>
        <w:t>протокол</w:t>
      </w:r>
    </w:p>
    <w:p w14:paraId="55029CC8" w14:textId="77777777" w:rsidR="009A3798" w:rsidRPr="00E72A13" w:rsidRDefault="009A3798" w:rsidP="009A3798">
      <w:pPr>
        <w:rPr>
          <w:b/>
          <w:bCs/>
        </w:rPr>
      </w:pPr>
      <w:r>
        <w:rPr>
          <w:b/>
          <w:bCs/>
        </w:rPr>
        <w:lastRenderedPageBreak/>
        <w:t>У</w:t>
      </w:r>
      <w:r w:rsidRPr="00E72A13">
        <w:rPr>
          <w:b/>
          <w:bCs/>
        </w:rPr>
        <w:t>правления и индикация.</w:t>
      </w:r>
    </w:p>
    <w:p w14:paraId="6748E654" w14:textId="6E81E885" w:rsidR="009A3798" w:rsidRDefault="00675C59" w:rsidP="00675C59">
      <w:pPr>
        <w:pStyle w:val="a3"/>
        <w:numPr>
          <w:ilvl w:val="0"/>
          <w:numId w:val="2"/>
        </w:numPr>
      </w:pPr>
      <w:r w:rsidRPr="00675C59">
        <w:t>Управление осуществляется через плату управления (</w:t>
      </w:r>
      <w:r w:rsidRPr="00675C59">
        <w:rPr>
          <w:lang w:val="en-US"/>
        </w:rPr>
        <w:t>Control</w:t>
      </w:r>
      <w:r>
        <w:rPr>
          <w:b/>
          <w:bCs/>
        </w:rPr>
        <w:t>)</w:t>
      </w:r>
    </w:p>
    <w:p w14:paraId="57AE8724" w14:textId="60EA7BE6" w:rsidR="009A3798" w:rsidRPr="009A3798" w:rsidRDefault="00675C59" w:rsidP="00675C59">
      <w:pPr>
        <w:pStyle w:val="a3"/>
        <w:numPr>
          <w:ilvl w:val="0"/>
          <w:numId w:val="2"/>
        </w:numPr>
      </w:pPr>
      <w:r>
        <w:t xml:space="preserve">На плате присутствует три светодиода. Светодиод возле разъёма </w:t>
      </w:r>
      <w:r w:rsidRPr="00675C59">
        <w:rPr>
          <w:lang w:val="en-US"/>
        </w:rPr>
        <w:t>DG</w:t>
      </w:r>
      <w:r w:rsidRPr="00675C59">
        <w:t>1</w:t>
      </w:r>
      <w:r>
        <w:t xml:space="preserve"> отвечает за индикацию питания светодиодов. Д</w:t>
      </w:r>
      <w:r w:rsidR="00BB6F98">
        <w:t>в</w:t>
      </w:r>
      <w:r>
        <w:t>а диода возле разъ</w:t>
      </w:r>
      <w:bookmarkStart w:id="0" w:name="_GoBack"/>
      <w:bookmarkEnd w:id="0"/>
      <w:r>
        <w:t xml:space="preserve">ёма </w:t>
      </w:r>
      <w:r w:rsidRPr="00675C59">
        <w:rPr>
          <w:lang w:val="en-US"/>
        </w:rPr>
        <w:t>X</w:t>
      </w:r>
      <w:r w:rsidRPr="00675C59">
        <w:t>3</w:t>
      </w:r>
      <w:r>
        <w:t xml:space="preserve"> отвечают за индикацию связи. Когда приходят данные, предназначенные контроллеру светодиод «мигает».</w:t>
      </w:r>
    </w:p>
    <w:p w14:paraId="448AC225" w14:textId="77777777" w:rsidR="00087762" w:rsidRDefault="00BB6F98"/>
    <w:sectPr w:rsidR="00087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D1818"/>
    <w:multiLevelType w:val="hybridMultilevel"/>
    <w:tmpl w:val="A04C0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B5D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D6"/>
    <w:rsid w:val="00001FC1"/>
    <w:rsid w:val="000744E9"/>
    <w:rsid w:val="003A272D"/>
    <w:rsid w:val="00436C6A"/>
    <w:rsid w:val="004629D6"/>
    <w:rsid w:val="00583149"/>
    <w:rsid w:val="005F792A"/>
    <w:rsid w:val="00675C59"/>
    <w:rsid w:val="007C355F"/>
    <w:rsid w:val="008A2FD4"/>
    <w:rsid w:val="009A3798"/>
    <w:rsid w:val="00BB6F98"/>
    <w:rsid w:val="00CC22AD"/>
    <w:rsid w:val="00D2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3487E"/>
  <w15:chartTrackingRefBased/>
  <w15:docId w15:val="{9BFDBFD7-9814-4903-B219-9B99DDCD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37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Ierixon-HP</dc:creator>
  <cp:keywords/>
  <dc:description/>
  <cp:lastModifiedBy>Ierixon-HP</cp:lastModifiedBy>
  <cp:revision>5</cp:revision>
  <dcterms:created xsi:type="dcterms:W3CDTF">2023-08-10T04:55:00Z</dcterms:created>
  <dcterms:modified xsi:type="dcterms:W3CDTF">2023-08-17T09:24:00Z</dcterms:modified>
</cp:coreProperties>
</file>