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vcd7pysofwl" w:id="0"/>
      <w:bookmarkEnd w:id="0"/>
      <w:r w:rsidDel="00000000" w:rsidR="00000000" w:rsidRPr="00000000">
        <w:rPr>
          <w:rtl w:val="0"/>
        </w:rPr>
        <w:t xml:space="preserve">ДЗ 4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вы работаете в консольной версии MySQL, то необходимо создать базу данных с помощью команды CREATE DATABASE и подключить её с помощью команды USE.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playlist с помощью команды CREATE TABLE. Таблица должна содержать поля: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 - ключевое поле, содержит уникальный порядковый номер записи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title - поле символьного типа, содержит название песни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artist - поле символьного типа, содержит имя исполнителя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Добавить в таблицу не менее 10 любых записей с помощью команды INSERT.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Вывести содержимое таблицы на экран. С помощью команды AS вывести имена столбцов: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title как Название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artist как Исполнитель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Пример вывода: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