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before="0" w:line="240" w:lineRule="auto"/>
        <w:jc w:val="center"/>
        <w:rPr/>
      </w:pPr>
      <w:r w:rsidDel="00000000" w:rsidR="00000000" w:rsidRPr="00000000">
        <w:rPr>
          <w:b w:val="1"/>
          <w:sz w:val="28"/>
          <w:szCs w:val="28"/>
          <w:rtl w:val="0"/>
        </w:rPr>
        <w:t xml:space="preserve">Файл MyForm.cpp</w:t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02">
      <w:pPr>
        <w:spacing w:after="0" w:before="0" w:line="240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"MyForm.h"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//если у вас другое название заголовочного файла, то пишите его</w:t>
      </w:r>
    </w:p>
    <w:p w:rsidR="00000000" w:rsidDel="00000000" w:rsidP="00000000" w:rsidRDefault="00000000" w:rsidRPr="00000000" w14:paraId="00000004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5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06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System::Windows::Forms;</w:t>
      </w:r>
    </w:p>
    <w:p w:rsidR="00000000" w:rsidDel="00000000" w:rsidP="00000000" w:rsidRDefault="00000000" w:rsidRPr="00000000" w14:paraId="00000007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08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Data::SqlClient; </w:t>
      </w:r>
    </w:p>
    <w:p w:rsidR="00000000" w:rsidDel="00000000" w:rsidP="00000000" w:rsidRDefault="00000000" w:rsidRPr="00000000" w14:paraId="00000009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0A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// Основная функция программы</w:t>
      </w:r>
    </w:p>
    <w:p w:rsidR="00000000" w:rsidDel="00000000" w:rsidP="00000000" w:rsidRDefault="00000000" w:rsidRPr="00000000" w14:paraId="0000000B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[STAThreadAttribute]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Атрибут для установки атрибутов потока приложения</w:t>
      </w:r>
    </w:p>
    <w:p w:rsidR="00000000" w:rsidDel="00000000" w:rsidP="00000000" w:rsidRDefault="00000000" w:rsidRPr="00000000" w14:paraId="0000000C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sz w:val="19"/>
          <w:szCs w:val="19"/>
          <w:rtl w:val="0"/>
        </w:rPr>
        <w:t xml:space="preserve"> main() {</w:t>
      </w:r>
    </w:p>
    <w:p w:rsidR="00000000" w:rsidDel="00000000" w:rsidP="00000000" w:rsidRDefault="00000000" w:rsidRPr="00000000" w14:paraId="0000000D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Установка настроек рендеринга и стилей для Windows Forms</w:t>
      </w:r>
    </w:p>
    <w:p w:rsidR="00000000" w:rsidDel="00000000" w:rsidP="00000000" w:rsidRDefault="00000000" w:rsidRPr="00000000" w14:paraId="0000000E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Application</w:t>
      </w:r>
      <w:r w:rsidDel="00000000" w:rsidR="00000000" w:rsidRPr="00000000">
        <w:rPr>
          <w:sz w:val="19"/>
          <w:szCs w:val="19"/>
          <w:rtl w:val="0"/>
        </w:rPr>
        <w:t xml:space="preserve">::SetCompatibleTextRenderingDefault(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sz w:val="19"/>
          <w:szCs w:val="19"/>
          <w:rtl w:val="0"/>
        </w:rPr>
        <w:t xml:space="preserve">);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Отключение совместимого текстового рендеринга</w:t>
      </w:r>
    </w:p>
    <w:p w:rsidR="00000000" w:rsidDel="00000000" w:rsidP="00000000" w:rsidRDefault="00000000" w:rsidRPr="00000000" w14:paraId="0000000F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Application</w:t>
      </w:r>
      <w:r w:rsidDel="00000000" w:rsidR="00000000" w:rsidRPr="00000000">
        <w:rPr>
          <w:sz w:val="19"/>
          <w:szCs w:val="19"/>
          <w:rtl w:val="0"/>
        </w:rPr>
        <w:t xml:space="preserve">::EnableVisualStyles();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Включение стилей Windows Forms</w:t>
      </w:r>
    </w:p>
    <w:p w:rsidR="00000000" w:rsidDel="00000000" w:rsidP="00000000" w:rsidRDefault="00000000" w:rsidRPr="00000000" w14:paraId="00000010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1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Создание и запуск экземпляра формы</w:t>
      </w:r>
    </w:p>
    <w:p w:rsidR="00000000" w:rsidDel="00000000" w:rsidP="00000000" w:rsidRDefault="00000000" w:rsidRPr="00000000" w14:paraId="00000012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3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//CLRFORM - название моего проекта, у вас оно будет другое!</w:t>
      </w:r>
    </w:p>
    <w:p w:rsidR="00000000" w:rsidDel="00000000" w:rsidP="00000000" w:rsidRDefault="00000000" w:rsidRPr="00000000" w14:paraId="00000014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CLRFORM::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sz w:val="19"/>
          <w:szCs w:val="19"/>
          <w:rtl w:val="0"/>
        </w:rPr>
        <w:t xml:space="preserve"> form;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Создание экземпляра класса MyForm (предполагается, что такой класс существует в проекте)</w:t>
      </w:r>
    </w:p>
    <w:p w:rsidR="00000000" w:rsidDel="00000000" w:rsidP="00000000" w:rsidRDefault="00000000" w:rsidRPr="00000000" w14:paraId="00000015">
      <w:pPr>
        <w:spacing w:after="0"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Application</w:t>
      </w:r>
      <w:r w:rsidDel="00000000" w:rsidR="00000000" w:rsidRPr="00000000">
        <w:rPr>
          <w:sz w:val="19"/>
          <w:szCs w:val="19"/>
          <w:rtl w:val="0"/>
        </w:rPr>
        <w:t xml:space="preserve">::Run(% form);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Запуск приложения с указанием формы в качестве основного окна</w:t>
      </w:r>
    </w:p>
    <w:p w:rsidR="00000000" w:rsidDel="00000000" w:rsidP="00000000" w:rsidRDefault="00000000" w:rsidRPr="00000000" w14:paraId="00000016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17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spacing w:after="0" w:before="0" w:line="240" w:lineRule="auto"/>
        <w:rPr>
          <w:sz w:val="19"/>
          <w:szCs w:val="1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pacing w:before="240" w:lineRule="auto"/>
        <w:jc w:val="center"/>
        <w:rPr>
          <w:b w:val="1"/>
          <w:sz w:val="28"/>
          <w:szCs w:val="28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b w:val="1"/>
          <w:sz w:val="28"/>
          <w:szCs w:val="28"/>
          <w:rtl w:val="0"/>
        </w:rPr>
        <w:t xml:space="preserve">Файл SelectDB.h</w:t>
      </w:r>
    </w:p>
    <w:p w:rsidR="00000000" w:rsidDel="00000000" w:rsidP="00000000" w:rsidRDefault="00000000" w:rsidRPr="00000000" w14:paraId="0000001B">
      <w:pPr>
        <w:spacing w:before="240" w:lineRule="auto"/>
        <w:jc w:val="left"/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spacing w:before="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once</w:t>
      </w:r>
    </w:p>
    <w:p w:rsidR="00000000" w:rsidDel="00000000" w:rsidP="00000000" w:rsidRDefault="00000000" w:rsidRPr="00000000" w14:paraId="0000001D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1E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// Импорт необходимых пространств имён</w:t>
      </w:r>
    </w:p>
    <w:p w:rsidR="00000000" w:rsidDel="00000000" w:rsidP="00000000" w:rsidRDefault="00000000" w:rsidRPr="00000000" w14:paraId="0000001F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20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System::Windows::Forms;</w:t>
      </w:r>
    </w:p>
    <w:p w:rsidR="00000000" w:rsidDel="00000000" w:rsidP="00000000" w:rsidRDefault="00000000" w:rsidRPr="00000000" w14:paraId="00000021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Data;</w:t>
      </w:r>
    </w:p>
    <w:p w:rsidR="00000000" w:rsidDel="00000000" w:rsidP="00000000" w:rsidRDefault="00000000" w:rsidRPr="00000000" w14:paraId="00000022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Data::SqlClient;</w:t>
      </w:r>
    </w:p>
    <w:p w:rsidR="00000000" w:rsidDel="00000000" w:rsidP="00000000" w:rsidRDefault="00000000" w:rsidRPr="00000000" w14:paraId="00000023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4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008000"/>
          <w:sz w:val="19"/>
          <w:szCs w:val="19"/>
          <w:rtl w:val="0"/>
        </w:rPr>
        <w:t xml:space="preserve">// Функция для подключения к базе данных и выполнения SQL-запроса</w:t>
      </w:r>
    </w:p>
    <w:p w:rsidR="00000000" w:rsidDel="00000000" w:rsidP="00000000" w:rsidRDefault="00000000" w:rsidRPr="00000000" w14:paraId="00000025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color w:val="2b91af"/>
          <w:sz w:val="19"/>
          <w:szCs w:val="19"/>
          <w:rtl w:val="0"/>
        </w:rPr>
        <w:t xml:space="preserve">DataTable</w:t>
      </w:r>
      <w:r w:rsidDel="00000000" w:rsidR="00000000" w:rsidRPr="00000000">
        <w:rPr>
          <w:sz w:val="19"/>
          <w:szCs w:val="19"/>
          <w:rtl w:val="0"/>
        </w:rPr>
        <w:t xml:space="preserve">^ ConnectToDB() {</w:t>
      </w:r>
    </w:p>
    <w:p w:rsidR="00000000" w:rsidDel="00000000" w:rsidP="00000000" w:rsidRDefault="00000000" w:rsidRPr="00000000" w14:paraId="00000026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Создание объектов для подключения и выполнения SQL-запросов</w:t>
      </w:r>
    </w:p>
    <w:p w:rsidR="00000000" w:rsidDel="00000000" w:rsidP="00000000" w:rsidRDefault="00000000" w:rsidRPr="00000000" w14:paraId="00000027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SqlConnection</w:t>
      </w:r>
      <w:r w:rsidDel="00000000" w:rsidR="00000000" w:rsidRPr="00000000">
        <w:rPr>
          <w:sz w:val="19"/>
          <w:szCs w:val="19"/>
          <w:rtl w:val="0"/>
        </w:rPr>
        <w:t xml:space="preserve">^ conn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SqlConnection</w:t>
      </w:r>
      <w:r w:rsidDel="00000000" w:rsidR="00000000" w:rsidRPr="00000000">
        <w:rPr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28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SqlConnectionStringBuilder</w:t>
      </w:r>
      <w:r w:rsidDel="00000000" w:rsidR="00000000" w:rsidRPr="00000000">
        <w:rPr>
          <w:sz w:val="19"/>
          <w:szCs w:val="19"/>
          <w:rtl w:val="0"/>
        </w:rPr>
        <w:t xml:space="preserve">^ connStringBuilder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SqlConnectionStringBuilder</w:t>
      </w:r>
      <w:r w:rsidDel="00000000" w:rsidR="00000000" w:rsidRPr="00000000">
        <w:rPr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29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A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Настройка параметров подключения</w:t>
      </w:r>
    </w:p>
    <w:p w:rsidR="00000000" w:rsidDel="00000000" w:rsidP="00000000" w:rsidRDefault="00000000" w:rsidRPr="00000000" w14:paraId="0000002B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connStringBuilder-&gt;DataSource =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"DESKTOP-I29V48P"</w:t>
      </w:r>
      <w:r w:rsidDel="00000000" w:rsidR="00000000" w:rsidRPr="00000000">
        <w:rPr>
          <w:sz w:val="19"/>
          <w:szCs w:val="19"/>
          <w:rtl w:val="0"/>
        </w:rPr>
        <w:t xml:space="preserve">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Имя ВАШЕГО сервера</w:t>
      </w:r>
    </w:p>
    <w:p w:rsidR="00000000" w:rsidDel="00000000" w:rsidP="00000000" w:rsidRDefault="00000000" w:rsidRPr="00000000" w14:paraId="0000002C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connStringBuilder-&gt;InitialCatalog =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"my_db"</w:t>
      </w:r>
      <w:r w:rsidDel="00000000" w:rsidR="00000000" w:rsidRPr="00000000">
        <w:rPr>
          <w:sz w:val="19"/>
          <w:szCs w:val="19"/>
          <w:rtl w:val="0"/>
        </w:rPr>
        <w:t xml:space="preserve">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Имя ВАШЕЙ базы данных</w:t>
      </w:r>
    </w:p>
    <w:p w:rsidR="00000000" w:rsidDel="00000000" w:rsidP="00000000" w:rsidRDefault="00000000" w:rsidRPr="00000000" w14:paraId="0000002D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connStringBuilder-&gt;IntegratedSecurity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sz w:val="19"/>
          <w:szCs w:val="19"/>
          <w:rtl w:val="0"/>
        </w:rPr>
        <w:t xml:space="preserve">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Использование Windows-аутентификации</w:t>
      </w:r>
    </w:p>
    <w:p w:rsidR="00000000" w:rsidDel="00000000" w:rsidP="00000000" w:rsidRDefault="00000000" w:rsidRPr="00000000" w14:paraId="0000002E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2F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Установка настроек подключения для объекта SqlConnection</w:t>
      </w:r>
    </w:p>
    <w:p w:rsidR="00000000" w:rsidDel="00000000" w:rsidP="00000000" w:rsidRDefault="00000000" w:rsidRPr="00000000" w14:paraId="00000030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conn-&gt;ConnectionString = connStringBuilder-&gt;ToString();</w:t>
      </w:r>
    </w:p>
    <w:p w:rsidR="00000000" w:rsidDel="00000000" w:rsidP="00000000" w:rsidRDefault="00000000" w:rsidRPr="00000000" w14:paraId="00000031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2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Создание SQL-запроса</w:t>
      </w:r>
    </w:p>
    <w:p w:rsidR="00000000" w:rsidDel="00000000" w:rsidP="00000000" w:rsidRDefault="00000000" w:rsidRPr="00000000" w14:paraId="00000033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String</w:t>
      </w:r>
      <w:r w:rsidDel="00000000" w:rsidR="00000000" w:rsidRPr="00000000">
        <w:rPr>
          <w:sz w:val="19"/>
          <w:szCs w:val="19"/>
          <w:rtl w:val="0"/>
        </w:rPr>
        <w:t xml:space="preserve">^ sql =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"SELECT * FROM characters"</w:t>
      </w:r>
      <w:r w:rsidDel="00000000" w:rsidR="00000000" w:rsidRPr="00000000">
        <w:rPr>
          <w:sz w:val="19"/>
          <w:szCs w:val="19"/>
          <w:rtl w:val="0"/>
        </w:rPr>
        <w:t xml:space="preserve">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//ВАШ запрос к ВАШЕЙ таблице</w:t>
      </w:r>
    </w:p>
    <w:p w:rsidR="00000000" w:rsidDel="00000000" w:rsidP="00000000" w:rsidRDefault="00000000" w:rsidRPr="00000000" w14:paraId="00000034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SqlCommand</w:t>
      </w:r>
      <w:r w:rsidDel="00000000" w:rsidR="00000000" w:rsidRPr="00000000">
        <w:rPr>
          <w:sz w:val="19"/>
          <w:szCs w:val="19"/>
          <w:rtl w:val="0"/>
        </w:rPr>
        <w:t xml:space="preserve">^ cmd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SqlCommand</w:t>
      </w:r>
      <w:r w:rsidDel="00000000" w:rsidR="00000000" w:rsidRPr="00000000">
        <w:rPr>
          <w:sz w:val="19"/>
          <w:szCs w:val="19"/>
          <w:rtl w:val="0"/>
        </w:rPr>
        <w:t xml:space="preserve">(sql, conn);</w:t>
      </w:r>
    </w:p>
    <w:p w:rsidR="00000000" w:rsidDel="00000000" w:rsidP="00000000" w:rsidRDefault="00000000" w:rsidRPr="00000000" w14:paraId="00000035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6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Открытие соединения с базой данных</w:t>
      </w:r>
    </w:p>
    <w:p w:rsidR="00000000" w:rsidDel="00000000" w:rsidP="00000000" w:rsidRDefault="00000000" w:rsidRPr="00000000" w14:paraId="00000037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conn-&gt;Open();</w:t>
      </w:r>
    </w:p>
    <w:p w:rsidR="00000000" w:rsidDel="00000000" w:rsidP="00000000" w:rsidRDefault="00000000" w:rsidRPr="00000000" w14:paraId="00000038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9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Выполнение SQL-запроса и получение результатов в виде DataTable</w:t>
      </w:r>
    </w:p>
    <w:p w:rsidR="00000000" w:rsidDel="00000000" w:rsidP="00000000" w:rsidRDefault="00000000" w:rsidRPr="00000000" w14:paraId="0000003A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SqlDataAdapter</w:t>
      </w:r>
      <w:r w:rsidDel="00000000" w:rsidR="00000000" w:rsidRPr="00000000">
        <w:rPr>
          <w:sz w:val="19"/>
          <w:szCs w:val="19"/>
          <w:rtl w:val="0"/>
        </w:rPr>
        <w:t xml:space="preserve">^ da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SqlDataAdapter</w:t>
      </w:r>
      <w:r w:rsidDel="00000000" w:rsidR="00000000" w:rsidRPr="00000000">
        <w:rPr>
          <w:sz w:val="19"/>
          <w:szCs w:val="19"/>
          <w:rtl w:val="0"/>
        </w:rPr>
        <w:t xml:space="preserve">(cmd);</w:t>
      </w:r>
    </w:p>
    <w:p w:rsidR="00000000" w:rsidDel="00000000" w:rsidP="00000000" w:rsidRDefault="00000000" w:rsidRPr="00000000" w14:paraId="0000003B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DataTable</w:t>
      </w:r>
      <w:r w:rsidDel="00000000" w:rsidR="00000000" w:rsidRPr="00000000">
        <w:rPr>
          <w:sz w:val="19"/>
          <w:szCs w:val="19"/>
          <w:rtl w:val="0"/>
        </w:rPr>
        <w:t xml:space="preserve">^ dt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DataTable</w:t>
      </w:r>
      <w:r w:rsidDel="00000000" w:rsidR="00000000" w:rsidRPr="00000000">
        <w:rPr>
          <w:sz w:val="19"/>
          <w:szCs w:val="19"/>
          <w:rtl w:val="0"/>
        </w:rPr>
        <w:t xml:space="preserve">();</w:t>
      </w:r>
    </w:p>
    <w:p w:rsidR="00000000" w:rsidDel="00000000" w:rsidP="00000000" w:rsidRDefault="00000000" w:rsidRPr="00000000" w14:paraId="0000003C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da-&gt;Fill(dt);</w:t>
      </w:r>
    </w:p>
    <w:p w:rsidR="00000000" w:rsidDel="00000000" w:rsidP="00000000" w:rsidRDefault="00000000" w:rsidRPr="00000000" w14:paraId="0000003D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3E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Закрытие соединения</w:t>
      </w:r>
    </w:p>
    <w:p w:rsidR="00000000" w:rsidDel="00000000" w:rsidP="00000000" w:rsidRDefault="00000000" w:rsidRPr="00000000" w14:paraId="0000003F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conn-&gt;Close();</w:t>
      </w:r>
    </w:p>
    <w:p w:rsidR="00000000" w:rsidDel="00000000" w:rsidP="00000000" w:rsidRDefault="00000000" w:rsidRPr="00000000" w14:paraId="00000040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1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Возвращение DataTable с результатами запроса</w:t>
      </w:r>
    </w:p>
    <w:p w:rsidR="00000000" w:rsidDel="00000000" w:rsidP="00000000" w:rsidRDefault="00000000" w:rsidRPr="00000000" w14:paraId="00000042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return</w:t>
      </w:r>
      <w:r w:rsidDel="00000000" w:rsidR="00000000" w:rsidRPr="00000000">
        <w:rPr>
          <w:sz w:val="19"/>
          <w:szCs w:val="19"/>
          <w:rtl w:val="0"/>
        </w:rPr>
        <w:t xml:space="preserve"> dt;</w:t>
      </w:r>
    </w:p>
    <w:p w:rsidR="00000000" w:rsidDel="00000000" w:rsidP="00000000" w:rsidRDefault="00000000" w:rsidRPr="00000000" w14:paraId="00000043">
      <w:pPr>
        <w:spacing w:after="240"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На всякий случай еще файл </w:t>
      </w:r>
      <w:r w:rsidDel="00000000" w:rsidR="00000000" w:rsidRPr="00000000">
        <w:rPr>
          <w:b w:val="1"/>
          <w:rtl w:val="0"/>
        </w:rPr>
        <w:t xml:space="preserve">MyForm.h</w:t>
      </w:r>
      <w:r w:rsidDel="00000000" w:rsidR="00000000" w:rsidRPr="00000000">
        <w:rPr>
          <w:rtl w:val="0"/>
        </w:rPr>
        <w:t xml:space="preserve">, но его не нужно копировать таким как у меня, у вас он сгенерируется автоматически!!!!</w:t>
        <w:br w:type="textWrapping"/>
      </w:r>
    </w:p>
    <w:p w:rsidR="00000000" w:rsidDel="00000000" w:rsidP="00000000" w:rsidRDefault="00000000" w:rsidRPr="00000000" w14:paraId="00000046">
      <w:pPr>
        <w:spacing w:before="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once</w:t>
      </w:r>
    </w:p>
    <w:p w:rsidR="00000000" w:rsidDel="00000000" w:rsidP="00000000" w:rsidRDefault="00000000" w:rsidRPr="00000000" w14:paraId="00000047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#include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"SelectDB.h"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//файл с подключением к бд</w:t>
      </w:r>
    </w:p>
    <w:p w:rsidR="00000000" w:rsidDel="00000000" w:rsidP="00000000" w:rsidRDefault="00000000" w:rsidRPr="00000000" w14:paraId="00000048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9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CLRFORM {</w:t>
      </w:r>
    </w:p>
    <w:p w:rsidR="00000000" w:rsidDel="00000000" w:rsidP="00000000" w:rsidRDefault="00000000" w:rsidRPr="00000000" w14:paraId="0000004A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4B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System;</w:t>
      </w:r>
    </w:p>
    <w:p w:rsidR="00000000" w:rsidDel="00000000" w:rsidP="00000000" w:rsidRDefault="00000000" w:rsidRPr="00000000" w14:paraId="0000004C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System::ComponentModel;</w:t>
      </w:r>
    </w:p>
    <w:p w:rsidR="00000000" w:rsidDel="00000000" w:rsidP="00000000" w:rsidRDefault="00000000" w:rsidRPr="00000000" w14:paraId="0000004D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System::Collections;</w:t>
      </w:r>
    </w:p>
    <w:p w:rsidR="00000000" w:rsidDel="00000000" w:rsidP="00000000" w:rsidRDefault="00000000" w:rsidRPr="00000000" w14:paraId="0000004E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System::Windows::Forms;</w:t>
      </w:r>
    </w:p>
    <w:p w:rsidR="00000000" w:rsidDel="00000000" w:rsidP="00000000" w:rsidRDefault="00000000" w:rsidRPr="00000000" w14:paraId="0000004F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System::Data;</w:t>
      </w:r>
    </w:p>
    <w:p w:rsidR="00000000" w:rsidDel="00000000" w:rsidP="00000000" w:rsidRDefault="00000000" w:rsidRPr="00000000" w14:paraId="00000050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using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namespace</w:t>
      </w:r>
      <w:r w:rsidDel="00000000" w:rsidR="00000000" w:rsidRPr="00000000">
        <w:rPr>
          <w:sz w:val="19"/>
          <w:szCs w:val="19"/>
          <w:rtl w:val="0"/>
        </w:rPr>
        <w:t xml:space="preserve"> System::Drawing;</w:t>
      </w:r>
    </w:p>
    <w:p w:rsidR="00000000" w:rsidDel="00000000" w:rsidP="00000000" w:rsidRDefault="00000000" w:rsidRPr="00000000" w14:paraId="00000051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52">
      <w:pPr>
        <w:spacing w:before="0" w:line="240" w:lineRule="auto"/>
        <w:rPr>
          <w:color w:val="a9a9a9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color w:val="a9a9a9"/>
          <w:sz w:val="19"/>
          <w:szCs w:val="19"/>
          <w:rtl w:val="0"/>
        </w:rPr>
        <w:t xml:space="preserve">&lt;summary&gt;</w:t>
      </w:r>
    </w:p>
    <w:p w:rsidR="00000000" w:rsidDel="00000000" w:rsidP="00000000" w:rsidRDefault="00000000" w:rsidRPr="00000000" w14:paraId="00000053">
      <w:pPr>
        <w:spacing w:before="0" w:line="240" w:lineRule="auto"/>
        <w:rPr>
          <w:color w:val="0064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Сводка для MyForm</w:t>
      </w:r>
    </w:p>
    <w:p w:rsidR="00000000" w:rsidDel="00000000" w:rsidP="00000000" w:rsidRDefault="00000000" w:rsidRPr="00000000" w14:paraId="00000054">
      <w:pPr>
        <w:spacing w:before="0" w:line="240" w:lineRule="auto"/>
        <w:rPr>
          <w:color w:val="a9a9a9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color w:val="a9a9a9"/>
          <w:sz w:val="19"/>
          <w:szCs w:val="19"/>
          <w:rtl w:val="0"/>
        </w:rPr>
        <w:t xml:space="preserve">&lt;/summary&gt;</w:t>
      </w:r>
    </w:p>
    <w:p w:rsidR="00000000" w:rsidDel="00000000" w:rsidP="00000000" w:rsidRDefault="00000000" w:rsidRPr="00000000" w14:paraId="00000055">
      <w:pPr>
        <w:spacing w:before="0" w:line="240" w:lineRule="auto"/>
        <w:rPr>
          <w:color w:val="2b91af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ref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class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sz w:val="19"/>
          <w:szCs w:val="19"/>
          <w:rtl w:val="0"/>
        </w:rPr>
        <w:t xml:space="preserve"> :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Form</w:t>
      </w:r>
    </w:p>
    <w:p w:rsidR="00000000" w:rsidDel="00000000" w:rsidP="00000000" w:rsidRDefault="00000000" w:rsidRPr="00000000" w14:paraId="00000056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{</w:t>
      </w:r>
    </w:p>
    <w:p w:rsidR="00000000" w:rsidDel="00000000" w:rsidP="00000000" w:rsidRDefault="00000000" w:rsidRPr="00000000" w14:paraId="00000057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public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58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  <w:t xml:space="preserve">MyForm(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59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5A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  <w:t xml:space="preserve">InitializeComponent();</w:t>
      </w:r>
    </w:p>
    <w:p w:rsidR="00000000" w:rsidDel="00000000" w:rsidP="00000000" w:rsidRDefault="00000000" w:rsidRPr="00000000" w14:paraId="0000005B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</w:t>
      </w:r>
    </w:p>
    <w:p w:rsidR="00000000" w:rsidDel="00000000" w:rsidP="00000000" w:rsidRDefault="00000000" w:rsidRPr="00000000" w14:paraId="0000005C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//TODO: добавьте код конструктора</w:t>
      </w:r>
    </w:p>
    <w:p w:rsidR="00000000" w:rsidDel="00000000" w:rsidP="00000000" w:rsidRDefault="00000000" w:rsidRPr="00000000" w14:paraId="0000005D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</w:t>
      </w:r>
    </w:p>
    <w:p w:rsidR="00000000" w:rsidDel="00000000" w:rsidP="00000000" w:rsidRDefault="00000000" w:rsidRPr="00000000" w14:paraId="0000005E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5F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0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1">
      <w:pPr>
        <w:spacing w:before="0" w:line="240" w:lineRule="auto"/>
        <w:rPr>
          <w:color w:val="a9a9a9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color w:val="a9a9a9"/>
          <w:sz w:val="19"/>
          <w:szCs w:val="19"/>
          <w:rtl w:val="0"/>
        </w:rPr>
        <w:t xml:space="preserve">&lt;summary&gt;</w:t>
      </w:r>
    </w:p>
    <w:p w:rsidR="00000000" w:rsidDel="00000000" w:rsidP="00000000" w:rsidRDefault="00000000" w:rsidRPr="00000000" w14:paraId="00000062">
      <w:pPr>
        <w:spacing w:before="0" w:line="240" w:lineRule="auto"/>
        <w:rPr>
          <w:color w:val="0064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Освободить все используемые ресурсы.</w:t>
      </w:r>
    </w:p>
    <w:p w:rsidR="00000000" w:rsidDel="00000000" w:rsidP="00000000" w:rsidRDefault="00000000" w:rsidRPr="00000000" w14:paraId="00000063">
      <w:pPr>
        <w:spacing w:before="0" w:line="240" w:lineRule="auto"/>
        <w:rPr>
          <w:color w:val="a9a9a9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color w:val="a9a9a9"/>
          <w:sz w:val="19"/>
          <w:szCs w:val="19"/>
          <w:rtl w:val="0"/>
        </w:rPr>
        <w:t xml:space="preserve">&lt;/summary&gt;</w:t>
      </w:r>
    </w:p>
    <w:p w:rsidR="00000000" w:rsidDel="00000000" w:rsidP="00000000" w:rsidRDefault="00000000" w:rsidRPr="00000000" w14:paraId="00000064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  <w:t xml:space="preserve">~MyForm()</w:t>
      </w:r>
    </w:p>
    <w:p w:rsidR="00000000" w:rsidDel="00000000" w:rsidP="00000000" w:rsidRDefault="00000000" w:rsidRPr="00000000" w14:paraId="00000065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66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if</w:t>
      </w:r>
      <w:r w:rsidDel="00000000" w:rsidR="00000000" w:rsidRPr="00000000">
        <w:rPr>
          <w:sz w:val="19"/>
          <w:szCs w:val="19"/>
          <w:rtl w:val="0"/>
        </w:rPr>
        <w:t xml:space="preserve"> (components)</w:t>
      </w:r>
    </w:p>
    <w:p w:rsidR="00000000" w:rsidDel="00000000" w:rsidP="00000000" w:rsidRDefault="00000000" w:rsidRPr="00000000" w14:paraId="00000067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  <w:t xml:space="preserve">{</w:t>
      </w:r>
    </w:p>
    <w:p w:rsidR="00000000" w:rsidDel="00000000" w:rsidP="00000000" w:rsidRDefault="00000000" w:rsidRPr="00000000" w14:paraId="00000068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delete</w:t>
      </w:r>
      <w:r w:rsidDel="00000000" w:rsidR="00000000" w:rsidRPr="00000000">
        <w:rPr>
          <w:sz w:val="19"/>
          <w:szCs w:val="19"/>
          <w:rtl w:val="0"/>
        </w:rPr>
        <w:t xml:space="preserve"> components;</w:t>
      </w:r>
    </w:p>
    <w:p w:rsidR="00000000" w:rsidDel="00000000" w:rsidP="00000000" w:rsidRDefault="00000000" w:rsidRPr="00000000" w14:paraId="00000069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  <w:t xml:space="preserve">}</w:t>
      </w:r>
    </w:p>
    <w:p w:rsidR="00000000" w:rsidDel="00000000" w:rsidP="00000000" w:rsidRDefault="00000000" w:rsidRPr="00000000" w14:paraId="0000006A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6B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DataGridView</w:t>
      </w:r>
      <w:r w:rsidDel="00000000" w:rsidR="00000000" w:rsidRPr="00000000">
        <w:rPr>
          <w:sz w:val="19"/>
          <w:szCs w:val="19"/>
          <w:rtl w:val="0"/>
        </w:rPr>
        <w:t xml:space="preserve">^  dataGridView1;</w:t>
      </w:r>
    </w:p>
    <w:p w:rsidR="00000000" w:rsidDel="00000000" w:rsidP="00000000" w:rsidRDefault="00000000" w:rsidRPr="00000000" w14:paraId="0000006C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sz w:val="19"/>
          <w:szCs w:val="19"/>
          <w:rtl w:val="0"/>
        </w:rPr>
        <w:t xml:space="preserve">: System::Windows::Forms::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sz w:val="19"/>
          <w:szCs w:val="19"/>
          <w:rtl w:val="0"/>
        </w:rPr>
        <w:t xml:space="preserve">^  button1;</w:t>
      </w:r>
    </w:p>
    <w:p w:rsidR="00000000" w:rsidDel="00000000" w:rsidP="00000000" w:rsidRDefault="00000000" w:rsidRPr="00000000" w14:paraId="0000006D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protected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6E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6F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sz w:val="19"/>
          <w:szCs w:val="19"/>
          <w:rtl w:val="0"/>
        </w:rPr>
        <w:t xml:space="preserve">:</w:t>
      </w:r>
    </w:p>
    <w:p w:rsidR="00000000" w:rsidDel="00000000" w:rsidP="00000000" w:rsidRDefault="00000000" w:rsidRPr="00000000" w14:paraId="00000070">
      <w:pPr>
        <w:spacing w:before="0" w:line="240" w:lineRule="auto"/>
        <w:rPr>
          <w:color w:val="a9a9a9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color w:val="a9a9a9"/>
          <w:sz w:val="19"/>
          <w:szCs w:val="19"/>
          <w:rtl w:val="0"/>
        </w:rPr>
        <w:t xml:space="preserve">&lt;summary&gt;</w:t>
      </w:r>
    </w:p>
    <w:p w:rsidR="00000000" w:rsidDel="00000000" w:rsidP="00000000" w:rsidRDefault="00000000" w:rsidRPr="00000000" w14:paraId="00000071">
      <w:pPr>
        <w:spacing w:before="0" w:line="240" w:lineRule="auto"/>
        <w:rPr>
          <w:color w:val="0064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Обязательная переменная конструктора.</w:t>
      </w:r>
    </w:p>
    <w:p w:rsidR="00000000" w:rsidDel="00000000" w:rsidP="00000000" w:rsidRDefault="00000000" w:rsidRPr="00000000" w14:paraId="00000072">
      <w:pPr>
        <w:spacing w:before="0" w:line="240" w:lineRule="auto"/>
        <w:rPr>
          <w:color w:val="a9a9a9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color w:val="a9a9a9"/>
          <w:sz w:val="19"/>
          <w:szCs w:val="19"/>
          <w:rtl w:val="0"/>
        </w:rPr>
        <w:t xml:space="preserve">&lt;/summary&gt;</w:t>
      </w:r>
    </w:p>
    <w:p w:rsidR="00000000" w:rsidDel="00000000" w:rsidP="00000000" w:rsidRDefault="00000000" w:rsidRPr="00000000" w14:paraId="00000073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  <w:t xml:space="preserve">System::ComponentModel::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Container</w:t>
      </w:r>
      <w:r w:rsidDel="00000000" w:rsidR="00000000" w:rsidRPr="00000000">
        <w:rPr>
          <w:sz w:val="19"/>
          <w:szCs w:val="19"/>
          <w:rtl w:val="0"/>
        </w:rPr>
        <w:t xml:space="preserve"> ^components;</w:t>
      </w:r>
    </w:p>
    <w:p w:rsidR="00000000" w:rsidDel="00000000" w:rsidP="00000000" w:rsidRDefault="00000000" w:rsidRPr="00000000" w14:paraId="00000074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75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region</w:t>
      </w:r>
      <w:r w:rsidDel="00000000" w:rsidR="00000000" w:rsidRPr="00000000">
        <w:rPr>
          <w:sz w:val="19"/>
          <w:szCs w:val="19"/>
          <w:rtl w:val="0"/>
        </w:rPr>
        <w:t xml:space="preserve"> Windows Form Designer generated code</w:t>
      </w:r>
    </w:p>
    <w:p w:rsidR="00000000" w:rsidDel="00000000" w:rsidP="00000000" w:rsidRDefault="00000000" w:rsidRPr="00000000" w14:paraId="00000076">
      <w:pPr>
        <w:spacing w:before="0" w:line="240" w:lineRule="auto"/>
        <w:rPr>
          <w:color w:val="a9a9a9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color w:val="a9a9a9"/>
          <w:sz w:val="19"/>
          <w:szCs w:val="19"/>
          <w:rtl w:val="0"/>
        </w:rPr>
        <w:t xml:space="preserve">&lt;summary&gt;</w:t>
      </w:r>
    </w:p>
    <w:p w:rsidR="00000000" w:rsidDel="00000000" w:rsidP="00000000" w:rsidRDefault="00000000" w:rsidRPr="00000000" w14:paraId="00000077">
      <w:pPr>
        <w:spacing w:before="0" w:line="240" w:lineRule="auto"/>
        <w:rPr>
          <w:color w:val="0064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Требуемый метод для поддержки конструктора — не изменяйте</w:t>
      </w:r>
    </w:p>
    <w:p w:rsidR="00000000" w:rsidDel="00000000" w:rsidP="00000000" w:rsidRDefault="00000000" w:rsidRPr="00000000" w14:paraId="00000078">
      <w:pPr>
        <w:spacing w:before="0" w:line="240" w:lineRule="auto"/>
        <w:rPr>
          <w:color w:val="0064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содержимое этого метода с помощью редактора кода.</w:t>
      </w:r>
    </w:p>
    <w:p w:rsidR="00000000" w:rsidDel="00000000" w:rsidP="00000000" w:rsidRDefault="00000000" w:rsidRPr="00000000" w14:paraId="00000079">
      <w:pPr>
        <w:spacing w:before="0" w:line="240" w:lineRule="auto"/>
        <w:rPr>
          <w:color w:val="a9a9a9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6400"/>
          <w:sz w:val="19"/>
          <w:szCs w:val="19"/>
          <w:rtl w:val="0"/>
        </w:rPr>
        <w:t xml:space="preserve">/// </w:t>
      </w:r>
      <w:r w:rsidDel="00000000" w:rsidR="00000000" w:rsidRPr="00000000">
        <w:rPr>
          <w:color w:val="a9a9a9"/>
          <w:sz w:val="19"/>
          <w:szCs w:val="19"/>
          <w:rtl w:val="0"/>
        </w:rPr>
        <w:t xml:space="preserve">&lt;/summary&gt;</w:t>
      </w:r>
    </w:p>
    <w:p w:rsidR="00000000" w:rsidDel="00000000" w:rsidP="00000000" w:rsidRDefault="00000000" w:rsidRPr="00000000" w14:paraId="0000007A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sz w:val="19"/>
          <w:szCs w:val="19"/>
          <w:rtl w:val="0"/>
        </w:rPr>
        <w:t xml:space="preserve"> InitializeComponent(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void</w:t>
      </w:r>
      <w:r w:rsidDel="00000000" w:rsidR="00000000" w:rsidRPr="00000000">
        <w:rPr>
          <w:sz w:val="19"/>
          <w:szCs w:val="19"/>
          <w:rtl w:val="0"/>
        </w:rPr>
        <w:t xml:space="preserve">)</w:t>
      </w:r>
    </w:p>
    <w:p w:rsidR="00000000" w:rsidDel="00000000" w:rsidP="00000000" w:rsidRDefault="00000000" w:rsidRPr="00000000" w14:paraId="0000007B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  <w:t xml:space="preserve">{</w:t>
      </w:r>
    </w:p>
    <w:p w:rsidR="00000000" w:rsidDel="00000000" w:rsidP="00000000" w:rsidRDefault="00000000" w:rsidRPr="00000000" w14:paraId="0000007C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-&gt;dataGridView1 = 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DataGridView</w:t>
      </w:r>
      <w:r w:rsidDel="00000000" w:rsidR="00000000" w:rsidRPr="00000000">
        <w:rPr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7D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-&gt;button1 = 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sz w:val="19"/>
          <w:szCs w:val="19"/>
          <w:rtl w:val="0"/>
        </w:rPr>
        <w:t xml:space="preserve"> System::Windows::Forms::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Button</w:t>
      </w:r>
      <w:r w:rsidDel="00000000" w:rsidR="00000000" w:rsidRPr="00000000">
        <w:rPr>
          <w:sz w:val="19"/>
          <w:szCs w:val="19"/>
          <w:rtl w:val="0"/>
        </w:rPr>
        <w:t xml:space="preserve">());</w:t>
      </w:r>
    </w:p>
    <w:p w:rsidR="00000000" w:rsidDel="00000000" w:rsidP="00000000" w:rsidRDefault="00000000" w:rsidRPr="00000000" w14:paraId="0000007E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  <w:t xml:space="preserve">(cli::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safe_cast</w:t>
      </w:r>
      <w:r w:rsidDel="00000000" w:rsidR="00000000" w:rsidRPr="00000000">
        <w:rPr>
          <w:sz w:val="19"/>
          <w:szCs w:val="19"/>
          <w:rtl w:val="0"/>
        </w:rPr>
        <w:t xml:space="preserve">&lt;System::ComponentModel::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ISupportInitialize</w:t>
      </w:r>
      <w:r w:rsidDel="00000000" w:rsidR="00000000" w:rsidRPr="00000000">
        <w:rPr>
          <w:sz w:val="19"/>
          <w:szCs w:val="19"/>
          <w:rtl w:val="0"/>
        </w:rPr>
        <w:t xml:space="preserve">^&gt;(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-&gt;dataGridView1))-&gt;BeginInit();</w:t>
      </w:r>
    </w:p>
    <w:p w:rsidR="00000000" w:rsidDel="00000000" w:rsidP="00000000" w:rsidRDefault="00000000" w:rsidRPr="00000000" w14:paraId="0000007F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-&gt;SuspendLayout();</w:t>
      </w:r>
    </w:p>
    <w:p w:rsidR="00000000" w:rsidDel="00000000" w:rsidP="00000000" w:rsidRDefault="00000000" w:rsidRPr="00000000" w14:paraId="00000080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</w:t>
      </w:r>
    </w:p>
    <w:p w:rsidR="00000000" w:rsidDel="00000000" w:rsidP="00000000" w:rsidRDefault="00000000" w:rsidRPr="00000000" w14:paraId="00000081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dataGridView1</w:t>
      </w:r>
    </w:p>
    <w:p w:rsidR="00000000" w:rsidDel="00000000" w:rsidP="00000000" w:rsidRDefault="00000000" w:rsidRPr="00000000" w14:paraId="00000082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</w:t>
      </w:r>
    </w:p>
    <w:p w:rsidR="00000000" w:rsidDel="00000000" w:rsidP="00000000" w:rsidRDefault="00000000" w:rsidRPr="00000000" w14:paraId="00000083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-&gt;dataGridView1-&gt;ColumnHeadersHeightSizeMode = System::Windows::Forms::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DataGridViewColumnHeadersHeightSizeMode</w:t>
      </w:r>
      <w:r w:rsidDel="00000000" w:rsidR="00000000" w:rsidRPr="00000000">
        <w:rPr>
          <w:sz w:val="19"/>
          <w:szCs w:val="19"/>
          <w:rtl w:val="0"/>
        </w:rPr>
        <w:t xml:space="preserve">::</w:t>
      </w:r>
      <w:r w:rsidDel="00000000" w:rsidR="00000000" w:rsidRPr="00000000">
        <w:rPr>
          <w:color w:val="2f4f4f"/>
          <w:sz w:val="19"/>
          <w:szCs w:val="19"/>
          <w:rtl w:val="0"/>
        </w:rPr>
        <w:t xml:space="preserve">AutoSize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4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-&gt;dataGridView1-&gt;Location = System::Drawing::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sz w:val="19"/>
          <w:szCs w:val="19"/>
          <w:rtl w:val="0"/>
        </w:rPr>
        <w:t xml:space="preserve">(12, 12);</w:t>
      </w:r>
    </w:p>
    <w:p w:rsidR="00000000" w:rsidDel="00000000" w:rsidP="00000000" w:rsidRDefault="00000000" w:rsidRPr="00000000" w14:paraId="00000085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-&gt;dataGridView1-&gt;Name =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L"dataGridView1"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6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-&gt;dataGridView1-&gt;Size = System::Drawing::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sz w:val="19"/>
          <w:szCs w:val="19"/>
          <w:rtl w:val="0"/>
        </w:rPr>
        <w:t xml:space="preserve">(240, 150);</w:t>
      </w:r>
    </w:p>
    <w:p w:rsidR="00000000" w:rsidDel="00000000" w:rsidP="00000000" w:rsidRDefault="00000000" w:rsidRPr="00000000" w14:paraId="00000087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-&gt;dataGridView1-&gt;TabIndex = 0;</w:t>
      </w:r>
    </w:p>
    <w:p w:rsidR="00000000" w:rsidDel="00000000" w:rsidP="00000000" w:rsidRDefault="00000000" w:rsidRPr="00000000" w14:paraId="00000088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</w:t>
      </w:r>
    </w:p>
    <w:p w:rsidR="00000000" w:rsidDel="00000000" w:rsidP="00000000" w:rsidRDefault="00000000" w:rsidRPr="00000000" w14:paraId="00000089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button1</w:t>
      </w:r>
    </w:p>
    <w:p w:rsidR="00000000" w:rsidDel="00000000" w:rsidP="00000000" w:rsidRDefault="00000000" w:rsidRPr="00000000" w14:paraId="0000008A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</w:t>
      </w:r>
    </w:p>
    <w:p w:rsidR="00000000" w:rsidDel="00000000" w:rsidP="00000000" w:rsidRDefault="00000000" w:rsidRPr="00000000" w14:paraId="0000008B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-&gt;button1-&gt;Location = System::Drawing::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Point</w:t>
      </w:r>
      <w:r w:rsidDel="00000000" w:rsidR="00000000" w:rsidRPr="00000000">
        <w:rPr>
          <w:sz w:val="19"/>
          <w:szCs w:val="19"/>
          <w:rtl w:val="0"/>
        </w:rPr>
        <w:t xml:space="preserve">(94, 201);</w:t>
      </w:r>
    </w:p>
    <w:p w:rsidR="00000000" w:rsidDel="00000000" w:rsidP="00000000" w:rsidRDefault="00000000" w:rsidRPr="00000000" w14:paraId="0000008C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-&gt;button1-&gt;Name =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L"button1"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8D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-&gt;button1-&gt;Size = System::Drawing::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sz w:val="19"/>
          <w:szCs w:val="19"/>
          <w:rtl w:val="0"/>
        </w:rPr>
        <w:t xml:space="preserve">(75, 23);</w:t>
      </w:r>
    </w:p>
    <w:p w:rsidR="00000000" w:rsidDel="00000000" w:rsidP="00000000" w:rsidRDefault="00000000" w:rsidRPr="00000000" w14:paraId="0000008E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-&gt;button1-&gt;TabIndex = 1;</w:t>
      </w:r>
    </w:p>
    <w:p w:rsidR="00000000" w:rsidDel="00000000" w:rsidP="00000000" w:rsidRDefault="00000000" w:rsidRPr="00000000" w14:paraId="0000008F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-&gt;button1-&gt;Text =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L"button1"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0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-&gt;button1-&gt;UseVisualStyleBackColor 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true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1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-&gt;button1-&gt;Click += 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gcnew</w:t>
      </w:r>
      <w:r w:rsidDel="00000000" w:rsidR="00000000" w:rsidRPr="00000000">
        <w:rPr>
          <w:sz w:val="19"/>
          <w:szCs w:val="19"/>
          <w:rtl w:val="0"/>
        </w:rPr>
        <w:t xml:space="preserve"> System::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EventHandler</w:t>
      </w:r>
      <w:r w:rsidDel="00000000" w:rsidR="00000000" w:rsidRPr="00000000">
        <w:rPr>
          <w:sz w:val="19"/>
          <w:szCs w:val="19"/>
          <w:rtl w:val="0"/>
        </w:rPr>
        <w:t xml:space="preserve">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, &amp;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MyForm</w:t>
      </w:r>
      <w:r w:rsidDel="00000000" w:rsidR="00000000" w:rsidRPr="00000000">
        <w:rPr>
          <w:sz w:val="19"/>
          <w:szCs w:val="19"/>
          <w:rtl w:val="0"/>
        </w:rPr>
        <w:t xml:space="preserve">::button1_Click);</w:t>
      </w:r>
    </w:p>
    <w:p w:rsidR="00000000" w:rsidDel="00000000" w:rsidP="00000000" w:rsidRDefault="00000000" w:rsidRPr="00000000" w14:paraId="00000092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</w:t>
      </w:r>
    </w:p>
    <w:p w:rsidR="00000000" w:rsidDel="00000000" w:rsidP="00000000" w:rsidRDefault="00000000" w:rsidRPr="00000000" w14:paraId="00000093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 MyForm</w:t>
      </w:r>
    </w:p>
    <w:p w:rsidR="00000000" w:rsidDel="00000000" w:rsidP="00000000" w:rsidRDefault="00000000" w:rsidRPr="00000000" w14:paraId="00000094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</w:t>
      </w:r>
    </w:p>
    <w:p w:rsidR="00000000" w:rsidDel="00000000" w:rsidP="00000000" w:rsidRDefault="00000000" w:rsidRPr="00000000" w14:paraId="00000095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-&gt;AutoScaleDimensions = System::Drawing::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SizeF</w:t>
      </w:r>
      <w:r w:rsidDel="00000000" w:rsidR="00000000" w:rsidRPr="00000000">
        <w:rPr>
          <w:sz w:val="19"/>
          <w:szCs w:val="19"/>
          <w:rtl w:val="0"/>
        </w:rPr>
        <w:t xml:space="preserve">(6, 13);</w:t>
      </w:r>
    </w:p>
    <w:p w:rsidR="00000000" w:rsidDel="00000000" w:rsidP="00000000" w:rsidRDefault="00000000" w:rsidRPr="00000000" w14:paraId="00000096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-&gt;AutoScaleMode = System::Windows::Forms::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AutoScaleMode</w:t>
      </w:r>
      <w:r w:rsidDel="00000000" w:rsidR="00000000" w:rsidRPr="00000000">
        <w:rPr>
          <w:sz w:val="19"/>
          <w:szCs w:val="19"/>
          <w:rtl w:val="0"/>
        </w:rPr>
        <w:t xml:space="preserve">::</w:t>
      </w:r>
      <w:r w:rsidDel="00000000" w:rsidR="00000000" w:rsidRPr="00000000">
        <w:rPr>
          <w:color w:val="2f4f4f"/>
          <w:sz w:val="19"/>
          <w:szCs w:val="19"/>
          <w:rtl w:val="0"/>
        </w:rPr>
        <w:t xml:space="preserve">Font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7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-&gt;ClientSize = System::Drawing::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Size</w:t>
      </w:r>
      <w:r w:rsidDel="00000000" w:rsidR="00000000" w:rsidRPr="00000000">
        <w:rPr>
          <w:sz w:val="19"/>
          <w:szCs w:val="19"/>
          <w:rtl w:val="0"/>
        </w:rPr>
        <w:t xml:space="preserve">(284, 261);</w:t>
      </w:r>
    </w:p>
    <w:p w:rsidR="00000000" w:rsidDel="00000000" w:rsidP="00000000" w:rsidRDefault="00000000" w:rsidRPr="00000000" w14:paraId="00000098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-&gt;button1);</w:t>
      </w:r>
    </w:p>
    <w:p w:rsidR="00000000" w:rsidDel="00000000" w:rsidP="00000000" w:rsidRDefault="00000000" w:rsidRPr="00000000" w14:paraId="00000099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-&gt;Controls-&gt;Add(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-&gt;dataGridView1);</w:t>
      </w:r>
    </w:p>
    <w:p w:rsidR="00000000" w:rsidDel="00000000" w:rsidP="00000000" w:rsidRDefault="00000000" w:rsidRPr="00000000" w14:paraId="0000009A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-&gt;Name =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L"MyForm"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B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-&gt;Text = </w:t>
      </w:r>
      <w:r w:rsidDel="00000000" w:rsidR="00000000" w:rsidRPr="00000000">
        <w:rPr>
          <w:color w:val="a31515"/>
          <w:sz w:val="19"/>
          <w:szCs w:val="19"/>
          <w:rtl w:val="0"/>
        </w:rPr>
        <w:t xml:space="preserve">L"MyForm"</w:t>
      </w:r>
      <w:r w:rsidDel="00000000" w:rsidR="00000000" w:rsidRPr="00000000">
        <w:rPr>
          <w:sz w:val="19"/>
          <w:szCs w:val="19"/>
          <w:rtl w:val="0"/>
        </w:rPr>
        <w:t xml:space="preserve">;</w:t>
      </w:r>
    </w:p>
    <w:p w:rsidR="00000000" w:rsidDel="00000000" w:rsidP="00000000" w:rsidRDefault="00000000" w:rsidRPr="00000000" w14:paraId="0000009C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  <w:t xml:space="preserve">(cli::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safe_cast</w:t>
      </w:r>
      <w:r w:rsidDel="00000000" w:rsidR="00000000" w:rsidRPr="00000000">
        <w:rPr>
          <w:sz w:val="19"/>
          <w:szCs w:val="19"/>
          <w:rtl w:val="0"/>
        </w:rPr>
        <w:t xml:space="preserve">&lt;System::ComponentModel::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ISupportInitialize</w:t>
      </w:r>
      <w:r w:rsidDel="00000000" w:rsidR="00000000" w:rsidRPr="00000000">
        <w:rPr>
          <w:sz w:val="19"/>
          <w:szCs w:val="19"/>
          <w:rtl w:val="0"/>
        </w:rPr>
        <w:t xml:space="preserve">^&gt;(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-&gt;dataGridView1))-&gt;EndInit();</w:t>
      </w:r>
    </w:p>
    <w:p w:rsidR="00000000" w:rsidDel="00000000" w:rsidP="00000000" w:rsidRDefault="00000000" w:rsidRPr="00000000" w14:paraId="0000009D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    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this</w:t>
      </w:r>
      <w:r w:rsidDel="00000000" w:rsidR="00000000" w:rsidRPr="00000000">
        <w:rPr>
          <w:sz w:val="19"/>
          <w:szCs w:val="19"/>
          <w:rtl w:val="0"/>
        </w:rPr>
        <w:t xml:space="preserve">-&gt;ResumeLayout(</w:t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false</w:t>
      </w:r>
      <w:r w:rsidDel="00000000" w:rsidR="00000000" w:rsidRPr="00000000">
        <w:rPr>
          <w:sz w:val="19"/>
          <w:szCs w:val="19"/>
          <w:rtl w:val="0"/>
        </w:rPr>
        <w:t xml:space="preserve">);</w:t>
      </w:r>
    </w:p>
    <w:p w:rsidR="00000000" w:rsidDel="00000000" w:rsidP="00000000" w:rsidRDefault="00000000" w:rsidRPr="00000000" w14:paraId="0000009E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9F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  <w:t xml:space="preserve">}</w:t>
      </w:r>
    </w:p>
    <w:p w:rsidR="00000000" w:rsidDel="00000000" w:rsidP="00000000" w:rsidRDefault="00000000" w:rsidRPr="00000000" w14:paraId="000000A0">
      <w:pPr>
        <w:spacing w:before="0" w:line="240" w:lineRule="auto"/>
        <w:rPr>
          <w:color w:val="808080"/>
          <w:sz w:val="19"/>
          <w:szCs w:val="19"/>
        </w:rPr>
      </w:pPr>
      <w:r w:rsidDel="00000000" w:rsidR="00000000" w:rsidRPr="00000000">
        <w:rPr>
          <w:color w:val="808080"/>
          <w:sz w:val="19"/>
          <w:szCs w:val="19"/>
          <w:rtl w:val="0"/>
        </w:rPr>
        <w:t xml:space="preserve">#pragma</w:t>
      </w:r>
      <w:r w:rsidDel="00000000" w:rsidR="00000000" w:rsidRPr="00000000">
        <w:rPr>
          <w:sz w:val="19"/>
          <w:szCs w:val="19"/>
          <w:rtl w:val="0"/>
        </w:rPr>
        <w:t xml:space="preserve">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endregion</w:t>
      </w:r>
    </w:p>
    <w:p w:rsidR="00000000" w:rsidDel="00000000" w:rsidP="00000000" w:rsidRDefault="00000000" w:rsidRPr="00000000" w14:paraId="000000A1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</w:t>
      </w:r>
    </w:p>
    <w:p w:rsidR="00000000" w:rsidDel="00000000" w:rsidP="00000000" w:rsidRDefault="00000000" w:rsidRPr="00000000" w14:paraId="000000A2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</w:r>
      <w:r w:rsidDel="00000000" w:rsidR="00000000" w:rsidRPr="00000000">
        <w:rPr>
          <w:color w:val="0000ff"/>
          <w:sz w:val="19"/>
          <w:szCs w:val="19"/>
          <w:rtl w:val="0"/>
        </w:rPr>
        <w:t xml:space="preserve">private</w:t>
      </w:r>
      <w:r w:rsidDel="00000000" w:rsidR="00000000" w:rsidRPr="00000000">
        <w:rPr>
          <w:sz w:val="19"/>
          <w:szCs w:val="19"/>
          <w:rtl w:val="0"/>
        </w:rPr>
        <w:t xml:space="preserve">: System::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Void</w:t>
      </w:r>
      <w:r w:rsidDel="00000000" w:rsidR="00000000" w:rsidRPr="00000000">
        <w:rPr>
          <w:sz w:val="19"/>
          <w:szCs w:val="19"/>
          <w:rtl w:val="0"/>
        </w:rPr>
        <w:t xml:space="preserve"> button1_Click(System::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Object</w:t>
      </w:r>
      <w:r w:rsidDel="00000000" w:rsidR="00000000" w:rsidRPr="00000000">
        <w:rPr>
          <w:sz w:val="19"/>
          <w:szCs w:val="19"/>
          <w:rtl w:val="0"/>
        </w:rPr>
        <w:t xml:space="preserve">^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sender</w:t>
      </w:r>
      <w:r w:rsidDel="00000000" w:rsidR="00000000" w:rsidRPr="00000000">
        <w:rPr>
          <w:sz w:val="19"/>
          <w:szCs w:val="19"/>
          <w:rtl w:val="0"/>
        </w:rPr>
        <w:t xml:space="preserve">, System::</w:t>
      </w:r>
      <w:r w:rsidDel="00000000" w:rsidR="00000000" w:rsidRPr="00000000">
        <w:rPr>
          <w:color w:val="2b91af"/>
          <w:sz w:val="19"/>
          <w:szCs w:val="19"/>
          <w:rtl w:val="0"/>
        </w:rPr>
        <w:t xml:space="preserve">EventArgs</w:t>
      </w:r>
      <w:r w:rsidDel="00000000" w:rsidR="00000000" w:rsidRPr="00000000">
        <w:rPr>
          <w:sz w:val="19"/>
          <w:szCs w:val="19"/>
          <w:rtl w:val="0"/>
        </w:rPr>
        <w:t xml:space="preserve">^  </w:t>
      </w:r>
      <w:r w:rsidDel="00000000" w:rsidR="00000000" w:rsidRPr="00000000">
        <w:rPr>
          <w:color w:val="808080"/>
          <w:sz w:val="19"/>
          <w:szCs w:val="19"/>
          <w:rtl w:val="0"/>
        </w:rPr>
        <w:t xml:space="preserve">e</w:t>
      </w:r>
      <w:r w:rsidDel="00000000" w:rsidR="00000000" w:rsidRPr="00000000">
        <w:rPr>
          <w:sz w:val="19"/>
          <w:szCs w:val="19"/>
          <w:rtl w:val="0"/>
        </w:rPr>
        <w:t xml:space="preserve">) {</w:t>
      </w:r>
    </w:p>
    <w:p w:rsidR="00000000" w:rsidDel="00000000" w:rsidP="00000000" w:rsidRDefault="00000000" w:rsidRPr="00000000" w14:paraId="000000A3">
      <w:pPr>
        <w:spacing w:before="0" w:line="240" w:lineRule="auto"/>
        <w:rPr>
          <w:color w:val="008000"/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      </w:t>
        <w:tab/>
        <w:t xml:space="preserve">dataGridView1-&gt;DataSource = ConnectToDB(); </w:t>
      </w:r>
      <w:r w:rsidDel="00000000" w:rsidR="00000000" w:rsidRPr="00000000">
        <w:rPr>
          <w:color w:val="008000"/>
          <w:sz w:val="19"/>
          <w:szCs w:val="19"/>
          <w:rtl w:val="0"/>
        </w:rPr>
        <w:t xml:space="preserve">//добавить результат запроса к бд в элемент</w:t>
      </w:r>
    </w:p>
    <w:p w:rsidR="00000000" w:rsidDel="00000000" w:rsidP="00000000" w:rsidRDefault="00000000" w:rsidRPr="00000000" w14:paraId="000000A4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}</w:t>
      </w:r>
    </w:p>
    <w:p w:rsidR="00000000" w:rsidDel="00000000" w:rsidP="00000000" w:rsidRDefault="00000000" w:rsidRPr="00000000" w14:paraId="000000A5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   </w:t>
        <w:tab/>
        <w:t xml:space="preserve">};</w:t>
      </w:r>
    </w:p>
    <w:p w:rsidR="00000000" w:rsidDel="00000000" w:rsidP="00000000" w:rsidRDefault="00000000" w:rsidRPr="00000000" w14:paraId="000000A6">
      <w:pPr>
        <w:spacing w:before="0" w:line="240" w:lineRule="auto"/>
        <w:rPr>
          <w:sz w:val="19"/>
          <w:szCs w:val="19"/>
        </w:rPr>
      </w:pPr>
      <w:r w:rsidDel="00000000" w:rsidR="00000000" w:rsidRPr="00000000">
        <w:rPr>
          <w:sz w:val="19"/>
          <w:szCs w:val="19"/>
          <w:rtl w:val="0"/>
        </w:rPr>
        <w:t xml:space="preserve">}</w:t>
      </w:r>
    </w:p>
    <w:p w:rsidR="00000000" w:rsidDel="00000000" w:rsidP="00000000" w:rsidRDefault="00000000" w:rsidRPr="00000000" w14:paraId="000000A7">
      <w:pPr>
        <w:spacing w:after="240" w:before="0" w:line="24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A8">
      <w:pPr>
        <w:spacing w:after="240" w:befor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