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Создайте приложение для настройки вашего игрового персонажа по типу: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86263" cy="38048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80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В приложении должны быть минимум: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- один QComboBox с несколькими выборами (например “Раса персонажа”)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три QCheckBox (например “Навыки”)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- один QLineEdit либо QTextEdit (например “Имя персонажа”)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- кнопка для вывода на экран сообщения с выбранными пользователем настройками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Это задание можно выполнять как в графическом редакторе .ui (но обработку кнопки всё равно нужно писать в коде), так и с помощью кода вручную. </w:t>
      </w:r>
      <w:r w:rsidDel="00000000" w:rsidR="00000000" w:rsidRPr="00000000">
        <w:rPr>
          <w:i w:val="1"/>
          <w:rtl w:val="0"/>
        </w:rPr>
        <w:t xml:space="preserve">Обработку пустых полей или неправильных данных можно делать по желанию, на оценку это не повлияет.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