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spacing w:after="240" w:before="480" w:line="360" w:lineRule="auto"/>
        <w:ind w:firstLine="70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Перечисления</w:t>
      </w:r>
    </w:p>
    <w:p w:rsidR="00000000" w:rsidDel="00000000" w:rsidP="00000000" w:rsidRDefault="00000000" w:rsidRPr="00000000" w14:paraId="00000002">
      <w:pPr>
        <w:spacing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Перечисление </w:t>
      </w:r>
      <w:r w:rsidDel="00000000" w:rsidR="00000000" w:rsidRPr="00000000">
        <w:rPr>
          <w:sz w:val="24"/>
          <w:szCs w:val="24"/>
          <w:rtl w:val="0"/>
        </w:rPr>
        <w:t xml:space="preserve">— это определяемый пользователем тип, состоящий из набора именованных целочисленных констант, известных как перечислители.</w:t>
      </w:r>
    </w:p>
    <w:p w:rsidR="00000000" w:rsidDel="00000000" w:rsidP="00000000" w:rsidRDefault="00000000" w:rsidRPr="00000000" w14:paraId="00000003">
      <w:pPr>
        <w:spacing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Каждой константе по умолчанию будет присваиваться числовое значение начиная с нуля.</w:t>
      </w:r>
    </w:p>
    <w:p w:rsidR="00000000" w:rsidDel="00000000" w:rsidP="00000000" w:rsidRDefault="00000000" w:rsidRPr="00000000" w14:paraId="00000004">
      <w:pPr>
        <w:spacing w:before="24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enum</w:t>
      </w:r>
      <w:r w:rsidDel="00000000" w:rsidR="00000000" w:rsidRPr="00000000">
        <w:rPr>
          <w:sz w:val="24"/>
          <w:szCs w:val="24"/>
          <w:rtl w:val="0"/>
        </w:rPr>
        <w:t xml:space="preserve"> — это сгруппированный набор целочисленных констант. Называют это перечислением.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большому счёту, </w:t>
      </w:r>
      <w:r w:rsidDel="00000000" w:rsidR="00000000" w:rsidRPr="00000000">
        <w:rPr>
          <w:b w:val="1"/>
          <w:sz w:val="24"/>
          <w:szCs w:val="24"/>
          <w:rtl w:val="0"/>
        </w:rPr>
        <w:t xml:space="preserve">перечисления</w:t>
      </w:r>
      <w:r w:rsidDel="00000000" w:rsidR="00000000" w:rsidRPr="00000000">
        <w:rPr>
          <w:sz w:val="24"/>
          <w:szCs w:val="24"/>
          <w:rtl w:val="0"/>
        </w:rPr>
        <w:t xml:space="preserve"> — это преимущественно просто набор названий из законченной сборки (названия фигур шахмат, названия месяцев, названия дней недели). Могут быть и названия животных, имена людей, названия рас… Главное, чтобы выбранное множество названий было предопределено.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Перечисления используются в тех случаях, когда переменные создаваемого типа могут принимать заранее известное конечное (и, как правило, небольшое) множество значений.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Определим простейшее перечисление: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enum seasons</w:t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spring,</w:t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summer,</w:t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autumn,</w:t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winter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определения перечисления применяется ключевое слово enum, после которого идет название перечисления. Затем в фигурных скобках идет перечисление констант через запятую.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Каждой константе по умолчанию будет присваиваться числовое значение начиная с нуля.</w:t>
      </w:r>
      <w:r w:rsidDel="00000000" w:rsidR="00000000" w:rsidRPr="00000000">
        <w:rPr>
          <w:sz w:val="24"/>
          <w:szCs w:val="24"/>
          <w:rtl w:val="0"/>
        </w:rPr>
        <w:t xml:space="preserve"> То есть в данном случае spring=0, a winter=3.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нас не устраивают значения по умолчанию для констант, то мы можем явным образом задать значения. Например, установить начальное значение: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enum seasons</w:t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spring = 1,</w:t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summer, //2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autumn, //3</w:t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winter  //4</w:t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этом случае значения второй и последующих констант будет увеличиваться на единицу.</w:t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Также можно задать значение для каждой константы:</w:t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enum seasons</w:t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spring = 1,</w:t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summer = 2,</w:t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autumn = 4,</w:t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winter = 8</w:t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