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954" w:rsidRPr="00680954" w:rsidRDefault="00AB3765" w:rsidP="00680954">
      <w:pPr>
        <w:jc w:val="center"/>
        <w:rPr>
          <w:rFonts w:ascii="Times New Roman" w:hAnsi="Times New Roman" w:cs="Times New Roman"/>
          <w:b/>
          <w:sz w:val="28"/>
          <w:szCs w:val="28"/>
        </w:rPr>
      </w:pPr>
      <w:r w:rsidRPr="00EF0E09">
        <w:rPr>
          <w:rFonts w:ascii="Times New Roman" w:hAnsi="Times New Roman" w:cs="Times New Roman"/>
          <w:b/>
          <w:sz w:val="28"/>
          <w:szCs w:val="28"/>
        </w:rPr>
        <w:t>Текущее состояние и перспективы развития вопросов разработки специального математического обеспечения ЦУП в части перехода на отечественные операционные системы и внедрения отечественного ОМО</w:t>
      </w:r>
    </w:p>
    <w:sdt>
      <w:sdtPr>
        <w:rPr>
          <w:rFonts w:asciiTheme="minorHAnsi" w:eastAsiaTheme="minorHAnsi" w:hAnsiTheme="minorHAnsi" w:cstheme="minorBidi"/>
          <w:b w:val="0"/>
          <w:bCs w:val="0"/>
          <w:color w:val="auto"/>
          <w:sz w:val="22"/>
          <w:szCs w:val="22"/>
          <w:lang w:eastAsia="en-US"/>
        </w:rPr>
        <w:id w:val="-549226077"/>
        <w:docPartObj>
          <w:docPartGallery w:val="Table of Contents"/>
          <w:docPartUnique/>
        </w:docPartObj>
      </w:sdtPr>
      <w:sdtEndPr/>
      <w:sdtContent>
        <w:p w:rsidR="005938D2" w:rsidRPr="005938D2" w:rsidRDefault="005938D2" w:rsidP="005938D2">
          <w:pPr>
            <w:pStyle w:val="ab"/>
          </w:pPr>
        </w:p>
        <w:p w:rsidR="00E83CAD" w:rsidRDefault="00100936">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70015705" w:history="1">
            <w:r w:rsidR="00E83CAD" w:rsidRPr="001E2F03">
              <w:rPr>
                <w:rStyle w:val="ac"/>
                <w:noProof/>
              </w:rPr>
              <w:t xml:space="preserve">Необходимость </w:t>
            </w:r>
            <w:r w:rsidR="00E83CAD" w:rsidRPr="001E2F03">
              <w:rPr>
                <w:rStyle w:val="ac"/>
                <w:rFonts w:cs="Times New Roman"/>
                <w:noProof/>
              </w:rPr>
              <w:t>перехода на отечественные операционные системы и прочее отечественное общее математическое обеспечение</w:t>
            </w:r>
            <w:r w:rsidR="00E83CAD">
              <w:rPr>
                <w:noProof/>
                <w:webHidden/>
              </w:rPr>
              <w:tab/>
            </w:r>
            <w:r w:rsidR="00E83CAD">
              <w:rPr>
                <w:noProof/>
                <w:webHidden/>
              </w:rPr>
              <w:fldChar w:fldCharType="begin"/>
            </w:r>
            <w:r w:rsidR="00E83CAD">
              <w:rPr>
                <w:noProof/>
                <w:webHidden/>
              </w:rPr>
              <w:instrText xml:space="preserve"> PAGEREF _Toc70015705 \h </w:instrText>
            </w:r>
            <w:r w:rsidR="00E83CAD">
              <w:rPr>
                <w:noProof/>
                <w:webHidden/>
              </w:rPr>
            </w:r>
            <w:r w:rsidR="00E83CAD">
              <w:rPr>
                <w:noProof/>
                <w:webHidden/>
              </w:rPr>
              <w:fldChar w:fldCharType="separate"/>
            </w:r>
            <w:r w:rsidR="00E83CAD">
              <w:rPr>
                <w:noProof/>
                <w:webHidden/>
              </w:rPr>
              <w:t>2</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06" w:history="1">
            <w:r w:rsidR="00E83CAD" w:rsidRPr="001E2F03">
              <w:rPr>
                <w:rStyle w:val="ac"/>
                <w:noProof/>
              </w:rPr>
              <w:t>Состав используемого программного обеспечения</w:t>
            </w:r>
            <w:r w:rsidR="00E83CAD">
              <w:rPr>
                <w:noProof/>
                <w:webHidden/>
              </w:rPr>
              <w:tab/>
            </w:r>
            <w:r w:rsidR="00E83CAD">
              <w:rPr>
                <w:noProof/>
                <w:webHidden/>
              </w:rPr>
              <w:fldChar w:fldCharType="begin"/>
            </w:r>
            <w:r w:rsidR="00E83CAD">
              <w:rPr>
                <w:noProof/>
                <w:webHidden/>
              </w:rPr>
              <w:instrText xml:space="preserve"> PAGEREF _Toc70015706 \h </w:instrText>
            </w:r>
            <w:r w:rsidR="00E83CAD">
              <w:rPr>
                <w:noProof/>
                <w:webHidden/>
              </w:rPr>
            </w:r>
            <w:r w:rsidR="00E83CAD">
              <w:rPr>
                <w:noProof/>
                <w:webHidden/>
              </w:rPr>
              <w:fldChar w:fldCharType="separate"/>
            </w:r>
            <w:r w:rsidR="00E83CAD">
              <w:rPr>
                <w:noProof/>
                <w:webHidden/>
              </w:rPr>
              <w:t>3</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07" w:history="1">
            <w:r w:rsidR="00E83CAD" w:rsidRPr="001E2F03">
              <w:rPr>
                <w:rStyle w:val="ac"/>
                <w:noProof/>
              </w:rPr>
              <w:t>Импортозамещение операционных систем</w:t>
            </w:r>
            <w:r w:rsidR="00E83CAD">
              <w:rPr>
                <w:noProof/>
                <w:webHidden/>
              </w:rPr>
              <w:tab/>
            </w:r>
            <w:r w:rsidR="00E83CAD">
              <w:rPr>
                <w:noProof/>
                <w:webHidden/>
              </w:rPr>
              <w:fldChar w:fldCharType="begin"/>
            </w:r>
            <w:r w:rsidR="00E83CAD">
              <w:rPr>
                <w:noProof/>
                <w:webHidden/>
              </w:rPr>
              <w:instrText xml:space="preserve"> PAGEREF _Toc70015707 \h </w:instrText>
            </w:r>
            <w:r w:rsidR="00E83CAD">
              <w:rPr>
                <w:noProof/>
                <w:webHidden/>
              </w:rPr>
            </w:r>
            <w:r w:rsidR="00E83CAD">
              <w:rPr>
                <w:noProof/>
                <w:webHidden/>
              </w:rPr>
              <w:fldChar w:fldCharType="separate"/>
            </w:r>
            <w:r w:rsidR="00E83CAD">
              <w:rPr>
                <w:noProof/>
                <w:webHidden/>
              </w:rPr>
              <w:t>4</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08" w:history="1">
            <w:r w:rsidR="00E83CAD" w:rsidRPr="001E2F03">
              <w:rPr>
                <w:rStyle w:val="ac"/>
                <w:noProof/>
              </w:rPr>
              <w:t>Используемые операционные системы</w:t>
            </w:r>
            <w:r w:rsidR="00E83CAD">
              <w:rPr>
                <w:noProof/>
                <w:webHidden/>
              </w:rPr>
              <w:tab/>
            </w:r>
            <w:r w:rsidR="00E83CAD">
              <w:rPr>
                <w:noProof/>
                <w:webHidden/>
              </w:rPr>
              <w:fldChar w:fldCharType="begin"/>
            </w:r>
            <w:r w:rsidR="00E83CAD">
              <w:rPr>
                <w:noProof/>
                <w:webHidden/>
              </w:rPr>
              <w:instrText xml:space="preserve"> PAGEREF _Toc70015708 \h </w:instrText>
            </w:r>
            <w:r w:rsidR="00E83CAD">
              <w:rPr>
                <w:noProof/>
                <w:webHidden/>
              </w:rPr>
            </w:r>
            <w:r w:rsidR="00E83CAD">
              <w:rPr>
                <w:noProof/>
                <w:webHidden/>
              </w:rPr>
              <w:fldChar w:fldCharType="separate"/>
            </w:r>
            <w:r w:rsidR="00E83CAD">
              <w:rPr>
                <w:noProof/>
                <w:webHidden/>
              </w:rPr>
              <w:t>4</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09" w:history="1">
            <w:r w:rsidR="00E83CAD" w:rsidRPr="001E2F03">
              <w:rPr>
                <w:rStyle w:val="ac"/>
                <w:noProof/>
              </w:rPr>
              <w:t>Критерии выбора отечественных операционных систем для импортозамещения</w:t>
            </w:r>
            <w:r w:rsidR="00E83CAD">
              <w:rPr>
                <w:noProof/>
                <w:webHidden/>
              </w:rPr>
              <w:tab/>
            </w:r>
            <w:r w:rsidR="00E83CAD">
              <w:rPr>
                <w:noProof/>
                <w:webHidden/>
              </w:rPr>
              <w:fldChar w:fldCharType="begin"/>
            </w:r>
            <w:r w:rsidR="00E83CAD">
              <w:rPr>
                <w:noProof/>
                <w:webHidden/>
              </w:rPr>
              <w:instrText xml:space="preserve"> PAGEREF _Toc70015709 \h </w:instrText>
            </w:r>
            <w:r w:rsidR="00E83CAD">
              <w:rPr>
                <w:noProof/>
                <w:webHidden/>
              </w:rPr>
            </w:r>
            <w:r w:rsidR="00E83CAD">
              <w:rPr>
                <w:noProof/>
                <w:webHidden/>
              </w:rPr>
              <w:fldChar w:fldCharType="separate"/>
            </w:r>
            <w:r w:rsidR="00E83CAD">
              <w:rPr>
                <w:noProof/>
                <w:webHidden/>
              </w:rPr>
              <w:t>5</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10" w:history="1">
            <w:r w:rsidR="00E83CAD" w:rsidRPr="001E2F03">
              <w:rPr>
                <w:rStyle w:val="ac"/>
                <w:noProof/>
              </w:rPr>
              <w:t>Отечественные операционные системы для использования в ЦУП</w:t>
            </w:r>
            <w:r w:rsidR="00E83CAD">
              <w:rPr>
                <w:noProof/>
                <w:webHidden/>
              </w:rPr>
              <w:tab/>
            </w:r>
            <w:r w:rsidR="00E83CAD">
              <w:rPr>
                <w:noProof/>
                <w:webHidden/>
              </w:rPr>
              <w:fldChar w:fldCharType="begin"/>
            </w:r>
            <w:r w:rsidR="00E83CAD">
              <w:rPr>
                <w:noProof/>
                <w:webHidden/>
              </w:rPr>
              <w:instrText xml:space="preserve"> PAGEREF _Toc70015710 \h </w:instrText>
            </w:r>
            <w:r w:rsidR="00E83CAD">
              <w:rPr>
                <w:noProof/>
                <w:webHidden/>
              </w:rPr>
            </w:r>
            <w:r w:rsidR="00E83CAD">
              <w:rPr>
                <w:noProof/>
                <w:webHidden/>
              </w:rPr>
              <w:fldChar w:fldCharType="separate"/>
            </w:r>
            <w:r w:rsidR="00E83CAD">
              <w:rPr>
                <w:noProof/>
                <w:webHidden/>
              </w:rPr>
              <w:t>6</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11" w:history="1">
            <w:r w:rsidR="00E83CAD" w:rsidRPr="001E2F03">
              <w:rPr>
                <w:rStyle w:val="ac"/>
                <w:noProof/>
              </w:rPr>
              <w:t>Импортозамещение систем виртуализации</w:t>
            </w:r>
            <w:r w:rsidR="00E83CAD">
              <w:rPr>
                <w:noProof/>
                <w:webHidden/>
              </w:rPr>
              <w:tab/>
            </w:r>
            <w:r w:rsidR="00E83CAD">
              <w:rPr>
                <w:noProof/>
                <w:webHidden/>
              </w:rPr>
              <w:fldChar w:fldCharType="begin"/>
            </w:r>
            <w:r w:rsidR="00E83CAD">
              <w:rPr>
                <w:noProof/>
                <w:webHidden/>
              </w:rPr>
              <w:instrText xml:space="preserve"> PAGEREF _Toc70015711 \h </w:instrText>
            </w:r>
            <w:r w:rsidR="00E83CAD">
              <w:rPr>
                <w:noProof/>
                <w:webHidden/>
              </w:rPr>
            </w:r>
            <w:r w:rsidR="00E83CAD">
              <w:rPr>
                <w:noProof/>
                <w:webHidden/>
              </w:rPr>
              <w:fldChar w:fldCharType="separate"/>
            </w:r>
            <w:r w:rsidR="00E83CAD">
              <w:rPr>
                <w:noProof/>
                <w:webHidden/>
              </w:rPr>
              <w:t>6</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12" w:history="1">
            <w:r w:rsidR="00E83CAD" w:rsidRPr="001E2F03">
              <w:rPr>
                <w:rStyle w:val="ac"/>
                <w:noProof/>
              </w:rPr>
              <w:t>Используемые системы виртуализации</w:t>
            </w:r>
            <w:r w:rsidR="00E83CAD">
              <w:rPr>
                <w:noProof/>
                <w:webHidden/>
              </w:rPr>
              <w:tab/>
            </w:r>
            <w:r w:rsidR="00E83CAD">
              <w:rPr>
                <w:noProof/>
                <w:webHidden/>
              </w:rPr>
              <w:fldChar w:fldCharType="begin"/>
            </w:r>
            <w:r w:rsidR="00E83CAD">
              <w:rPr>
                <w:noProof/>
                <w:webHidden/>
              </w:rPr>
              <w:instrText xml:space="preserve"> PAGEREF _Toc70015712 \h </w:instrText>
            </w:r>
            <w:r w:rsidR="00E83CAD">
              <w:rPr>
                <w:noProof/>
                <w:webHidden/>
              </w:rPr>
            </w:r>
            <w:r w:rsidR="00E83CAD">
              <w:rPr>
                <w:noProof/>
                <w:webHidden/>
              </w:rPr>
              <w:fldChar w:fldCharType="separate"/>
            </w:r>
            <w:r w:rsidR="00E83CAD">
              <w:rPr>
                <w:noProof/>
                <w:webHidden/>
              </w:rPr>
              <w:t>6</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13" w:history="1">
            <w:r w:rsidR="00E83CAD" w:rsidRPr="001E2F03">
              <w:rPr>
                <w:rStyle w:val="ac"/>
                <w:noProof/>
              </w:rPr>
              <w:t>Отечественные системы виртуализации для использования в ЦУП</w:t>
            </w:r>
            <w:r w:rsidR="00E83CAD">
              <w:rPr>
                <w:noProof/>
                <w:webHidden/>
              </w:rPr>
              <w:tab/>
            </w:r>
            <w:r w:rsidR="00E83CAD">
              <w:rPr>
                <w:noProof/>
                <w:webHidden/>
              </w:rPr>
              <w:fldChar w:fldCharType="begin"/>
            </w:r>
            <w:r w:rsidR="00E83CAD">
              <w:rPr>
                <w:noProof/>
                <w:webHidden/>
              </w:rPr>
              <w:instrText xml:space="preserve"> PAGEREF _Toc70015713 \h </w:instrText>
            </w:r>
            <w:r w:rsidR="00E83CAD">
              <w:rPr>
                <w:noProof/>
                <w:webHidden/>
              </w:rPr>
            </w:r>
            <w:r w:rsidR="00E83CAD">
              <w:rPr>
                <w:noProof/>
                <w:webHidden/>
              </w:rPr>
              <w:fldChar w:fldCharType="separate"/>
            </w:r>
            <w:r w:rsidR="00E83CAD">
              <w:rPr>
                <w:noProof/>
                <w:webHidden/>
              </w:rPr>
              <w:t>7</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14" w:history="1">
            <w:r w:rsidR="00E83CAD" w:rsidRPr="001E2F03">
              <w:rPr>
                <w:rStyle w:val="ac"/>
                <w:noProof/>
              </w:rPr>
              <w:t>Перенос имеющихся виртуальных машин на отечественные средства виртуализации</w:t>
            </w:r>
            <w:r w:rsidR="00E83CAD">
              <w:rPr>
                <w:noProof/>
                <w:webHidden/>
              </w:rPr>
              <w:tab/>
            </w:r>
            <w:r w:rsidR="00E83CAD">
              <w:rPr>
                <w:noProof/>
                <w:webHidden/>
              </w:rPr>
              <w:fldChar w:fldCharType="begin"/>
            </w:r>
            <w:r w:rsidR="00E83CAD">
              <w:rPr>
                <w:noProof/>
                <w:webHidden/>
              </w:rPr>
              <w:instrText xml:space="preserve"> PAGEREF _Toc70015714 \h </w:instrText>
            </w:r>
            <w:r w:rsidR="00E83CAD">
              <w:rPr>
                <w:noProof/>
                <w:webHidden/>
              </w:rPr>
            </w:r>
            <w:r w:rsidR="00E83CAD">
              <w:rPr>
                <w:noProof/>
                <w:webHidden/>
              </w:rPr>
              <w:fldChar w:fldCharType="separate"/>
            </w:r>
            <w:r w:rsidR="00E83CAD">
              <w:rPr>
                <w:noProof/>
                <w:webHidden/>
              </w:rPr>
              <w:t>8</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15" w:history="1">
            <w:r w:rsidR="00E83CAD" w:rsidRPr="001E2F03">
              <w:rPr>
                <w:rStyle w:val="ac"/>
                <w:noProof/>
              </w:rPr>
              <w:t>Импортозамещение систем управления базами данных</w:t>
            </w:r>
            <w:r w:rsidR="00E83CAD">
              <w:rPr>
                <w:noProof/>
                <w:webHidden/>
              </w:rPr>
              <w:tab/>
            </w:r>
            <w:r w:rsidR="00E83CAD">
              <w:rPr>
                <w:noProof/>
                <w:webHidden/>
              </w:rPr>
              <w:fldChar w:fldCharType="begin"/>
            </w:r>
            <w:r w:rsidR="00E83CAD">
              <w:rPr>
                <w:noProof/>
                <w:webHidden/>
              </w:rPr>
              <w:instrText xml:space="preserve"> PAGEREF _Toc70015715 \h </w:instrText>
            </w:r>
            <w:r w:rsidR="00E83CAD">
              <w:rPr>
                <w:noProof/>
                <w:webHidden/>
              </w:rPr>
            </w:r>
            <w:r w:rsidR="00E83CAD">
              <w:rPr>
                <w:noProof/>
                <w:webHidden/>
              </w:rPr>
              <w:fldChar w:fldCharType="separate"/>
            </w:r>
            <w:r w:rsidR="00E83CAD">
              <w:rPr>
                <w:noProof/>
                <w:webHidden/>
              </w:rPr>
              <w:t>8</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16" w:history="1">
            <w:r w:rsidR="00E83CAD" w:rsidRPr="001E2F03">
              <w:rPr>
                <w:rStyle w:val="ac"/>
                <w:noProof/>
              </w:rPr>
              <w:t>Используемые системы управления базами данных</w:t>
            </w:r>
            <w:r w:rsidR="00E83CAD">
              <w:rPr>
                <w:noProof/>
                <w:webHidden/>
              </w:rPr>
              <w:tab/>
            </w:r>
            <w:r w:rsidR="00E83CAD">
              <w:rPr>
                <w:noProof/>
                <w:webHidden/>
              </w:rPr>
              <w:fldChar w:fldCharType="begin"/>
            </w:r>
            <w:r w:rsidR="00E83CAD">
              <w:rPr>
                <w:noProof/>
                <w:webHidden/>
              </w:rPr>
              <w:instrText xml:space="preserve"> PAGEREF _Toc70015716 \h </w:instrText>
            </w:r>
            <w:r w:rsidR="00E83CAD">
              <w:rPr>
                <w:noProof/>
                <w:webHidden/>
              </w:rPr>
            </w:r>
            <w:r w:rsidR="00E83CAD">
              <w:rPr>
                <w:noProof/>
                <w:webHidden/>
              </w:rPr>
              <w:fldChar w:fldCharType="separate"/>
            </w:r>
            <w:r w:rsidR="00E83CAD">
              <w:rPr>
                <w:noProof/>
                <w:webHidden/>
              </w:rPr>
              <w:t>8</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17" w:history="1">
            <w:r w:rsidR="00E83CAD" w:rsidRPr="001E2F03">
              <w:rPr>
                <w:rStyle w:val="ac"/>
                <w:noProof/>
              </w:rPr>
              <w:t>Отечественные системы управления базами данных для использования в ЦУП</w:t>
            </w:r>
            <w:r w:rsidR="00E83CAD">
              <w:rPr>
                <w:noProof/>
                <w:webHidden/>
              </w:rPr>
              <w:tab/>
            </w:r>
            <w:r w:rsidR="00E83CAD">
              <w:rPr>
                <w:noProof/>
                <w:webHidden/>
              </w:rPr>
              <w:fldChar w:fldCharType="begin"/>
            </w:r>
            <w:r w:rsidR="00E83CAD">
              <w:rPr>
                <w:noProof/>
                <w:webHidden/>
              </w:rPr>
              <w:instrText xml:space="preserve"> PAGEREF _Toc70015717 \h </w:instrText>
            </w:r>
            <w:r w:rsidR="00E83CAD">
              <w:rPr>
                <w:noProof/>
                <w:webHidden/>
              </w:rPr>
            </w:r>
            <w:r w:rsidR="00E83CAD">
              <w:rPr>
                <w:noProof/>
                <w:webHidden/>
              </w:rPr>
              <w:fldChar w:fldCharType="separate"/>
            </w:r>
            <w:r w:rsidR="00E83CAD">
              <w:rPr>
                <w:noProof/>
                <w:webHidden/>
              </w:rPr>
              <w:t>8</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18" w:history="1">
            <w:r w:rsidR="00E83CAD" w:rsidRPr="001E2F03">
              <w:rPr>
                <w:rStyle w:val="ac"/>
                <w:noProof/>
              </w:rPr>
              <w:t>Состав работ по переходу на отечественные системы управления базами данных</w:t>
            </w:r>
            <w:r w:rsidR="00E83CAD">
              <w:rPr>
                <w:noProof/>
                <w:webHidden/>
              </w:rPr>
              <w:tab/>
            </w:r>
            <w:r w:rsidR="00E83CAD">
              <w:rPr>
                <w:noProof/>
                <w:webHidden/>
              </w:rPr>
              <w:fldChar w:fldCharType="begin"/>
            </w:r>
            <w:r w:rsidR="00E83CAD">
              <w:rPr>
                <w:noProof/>
                <w:webHidden/>
              </w:rPr>
              <w:instrText xml:space="preserve"> PAGEREF _Toc70015718 \h </w:instrText>
            </w:r>
            <w:r w:rsidR="00E83CAD">
              <w:rPr>
                <w:noProof/>
                <w:webHidden/>
              </w:rPr>
            </w:r>
            <w:r w:rsidR="00E83CAD">
              <w:rPr>
                <w:noProof/>
                <w:webHidden/>
              </w:rPr>
              <w:fldChar w:fldCharType="separate"/>
            </w:r>
            <w:r w:rsidR="00E83CAD">
              <w:rPr>
                <w:noProof/>
                <w:webHidden/>
              </w:rPr>
              <w:t>9</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19" w:history="1">
            <w:r w:rsidR="00E83CAD" w:rsidRPr="001E2F03">
              <w:rPr>
                <w:rStyle w:val="ac"/>
                <w:noProof/>
              </w:rPr>
              <w:t>Импортозамещение виртуальных машин Java</w:t>
            </w:r>
            <w:r w:rsidR="00E83CAD">
              <w:rPr>
                <w:noProof/>
                <w:webHidden/>
              </w:rPr>
              <w:tab/>
            </w:r>
            <w:r w:rsidR="00E83CAD">
              <w:rPr>
                <w:noProof/>
                <w:webHidden/>
              </w:rPr>
              <w:fldChar w:fldCharType="begin"/>
            </w:r>
            <w:r w:rsidR="00E83CAD">
              <w:rPr>
                <w:noProof/>
                <w:webHidden/>
              </w:rPr>
              <w:instrText xml:space="preserve"> PAGEREF _Toc70015719 \h </w:instrText>
            </w:r>
            <w:r w:rsidR="00E83CAD">
              <w:rPr>
                <w:noProof/>
                <w:webHidden/>
              </w:rPr>
            </w:r>
            <w:r w:rsidR="00E83CAD">
              <w:rPr>
                <w:noProof/>
                <w:webHidden/>
              </w:rPr>
              <w:fldChar w:fldCharType="separate"/>
            </w:r>
            <w:r w:rsidR="00E83CAD">
              <w:rPr>
                <w:noProof/>
                <w:webHidden/>
              </w:rPr>
              <w:t>10</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20" w:history="1">
            <w:r w:rsidR="00E83CAD" w:rsidRPr="001E2F03">
              <w:rPr>
                <w:rStyle w:val="ac"/>
                <w:noProof/>
              </w:rPr>
              <w:t>Импортозамещение серверов приложений JEE</w:t>
            </w:r>
            <w:r w:rsidR="00E83CAD">
              <w:rPr>
                <w:noProof/>
                <w:webHidden/>
              </w:rPr>
              <w:tab/>
            </w:r>
            <w:r w:rsidR="00E83CAD">
              <w:rPr>
                <w:noProof/>
                <w:webHidden/>
              </w:rPr>
              <w:fldChar w:fldCharType="begin"/>
            </w:r>
            <w:r w:rsidR="00E83CAD">
              <w:rPr>
                <w:noProof/>
                <w:webHidden/>
              </w:rPr>
              <w:instrText xml:space="preserve"> PAGEREF _Toc70015720 \h </w:instrText>
            </w:r>
            <w:r w:rsidR="00E83CAD">
              <w:rPr>
                <w:noProof/>
                <w:webHidden/>
              </w:rPr>
            </w:r>
            <w:r w:rsidR="00E83CAD">
              <w:rPr>
                <w:noProof/>
                <w:webHidden/>
              </w:rPr>
              <w:fldChar w:fldCharType="separate"/>
            </w:r>
            <w:r w:rsidR="00E83CAD">
              <w:rPr>
                <w:noProof/>
                <w:webHidden/>
              </w:rPr>
              <w:t>11</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21" w:history="1">
            <w:r w:rsidR="00E83CAD" w:rsidRPr="001E2F03">
              <w:rPr>
                <w:rStyle w:val="ac"/>
                <w:noProof/>
              </w:rPr>
              <w:t>Импортозамещение Web-серверов</w:t>
            </w:r>
            <w:r w:rsidR="00E83CAD">
              <w:rPr>
                <w:noProof/>
                <w:webHidden/>
              </w:rPr>
              <w:tab/>
            </w:r>
            <w:r w:rsidR="00E83CAD">
              <w:rPr>
                <w:noProof/>
                <w:webHidden/>
              </w:rPr>
              <w:fldChar w:fldCharType="begin"/>
            </w:r>
            <w:r w:rsidR="00E83CAD">
              <w:rPr>
                <w:noProof/>
                <w:webHidden/>
              </w:rPr>
              <w:instrText xml:space="preserve"> PAGEREF _Toc70015721 \h </w:instrText>
            </w:r>
            <w:r w:rsidR="00E83CAD">
              <w:rPr>
                <w:noProof/>
                <w:webHidden/>
              </w:rPr>
            </w:r>
            <w:r w:rsidR="00E83CAD">
              <w:rPr>
                <w:noProof/>
                <w:webHidden/>
              </w:rPr>
              <w:fldChar w:fldCharType="separate"/>
            </w:r>
            <w:r w:rsidR="00E83CAD">
              <w:rPr>
                <w:noProof/>
                <w:webHidden/>
              </w:rPr>
              <w:t>11</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22" w:history="1">
            <w:r w:rsidR="00E83CAD" w:rsidRPr="001E2F03">
              <w:rPr>
                <w:rStyle w:val="ac"/>
                <w:noProof/>
              </w:rPr>
              <w:t>Импортозамещение средств разработки специального математического обеспечения</w:t>
            </w:r>
            <w:r w:rsidR="00E83CAD">
              <w:rPr>
                <w:noProof/>
                <w:webHidden/>
              </w:rPr>
              <w:tab/>
            </w:r>
            <w:r w:rsidR="00E83CAD">
              <w:rPr>
                <w:noProof/>
                <w:webHidden/>
              </w:rPr>
              <w:fldChar w:fldCharType="begin"/>
            </w:r>
            <w:r w:rsidR="00E83CAD">
              <w:rPr>
                <w:noProof/>
                <w:webHidden/>
              </w:rPr>
              <w:instrText xml:space="preserve"> PAGEREF _Toc70015722 \h </w:instrText>
            </w:r>
            <w:r w:rsidR="00E83CAD">
              <w:rPr>
                <w:noProof/>
                <w:webHidden/>
              </w:rPr>
            </w:r>
            <w:r w:rsidR="00E83CAD">
              <w:rPr>
                <w:noProof/>
                <w:webHidden/>
              </w:rPr>
              <w:fldChar w:fldCharType="separate"/>
            </w:r>
            <w:r w:rsidR="00E83CAD">
              <w:rPr>
                <w:noProof/>
                <w:webHidden/>
              </w:rPr>
              <w:t>12</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23" w:history="1">
            <w:r w:rsidR="00E83CAD" w:rsidRPr="001E2F03">
              <w:rPr>
                <w:rStyle w:val="ac"/>
                <w:noProof/>
              </w:rPr>
              <w:t>Импортозамещение интегрированных сред разработки</w:t>
            </w:r>
            <w:r w:rsidR="00E83CAD">
              <w:rPr>
                <w:noProof/>
                <w:webHidden/>
              </w:rPr>
              <w:tab/>
            </w:r>
            <w:r w:rsidR="00E83CAD">
              <w:rPr>
                <w:noProof/>
                <w:webHidden/>
              </w:rPr>
              <w:fldChar w:fldCharType="begin"/>
            </w:r>
            <w:r w:rsidR="00E83CAD">
              <w:rPr>
                <w:noProof/>
                <w:webHidden/>
              </w:rPr>
              <w:instrText xml:space="preserve"> PAGEREF _Toc70015723 \h </w:instrText>
            </w:r>
            <w:r w:rsidR="00E83CAD">
              <w:rPr>
                <w:noProof/>
                <w:webHidden/>
              </w:rPr>
            </w:r>
            <w:r w:rsidR="00E83CAD">
              <w:rPr>
                <w:noProof/>
                <w:webHidden/>
              </w:rPr>
              <w:fldChar w:fldCharType="separate"/>
            </w:r>
            <w:r w:rsidR="00E83CAD">
              <w:rPr>
                <w:noProof/>
                <w:webHidden/>
              </w:rPr>
              <w:t>12</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24" w:history="1">
            <w:r w:rsidR="00E83CAD" w:rsidRPr="001E2F03">
              <w:rPr>
                <w:rStyle w:val="ac"/>
                <w:noProof/>
              </w:rPr>
              <w:t>Отечественные интегрированные среды разработки</w:t>
            </w:r>
            <w:r w:rsidR="00E83CAD">
              <w:rPr>
                <w:noProof/>
                <w:webHidden/>
              </w:rPr>
              <w:tab/>
            </w:r>
            <w:r w:rsidR="00E83CAD">
              <w:rPr>
                <w:noProof/>
                <w:webHidden/>
              </w:rPr>
              <w:fldChar w:fldCharType="begin"/>
            </w:r>
            <w:r w:rsidR="00E83CAD">
              <w:rPr>
                <w:noProof/>
                <w:webHidden/>
              </w:rPr>
              <w:instrText xml:space="preserve"> PAGEREF _Toc70015724 \h </w:instrText>
            </w:r>
            <w:r w:rsidR="00E83CAD">
              <w:rPr>
                <w:noProof/>
                <w:webHidden/>
              </w:rPr>
            </w:r>
            <w:r w:rsidR="00E83CAD">
              <w:rPr>
                <w:noProof/>
                <w:webHidden/>
              </w:rPr>
              <w:fldChar w:fldCharType="separate"/>
            </w:r>
            <w:r w:rsidR="00E83CAD">
              <w:rPr>
                <w:noProof/>
                <w:webHidden/>
              </w:rPr>
              <w:t>14</w:t>
            </w:r>
            <w:r w:rsidR="00E83CAD">
              <w:rPr>
                <w:noProof/>
                <w:webHidden/>
              </w:rPr>
              <w:fldChar w:fldCharType="end"/>
            </w:r>
          </w:hyperlink>
        </w:p>
        <w:p w:rsidR="00E83CAD" w:rsidRDefault="006075A0">
          <w:pPr>
            <w:pStyle w:val="31"/>
            <w:tabs>
              <w:tab w:val="right" w:leader="dot" w:pos="9345"/>
            </w:tabs>
            <w:rPr>
              <w:rFonts w:eastAsiaTheme="minorEastAsia"/>
              <w:noProof/>
              <w:lang w:eastAsia="ru-RU"/>
            </w:rPr>
          </w:pPr>
          <w:hyperlink w:anchor="_Toc70015725" w:history="1">
            <w:r w:rsidR="00E83CAD" w:rsidRPr="001E2F03">
              <w:rPr>
                <w:rStyle w:val="ac"/>
                <w:noProof/>
              </w:rPr>
              <w:t>Для разработки на языке С++</w:t>
            </w:r>
            <w:r w:rsidR="00E83CAD">
              <w:rPr>
                <w:noProof/>
                <w:webHidden/>
              </w:rPr>
              <w:tab/>
            </w:r>
            <w:r w:rsidR="00E83CAD">
              <w:rPr>
                <w:noProof/>
                <w:webHidden/>
              </w:rPr>
              <w:fldChar w:fldCharType="begin"/>
            </w:r>
            <w:r w:rsidR="00E83CAD">
              <w:rPr>
                <w:noProof/>
                <w:webHidden/>
              </w:rPr>
              <w:instrText xml:space="preserve"> PAGEREF _Toc70015725 \h </w:instrText>
            </w:r>
            <w:r w:rsidR="00E83CAD">
              <w:rPr>
                <w:noProof/>
                <w:webHidden/>
              </w:rPr>
            </w:r>
            <w:r w:rsidR="00E83CAD">
              <w:rPr>
                <w:noProof/>
                <w:webHidden/>
              </w:rPr>
              <w:fldChar w:fldCharType="separate"/>
            </w:r>
            <w:r w:rsidR="00E83CAD">
              <w:rPr>
                <w:noProof/>
                <w:webHidden/>
              </w:rPr>
              <w:t>14</w:t>
            </w:r>
            <w:r w:rsidR="00E83CAD">
              <w:rPr>
                <w:noProof/>
                <w:webHidden/>
              </w:rPr>
              <w:fldChar w:fldCharType="end"/>
            </w:r>
          </w:hyperlink>
        </w:p>
        <w:p w:rsidR="00E83CAD" w:rsidRDefault="006075A0">
          <w:pPr>
            <w:pStyle w:val="31"/>
            <w:tabs>
              <w:tab w:val="right" w:leader="dot" w:pos="9345"/>
            </w:tabs>
            <w:rPr>
              <w:rFonts w:eastAsiaTheme="minorEastAsia"/>
              <w:noProof/>
              <w:lang w:eastAsia="ru-RU"/>
            </w:rPr>
          </w:pPr>
          <w:hyperlink w:anchor="_Toc70015726" w:history="1">
            <w:r w:rsidR="00E83CAD" w:rsidRPr="001E2F03">
              <w:rPr>
                <w:rStyle w:val="ac"/>
                <w:noProof/>
              </w:rPr>
              <w:t xml:space="preserve">Для разработки на языке </w:t>
            </w:r>
            <w:r w:rsidR="00E83CAD" w:rsidRPr="001E2F03">
              <w:rPr>
                <w:rStyle w:val="ac"/>
                <w:rFonts w:cs="Times New Roman"/>
                <w:noProof/>
                <w:lang w:val="en-US"/>
              </w:rPr>
              <w:t>Java</w:t>
            </w:r>
            <w:r w:rsidR="00E83CAD">
              <w:rPr>
                <w:noProof/>
                <w:webHidden/>
              </w:rPr>
              <w:tab/>
            </w:r>
            <w:r w:rsidR="00E83CAD">
              <w:rPr>
                <w:noProof/>
                <w:webHidden/>
              </w:rPr>
              <w:fldChar w:fldCharType="begin"/>
            </w:r>
            <w:r w:rsidR="00E83CAD">
              <w:rPr>
                <w:noProof/>
                <w:webHidden/>
              </w:rPr>
              <w:instrText xml:space="preserve"> PAGEREF _Toc70015726 \h </w:instrText>
            </w:r>
            <w:r w:rsidR="00E83CAD">
              <w:rPr>
                <w:noProof/>
                <w:webHidden/>
              </w:rPr>
            </w:r>
            <w:r w:rsidR="00E83CAD">
              <w:rPr>
                <w:noProof/>
                <w:webHidden/>
              </w:rPr>
              <w:fldChar w:fldCharType="separate"/>
            </w:r>
            <w:r w:rsidR="00E83CAD">
              <w:rPr>
                <w:noProof/>
                <w:webHidden/>
              </w:rPr>
              <w:t>14</w:t>
            </w:r>
            <w:r w:rsidR="00E83CAD">
              <w:rPr>
                <w:noProof/>
                <w:webHidden/>
              </w:rPr>
              <w:fldChar w:fldCharType="end"/>
            </w:r>
          </w:hyperlink>
        </w:p>
        <w:p w:rsidR="00E83CAD" w:rsidRDefault="006075A0">
          <w:pPr>
            <w:pStyle w:val="31"/>
            <w:tabs>
              <w:tab w:val="right" w:leader="dot" w:pos="9345"/>
            </w:tabs>
            <w:rPr>
              <w:rFonts w:eastAsiaTheme="minorEastAsia"/>
              <w:noProof/>
              <w:lang w:eastAsia="ru-RU"/>
            </w:rPr>
          </w:pPr>
          <w:hyperlink w:anchor="_Toc70015727" w:history="1">
            <w:r w:rsidR="00E83CAD" w:rsidRPr="001E2F03">
              <w:rPr>
                <w:rStyle w:val="ac"/>
                <w:noProof/>
              </w:rPr>
              <w:t xml:space="preserve">Для разработки на языке </w:t>
            </w:r>
            <w:r w:rsidR="00E83CAD" w:rsidRPr="001E2F03">
              <w:rPr>
                <w:rStyle w:val="ac"/>
                <w:rFonts w:cs="Times New Roman"/>
                <w:noProof/>
                <w:lang w:val="en-US"/>
              </w:rPr>
              <w:t>Postgre</w:t>
            </w:r>
            <w:r w:rsidR="00E83CAD" w:rsidRPr="001E2F03">
              <w:rPr>
                <w:rStyle w:val="ac"/>
                <w:rFonts w:cs="Times New Roman"/>
                <w:noProof/>
              </w:rPr>
              <w:t xml:space="preserve"> </w:t>
            </w:r>
            <w:r w:rsidR="00E83CAD" w:rsidRPr="001E2F03">
              <w:rPr>
                <w:rStyle w:val="ac"/>
                <w:rFonts w:cs="Times New Roman"/>
                <w:noProof/>
                <w:lang w:val="en-US"/>
              </w:rPr>
              <w:t>PL</w:t>
            </w:r>
            <w:r w:rsidR="00E83CAD" w:rsidRPr="001E2F03">
              <w:rPr>
                <w:rStyle w:val="ac"/>
                <w:rFonts w:cs="Times New Roman"/>
                <w:noProof/>
              </w:rPr>
              <w:t>/</w:t>
            </w:r>
            <w:r w:rsidR="00E83CAD" w:rsidRPr="001E2F03">
              <w:rPr>
                <w:rStyle w:val="ac"/>
                <w:rFonts w:cs="Times New Roman"/>
                <w:noProof/>
                <w:lang w:val="en-US"/>
              </w:rPr>
              <w:t>pgSQL</w:t>
            </w:r>
            <w:r w:rsidR="00E83CAD">
              <w:rPr>
                <w:noProof/>
                <w:webHidden/>
              </w:rPr>
              <w:tab/>
            </w:r>
            <w:r w:rsidR="00E83CAD">
              <w:rPr>
                <w:noProof/>
                <w:webHidden/>
              </w:rPr>
              <w:fldChar w:fldCharType="begin"/>
            </w:r>
            <w:r w:rsidR="00E83CAD">
              <w:rPr>
                <w:noProof/>
                <w:webHidden/>
              </w:rPr>
              <w:instrText xml:space="preserve"> PAGEREF _Toc70015727 \h </w:instrText>
            </w:r>
            <w:r w:rsidR="00E83CAD">
              <w:rPr>
                <w:noProof/>
                <w:webHidden/>
              </w:rPr>
            </w:r>
            <w:r w:rsidR="00E83CAD">
              <w:rPr>
                <w:noProof/>
                <w:webHidden/>
              </w:rPr>
              <w:fldChar w:fldCharType="separate"/>
            </w:r>
            <w:r w:rsidR="00E83CAD">
              <w:rPr>
                <w:noProof/>
                <w:webHidden/>
              </w:rPr>
              <w:t>14</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28" w:history="1">
            <w:r w:rsidR="00E83CAD" w:rsidRPr="001E2F03">
              <w:rPr>
                <w:rStyle w:val="ac"/>
                <w:noProof/>
              </w:rPr>
              <w:t>Интеграция специального программного обеспечения, информационных систем и комплексов ЦУП</w:t>
            </w:r>
            <w:r w:rsidR="00E83CAD">
              <w:rPr>
                <w:noProof/>
                <w:webHidden/>
              </w:rPr>
              <w:tab/>
            </w:r>
            <w:r w:rsidR="00E83CAD">
              <w:rPr>
                <w:noProof/>
                <w:webHidden/>
              </w:rPr>
              <w:fldChar w:fldCharType="begin"/>
            </w:r>
            <w:r w:rsidR="00E83CAD">
              <w:rPr>
                <w:noProof/>
                <w:webHidden/>
              </w:rPr>
              <w:instrText xml:space="preserve"> PAGEREF _Toc70015728 \h </w:instrText>
            </w:r>
            <w:r w:rsidR="00E83CAD">
              <w:rPr>
                <w:noProof/>
                <w:webHidden/>
              </w:rPr>
            </w:r>
            <w:r w:rsidR="00E83CAD">
              <w:rPr>
                <w:noProof/>
                <w:webHidden/>
              </w:rPr>
              <w:fldChar w:fldCharType="separate"/>
            </w:r>
            <w:r w:rsidR="00E83CAD">
              <w:rPr>
                <w:noProof/>
                <w:webHidden/>
              </w:rPr>
              <w:t>14</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29" w:history="1">
            <w:r w:rsidR="00E83CAD" w:rsidRPr="001E2F03">
              <w:rPr>
                <w:rStyle w:val="ac"/>
                <w:noProof/>
              </w:rPr>
              <w:t>Общепринятые подходы к интеграции</w:t>
            </w:r>
            <w:r w:rsidR="00E83CAD">
              <w:rPr>
                <w:noProof/>
                <w:webHidden/>
              </w:rPr>
              <w:tab/>
            </w:r>
            <w:r w:rsidR="00E83CAD">
              <w:rPr>
                <w:noProof/>
                <w:webHidden/>
              </w:rPr>
              <w:fldChar w:fldCharType="begin"/>
            </w:r>
            <w:r w:rsidR="00E83CAD">
              <w:rPr>
                <w:noProof/>
                <w:webHidden/>
              </w:rPr>
              <w:instrText xml:space="preserve"> PAGEREF _Toc70015729 \h </w:instrText>
            </w:r>
            <w:r w:rsidR="00E83CAD">
              <w:rPr>
                <w:noProof/>
                <w:webHidden/>
              </w:rPr>
            </w:r>
            <w:r w:rsidR="00E83CAD">
              <w:rPr>
                <w:noProof/>
                <w:webHidden/>
              </w:rPr>
              <w:fldChar w:fldCharType="separate"/>
            </w:r>
            <w:r w:rsidR="00E83CAD">
              <w:rPr>
                <w:noProof/>
                <w:webHidden/>
              </w:rPr>
              <w:t>14</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30" w:history="1">
            <w:r w:rsidR="00E83CAD" w:rsidRPr="001E2F03">
              <w:rPr>
                <w:rStyle w:val="ac"/>
                <w:noProof/>
              </w:rPr>
              <w:t>Используемые в настоящее время в ЦУП подходы к интеграции</w:t>
            </w:r>
            <w:r w:rsidR="00E83CAD">
              <w:rPr>
                <w:noProof/>
                <w:webHidden/>
              </w:rPr>
              <w:tab/>
            </w:r>
            <w:r w:rsidR="00E83CAD">
              <w:rPr>
                <w:noProof/>
                <w:webHidden/>
              </w:rPr>
              <w:fldChar w:fldCharType="begin"/>
            </w:r>
            <w:r w:rsidR="00E83CAD">
              <w:rPr>
                <w:noProof/>
                <w:webHidden/>
              </w:rPr>
              <w:instrText xml:space="preserve"> PAGEREF _Toc70015730 \h </w:instrText>
            </w:r>
            <w:r w:rsidR="00E83CAD">
              <w:rPr>
                <w:noProof/>
                <w:webHidden/>
              </w:rPr>
            </w:r>
            <w:r w:rsidR="00E83CAD">
              <w:rPr>
                <w:noProof/>
                <w:webHidden/>
              </w:rPr>
              <w:fldChar w:fldCharType="separate"/>
            </w:r>
            <w:r w:rsidR="00E83CAD">
              <w:rPr>
                <w:noProof/>
                <w:webHidden/>
              </w:rPr>
              <w:t>15</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31" w:history="1">
            <w:r w:rsidR="00E83CAD" w:rsidRPr="001E2F03">
              <w:rPr>
                <w:rStyle w:val="ac"/>
                <w:noProof/>
              </w:rPr>
              <w:t>Перспективные подходы к интеграции</w:t>
            </w:r>
            <w:r w:rsidR="00E83CAD">
              <w:rPr>
                <w:noProof/>
                <w:webHidden/>
              </w:rPr>
              <w:tab/>
            </w:r>
            <w:r w:rsidR="00E83CAD">
              <w:rPr>
                <w:noProof/>
                <w:webHidden/>
              </w:rPr>
              <w:fldChar w:fldCharType="begin"/>
            </w:r>
            <w:r w:rsidR="00E83CAD">
              <w:rPr>
                <w:noProof/>
                <w:webHidden/>
              </w:rPr>
              <w:instrText xml:space="preserve"> PAGEREF _Toc70015731 \h </w:instrText>
            </w:r>
            <w:r w:rsidR="00E83CAD">
              <w:rPr>
                <w:noProof/>
                <w:webHidden/>
              </w:rPr>
            </w:r>
            <w:r w:rsidR="00E83CAD">
              <w:rPr>
                <w:noProof/>
                <w:webHidden/>
              </w:rPr>
              <w:fldChar w:fldCharType="separate"/>
            </w:r>
            <w:r w:rsidR="00E83CAD">
              <w:rPr>
                <w:noProof/>
                <w:webHidden/>
              </w:rPr>
              <w:t>16</w:t>
            </w:r>
            <w:r w:rsidR="00E83CAD">
              <w:rPr>
                <w:noProof/>
                <w:webHidden/>
              </w:rPr>
              <w:fldChar w:fldCharType="end"/>
            </w:r>
          </w:hyperlink>
        </w:p>
        <w:p w:rsidR="00E83CAD" w:rsidRDefault="006075A0">
          <w:pPr>
            <w:pStyle w:val="31"/>
            <w:tabs>
              <w:tab w:val="right" w:leader="dot" w:pos="9345"/>
            </w:tabs>
            <w:rPr>
              <w:rFonts w:eastAsiaTheme="minorEastAsia"/>
              <w:noProof/>
              <w:lang w:eastAsia="ru-RU"/>
            </w:rPr>
          </w:pPr>
          <w:hyperlink w:anchor="_Toc70015732" w:history="1">
            <w:r w:rsidR="00E83CAD" w:rsidRPr="001E2F03">
              <w:rPr>
                <w:rStyle w:val="ac"/>
                <w:noProof/>
              </w:rPr>
              <w:t>Интеграция на основе открытого интерфейса прикладного программирования (</w:t>
            </w:r>
            <w:r w:rsidR="00E83CAD" w:rsidRPr="001E2F03">
              <w:rPr>
                <w:rStyle w:val="ac"/>
                <w:noProof/>
                <w:lang w:val="en-US"/>
              </w:rPr>
              <w:t>API</w:t>
            </w:r>
            <w:r w:rsidR="00E83CAD" w:rsidRPr="001E2F03">
              <w:rPr>
                <w:rStyle w:val="ac"/>
                <w:noProof/>
              </w:rPr>
              <w:t>)</w:t>
            </w:r>
            <w:r w:rsidR="00E83CAD">
              <w:rPr>
                <w:noProof/>
                <w:webHidden/>
              </w:rPr>
              <w:tab/>
            </w:r>
            <w:r w:rsidR="00E83CAD">
              <w:rPr>
                <w:noProof/>
                <w:webHidden/>
              </w:rPr>
              <w:fldChar w:fldCharType="begin"/>
            </w:r>
            <w:r w:rsidR="00E83CAD">
              <w:rPr>
                <w:noProof/>
                <w:webHidden/>
              </w:rPr>
              <w:instrText xml:space="preserve"> PAGEREF _Toc70015732 \h </w:instrText>
            </w:r>
            <w:r w:rsidR="00E83CAD">
              <w:rPr>
                <w:noProof/>
                <w:webHidden/>
              </w:rPr>
            </w:r>
            <w:r w:rsidR="00E83CAD">
              <w:rPr>
                <w:noProof/>
                <w:webHidden/>
              </w:rPr>
              <w:fldChar w:fldCharType="separate"/>
            </w:r>
            <w:r w:rsidR="00E83CAD">
              <w:rPr>
                <w:noProof/>
                <w:webHidden/>
              </w:rPr>
              <w:t>16</w:t>
            </w:r>
            <w:r w:rsidR="00E83CAD">
              <w:rPr>
                <w:noProof/>
                <w:webHidden/>
              </w:rPr>
              <w:fldChar w:fldCharType="end"/>
            </w:r>
          </w:hyperlink>
        </w:p>
        <w:p w:rsidR="00E83CAD" w:rsidRDefault="006075A0">
          <w:pPr>
            <w:pStyle w:val="31"/>
            <w:tabs>
              <w:tab w:val="right" w:leader="dot" w:pos="9345"/>
            </w:tabs>
            <w:rPr>
              <w:rFonts w:eastAsiaTheme="minorEastAsia"/>
              <w:noProof/>
              <w:lang w:eastAsia="ru-RU"/>
            </w:rPr>
          </w:pPr>
          <w:hyperlink w:anchor="_Toc70015733" w:history="1">
            <w:r w:rsidR="00E83CAD" w:rsidRPr="001E2F03">
              <w:rPr>
                <w:rStyle w:val="ac"/>
                <w:noProof/>
              </w:rPr>
              <w:t>Интеграция на основе связующего программного обеспечения и передачи сообщений</w:t>
            </w:r>
            <w:r w:rsidR="00E83CAD">
              <w:rPr>
                <w:noProof/>
                <w:webHidden/>
              </w:rPr>
              <w:tab/>
            </w:r>
            <w:r w:rsidR="00E83CAD">
              <w:rPr>
                <w:noProof/>
                <w:webHidden/>
              </w:rPr>
              <w:fldChar w:fldCharType="begin"/>
            </w:r>
            <w:r w:rsidR="00E83CAD">
              <w:rPr>
                <w:noProof/>
                <w:webHidden/>
              </w:rPr>
              <w:instrText xml:space="preserve"> PAGEREF _Toc70015733 \h </w:instrText>
            </w:r>
            <w:r w:rsidR="00E83CAD">
              <w:rPr>
                <w:noProof/>
                <w:webHidden/>
              </w:rPr>
            </w:r>
            <w:r w:rsidR="00E83CAD">
              <w:rPr>
                <w:noProof/>
                <w:webHidden/>
              </w:rPr>
              <w:fldChar w:fldCharType="separate"/>
            </w:r>
            <w:r w:rsidR="00E83CAD">
              <w:rPr>
                <w:noProof/>
                <w:webHidden/>
              </w:rPr>
              <w:t>17</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34" w:history="1">
            <w:r w:rsidR="00E83CAD" w:rsidRPr="001E2F03">
              <w:rPr>
                <w:rStyle w:val="ac"/>
                <w:noProof/>
              </w:rPr>
              <w:t>Ресурсы и компетенции, необходимые для обеспечения импортозамещения</w:t>
            </w:r>
            <w:r w:rsidR="00E83CAD">
              <w:rPr>
                <w:noProof/>
                <w:webHidden/>
              </w:rPr>
              <w:tab/>
            </w:r>
            <w:r w:rsidR="00E83CAD">
              <w:rPr>
                <w:noProof/>
                <w:webHidden/>
              </w:rPr>
              <w:fldChar w:fldCharType="begin"/>
            </w:r>
            <w:r w:rsidR="00E83CAD">
              <w:rPr>
                <w:noProof/>
                <w:webHidden/>
              </w:rPr>
              <w:instrText xml:space="preserve"> PAGEREF _Toc70015734 \h </w:instrText>
            </w:r>
            <w:r w:rsidR="00E83CAD">
              <w:rPr>
                <w:noProof/>
                <w:webHidden/>
              </w:rPr>
            </w:r>
            <w:r w:rsidR="00E83CAD">
              <w:rPr>
                <w:noProof/>
                <w:webHidden/>
              </w:rPr>
              <w:fldChar w:fldCharType="separate"/>
            </w:r>
            <w:r w:rsidR="00E83CAD">
              <w:rPr>
                <w:noProof/>
                <w:webHidden/>
              </w:rPr>
              <w:t>20</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35" w:history="1">
            <w:r w:rsidR="00E83CAD" w:rsidRPr="001E2F03">
              <w:rPr>
                <w:rStyle w:val="ac"/>
                <w:noProof/>
              </w:rPr>
              <w:t>Пилотный проект по отработке импортозамещения: создание КИВК ФГБ</w:t>
            </w:r>
            <w:r w:rsidR="00E83CAD">
              <w:rPr>
                <w:noProof/>
                <w:webHidden/>
              </w:rPr>
              <w:tab/>
            </w:r>
            <w:r w:rsidR="00E83CAD">
              <w:rPr>
                <w:noProof/>
                <w:webHidden/>
              </w:rPr>
              <w:fldChar w:fldCharType="begin"/>
            </w:r>
            <w:r w:rsidR="00E83CAD">
              <w:rPr>
                <w:noProof/>
                <w:webHidden/>
              </w:rPr>
              <w:instrText xml:space="preserve"> PAGEREF _Toc70015735 \h </w:instrText>
            </w:r>
            <w:r w:rsidR="00E83CAD">
              <w:rPr>
                <w:noProof/>
                <w:webHidden/>
              </w:rPr>
            </w:r>
            <w:r w:rsidR="00E83CAD">
              <w:rPr>
                <w:noProof/>
                <w:webHidden/>
              </w:rPr>
              <w:fldChar w:fldCharType="separate"/>
            </w:r>
            <w:r w:rsidR="00E83CAD">
              <w:rPr>
                <w:noProof/>
                <w:webHidden/>
              </w:rPr>
              <w:t>20</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36" w:history="1">
            <w:r w:rsidR="00E83CAD" w:rsidRPr="001E2F03">
              <w:rPr>
                <w:rStyle w:val="ac"/>
                <w:noProof/>
              </w:rPr>
              <w:t>Перспективы использования программного обеспечения для процессора «Эльбрус»</w:t>
            </w:r>
            <w:r w:rsidR="00E83CAD">
              <w:rPr>
                <w:noProof/>
                <w:webHidden/>
              </w:rPr>
              <w:tab/>
            </w:r>
            <w:r w:rsidR="00E83CAD">
              <w:rPr>
                <w:noProof/>
                <w:webHidden/>
              </w:rPr>
              <w:fldChar w:fldCharType="begin"/>
            </w:r>
            <w:r w:rsidR="00E83CAD">
              <w:rPr>
                <w:noProof/>
                <w:webHidden/>
              </w:rPr>
              <w:instrText xml:space="preserve"> PAGEREF _Toc70015736 \h </w:instrText>
            </w:r>
            <w:r w:rsidR="00E83CAD">
              <w:rPr>
                <w:noProof/>
                <w:webHidden/>
              </w:rPr>
            </w:r>
            <w:r w:rsidR="00E83CAD">
              <w:rPr>
                <w:noProof/>
                <w:webHidden/>
              </w:rPr>
              <w:fldChar w:fldCharType="separate"/>
            </w:r>
            <w:r w:rsidR="00E83CAD">
              <w:rPr>
                <w:noProof/>
                <w:webHidden/>
              </w:rPr>
              <w:t>22</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37" w:history="1">
            <w:r w:rsidR="00E83CAD" w:rsidRPr="001E2F03">
              <w:rPr>
                <w:rStyle w:val="ac"/>
                <w:noProof/>
              </w:rPr>
              <w:t>Необходимость использования программного обеспечения для процессора «Эльбрус»</w:t>
            </w:r>
            <w:r w:rsidR="00E83CAD">
              <w:rPr>
                <w:noProof/>
                <w:webHidden/>
              </w:rPr>
              <w:tab/>
            </w:r>
            <w:r w:rsidR="00E83CAD">
              <w:rPr>
                <w:noProof/>
                <w:webHidden/>
              </w:rPr>
              <w:fldChar w:fldCharType="begin"/>
            </w:r>
            <w:r w:rsidR="00E83CAD">
              <w:rPr>
                <w:noProof/>
                <w:webHidden/>
              </w:rPr>
              <w:instrText xml:space="preserve"> PAGEREF _Toc70015737 \h </w:instrText>
            </w:r>
            <w:r w:rsidR="00E83CAD">
              <w:rPr>
                <w:noProof/>
                <w:webHidden/>
              </w:rPr>
            </w:r>
            <w:r w:rsidR="00E83CAD">
              <w:rPr>
                <w:noProof/>
                <w:webHidden/>
              </w:rPr>
              <w:fldChar w:fldCharType="separate"/>
            </w:r>
            <w:r w:rsidR="00E83CAD">
              <w:rPr>
                <w:noProof/>
                <w:webHidden/>
              </w:rPr>
              <w:t>22</w:t>
            </w:r>
            <w:r w:rsidR="00E83CAD">
              <w:rPr>
                <w:noProof/>
                <w:webHidden/>
              </w:rPr>
              <w:fldChar w:fldCharType="end"/>
            </w:r>
          </w:hyperlink>
        </w:p>
        <w:p w:rsidR="00E83CAD" w:rsidRDefault="006075A0">
          <w:pPr>
            <w:pStyle w:val="21"/>
            <w:tabs>
              <w:tab w:val="right" w:leader="dot" w:pos="9345"/>
            </w:tabs>
            <w:rPr>
              <w:rFonts w:eastAsiaTheme="minorEastAsia"/>
              <w:noProof/>
              <w:lang w:eastAsia="ru-RU"/>
            </w:rPr>
          </w:pPr>
          <w:hyperlink w:anchor="_Toc70015738" w:history="1">
            <w:r w:rsidR="00E83CAD" w:rsidRPr="001E2F03">
              <w:rPr>
                <w:rStyle w:val="ac"/>
                <w:noProof/>
              </w:rPr>
              <w:t>Трудности при выборе программного обеспечения для процессора «Эльбрус»</w:t>
            </w:r>
            <w:r w:rsidR="00E83CAD">
              <w:rPr>
                <w:noProof/>
                <w:webHidden/>
              </w:rPr>
              <w:tab/>
            </w:r>
            <w:r w:rsidR="00E83CAD">
              <w:rPr>
                <w:noProof/>
                <w:webHidden/>
              </w:rPr>
              <w:fldChar w:fldCharType="begin"/>
            </w:r>
            <w:r w:rsidR="00E83CAD">
              <w:rPr>
                <w:noProof/>
                <w:webHidden/>
              </w:rPr>
              <w:instrText xml:space="preserve"> PAGEREF _Toc70015738 \h </w:instrText>
            </w:r>
            <w:r w:rsidR="00E83CAD">
              <w:rPr>
                <w:noProof/>
                <w:webHidden/>
              </w:rPr>
            </w:r>
            <w:r w:rsidR="00E83CAD">
              <w:rPr>
                <w:noProof/>
                <w:webHidden/>
              </w:rPr>
              <w:fldChar w:fldCharType="separate"/>
            </w:r>
            <w:r w:rsidR="00E83CAD">
              <w:rPr>
                <w:noProof/>
                <w:webHidden/>
              </w:rPr>
              <w:t>22</w:t>
            </w:r>
            <w:r w:rsidR="00E83CAD">
              <w:rPr>
                <w:noProof/>
                <w:webHidden/>
              </w:rPr>
              <w:fldChar w:fldCharType="end"/>
            </w:r>
          </w:hyperlink>
        </w:p>
        <w:p w:rsidR="00E83CAD" w:rsidRDefault="006075A0">
          <w:pPr>
            <w:pStyle w:val="11"/>
            <w:tabs>
              <w:tab w:val="right" w:leader="dot" w:pos="9345"/>
            </w:tabs>
            <w:rPr>
              <w:rFonts w:eastAsiaTheme="minorEastAsia"/>
              <w:noProof/>
              <w:lang w:eastAsia="ru-RU"/>
            </w:rPr>
          </w:pPr>
          <w:hyperlink w:anchor="_Toc70015739" w:history="1">
            <w:r w:rsidR="00E83CAD" w:rsidRPr="001E2F03">
              <w:rPr>
                <w:rStyle w:val="ac"/>
                <w:noProof/>
              </w:rPr>
              <w:t>Выводы и предложения по дальнейшим действиям</w:t>
            </w:r>
            <w:r w:rsidR="00E83CAD">
              <w:rPr>
                <w:noProof/>
                <w:webHidden/>
              </w:rPr>
              <w:tab/>
            </w:r>
            <w:r w:rsidR="00E83CAD">
              <w:rPr>
                <w:noProof/>
                <w:webHidden/>
              </w:rPr>
              <w:fldChar w:fldCharType="begin"/>
            </w:r>
            <w:r w:rsidR="00E83CAD">
              <w:rPr>
                <w:noProof/>
                <w:webHidden/>
              </w:rPr>
              <w:instrText xml:space="preserve"> PAGEREF _Toc70015739 \h </w:instrText>
            </w:r>
            <w:r w:rsidR="00E83CAD">
              <w:rPr>
                <w:noProof/>
                <w:webHidden/>
              </w:rPr>
            </w:r>
            <w:r w:rsidR="00E83CAD">
              <w:rPr>
                <w:noProof/>
                <w:webHidden/>
              </w:rPr>
              <w:fldChar w:fldCharType="separate"/>
            </w:r>
            <w:r w:rsidR="00E83CAD">
              <w:rPr>
                <w:noProof/>
                <w:webHidden/>
              </w:rPr>
              <w:t>24</w:t>
            </w:r>
            <w:r w:rsidR="00E83CAD">
              <w:rPr>
                <w:noProof/>
                <w:webHidden/>
              </w:rPr>
              <w:fldChar w:fldCharType="end"/>
            </w:r>
          </w:hyperlink>
        </w:p>
        <w:p w:rsidR="00100936" w:rsidRDefault="00100936">
          <w:r>
            <w:rPr>
              <w:b/>
              <w:bCs/>
            </w:rPr>
            <w:fldChar w:fldCharType="end"/>
          </w:r>
        </w:p>
      </w:sdtContent>
    </w:sdt>
    <w:p w:rsidR="00B42FF3" w:rsidRDefault="005C74E1" w:rsidP="005C74E1">
      <w:pPr>
        <w:pStyle w:val="1"/>
      </w:pPr>
      <w:bookmarkStart w:id="0" w:name="_Toc70015705"/>
      <w:r>
        <w:t xml:space="preserve">Необходимость </w:t>
      </w:r>
      <w:r w:rsidRPr="00EF0E09">
        <w:rPr>
          <w:rFonts w:cs="Times New Roman"/>
        </w:rPr>
        <w:t xml:space="preserve">перехода на отечественные операционные системы и </w:t>
      </w:r>
      <w:r w:rsidR="00A11E19">
        <w:rPr>
          <w:rFonts w:cs="Times New Roman"/>
        </w:rPr>
        <w:t>прочее отечественное</w:t>
      </w:r>
      <w:r w:rsidR="00A11E19" w:rsidRPr="005C74E1">
        <w:rPr>
          <w:rFonts w:cs="Times New Roman"/>
        </w:rPr>
        <w:t xml:space="preserve"> обще</w:t>
      </w:r>
      <w:r w:rsidR="00A11E19">
        <w:rPr>
          <w:rFonts w:cs="Times New Roman"/>
        </w:rPr>
        <w:t>е математическое</w:t>
      </w:r>
      <w:r w:rsidR="00A11E19" w:rsidRPr="005C74E1">
        <w:rPr>
          <w:rFonts w:cs="Times New Roman"/>
        </w:rPr>
        <w:t xml:space="preserve"> обеспечени</w:t>
      </w:r>
      <w:r w:rsidR="00A11E19">
        <w:rPr>
          <w:rFonts w:cs="Times New Roman"/>
        </w:rPr>
        <w:t>е</w:t>
      </w:r>
      <w:bookmarkEnd w:id="0"/>
    </w:p>
    <w:p w:rsidR="00B42FF3" w:rsidRPr="00721AA3" w:rsidRDefault="005C74E1" w:rsidP="00B42FF3">
      <w:pPr>
        <w:ind w:firstLine="708"/>
        <w:jc w:val="both"/>
        <w:rPr>
          <w:rFonts w:ascii="Times New Roman" w:hAnsi="Times New Roman" w:cs="Times New Roman"/>
          <w:sz w:val="28"/>
          <w:szCs w:val="28"/>
        </w:rPr>
      </w:pPr>
      <w:r>
        <w:rPr>
          <w:rFonts w:ascii="Times New Roman" w:hAnsi="Times New Roman" w:cs="Times New Roman"/>
          <w:sz w:val="28"/>
          <w:szCs w:val="28"/>
        </w:rPr>
        <w:t xml:space="preserve">Необходимость </w:t>
      </w:r>
      <w:r w:rsidRPr="005C74E1">
        <w:rPr>
          <w:rFonts w:ascii="Times New Roman" w:hAnsi="Times New Roman" w:cs="Times New Roman"/>
          <w:sz w:val="28"/>
          <w:szCs w:val="28"/>
        </w:rPr>
        <w:t xml:space="preserve">перехода на отечественные операционные системы и </w:t>
      </w:r>
      <w:r w:rsidR="00A11E19">
        <w:rPr>
          <w:rFonts w:ascii="Times New Roman" w:hAnsi="Times New Roman" w:cs="Times New Roman"/>
          <w:sz w:val="28"/>
          <w:szCs w:val="28"/>
        </w:rPr>
        <w:t>прочее отечественное</w:t>
      </w:r>
      <w:r w:rsidRPr="005C74E1">
        <w:rPr>
          <w:rFonts w:ascii="Times New Roman" w:hAnsi="Times New Roman" w:cs="Times New Roman"/>
          <w:sz w:val="28"/>
          <w:szCs w:val="28"/>
        </w:rPr>
        <w:t xml:space="preserve"> обще</w:t>
      </w:r>
      <w:r w:rsidR="00A11E19">
        <w:rPr>
          <w:rFonts w:ascii="Times New Roman" w:hAnsi="Times New Roman" w:cs="Times New Roman"/>
          <w:sz w:val="28"/>
          <w:szCs w:val="28"/>
        </w:rPr>
        <w:t>е математическое</w:t>
      </w:r>
      <w:r w:rsidRPr="005C74E1">
        <w:rPr>
          <w:rFonts w:ascii="Times New Roman" w:hAnsi="Times New Roman" w:cs="Times New Roman"/>
          <w:sz w:val="28"/>
          <w:szCs w:val="28"/>
        </w:rPr>
        <w:t xml:space="preserve"> обеспечени</w:t>
      </w:r>
      <w:r w:rsidR="00A11E19">
        <w:rPr>
          <w:rFonts w:ascii="Times New Roman" w:hAnsi="Times New Roman" w:cs="Times New Roman"/>
          <w:sz w:val="28"/>
          <w:szCs w:val="28"/>
        </w:rPr>
        <w:t>е</w:t>
      </w:r>
      <w:r>
        <w:rPr>
          <w:rFonts w:ascii="Times New Roman" w:hAnsi="Times New Roman" w:cs="Times New Roman"/>
          <w:sz w:val="28"/>
          <w:szCs w:val="28"/>
        </w:rPr>
        <w:t xml:space="preserve"> обусловлена</w:t>
      </w:r>
      <w:r w:rsidR="00B42FF3" w:rsidRPr="00721AA3">
        <w:rPr>
          <w:rFonts w:ascii="Times New Roman" w:hAnsi="Times New Roman" w:cs="Times New Roman"/>
          <w:sz w:val="28"/>
          <w:szCs w:val="28"/>
        </w:rPr>
        <w:t>:</w:t>
      </w:r>
    </w:p>
    <w:p w:rsidR="00B42FF3" w:rsidRDefault="00B42FF3" w:rsidP="00B42FF3">
      <w:pPr>
        <w:pStyle w:val="a3"/>
        <w:numPr>
          <w:ilvl w:val="0"/>
          <w:numId w:val="6"/>
        </w:numPr>
        <w:jc w:val="both"/>
        <w:rPr>
          <w:rFonts w:ascii="Times New Roman" w:hAnsi="Times New Roman" w:cs="Times New Roman"/>
          <w:sz w:val="28"/>
          <w:szCs w:val="28"/>
        </w:rPr>
      </w:pPr>
      <w:r w:rsidRPr="004D4989">
        <w:rPr>
          <w:rFonts w:ascii="Times New Roman" w:hAnsi="Times New Roman" w:cs="Times New Roman"/>
          <w:sz w:val="28"/>
          <w:szCs w:val="28"/>
        </w:rPr>
        <w:t>Постановлени</w:t>
      </w:r>
      <w:r>
        <w:rPr>
          <w:rFonts w:ascii="Times New Roman" w:hAnsi="Times New Roman" w:cs="Times New Roman"/>
          <w:sz w:val="28"/>
          <w:szCs w:val="28"/>
        </w:rPr>
        <w:t>ем</w:t>
      </w:r>
      <w:r w:rsidRPr="004D4989">
        <w:rPr>
          <w:rFonts w:ascii="Times New Roman" w:hAnsi="Times New Roman" w:cs="Times New Roman"/>
          <w:sz w:val="28"/>
          <w:szCs w:val="28"/>
        </w:rPr>
        <w:t xml:space="preserve"> Правительства РФ от 16.11.2015 N 1236</w:t>
      </w:r>
      <w:r>
        <w:rPr>
          <w:rFonts w:ascii="Times New Roman" w:hAnsi="Times New Roman" w:cs="Times New Roman"/>
          <w:sz w:val="28"/>
          <w:szCs w:val="28"/>
        </w:rPr>
        <w:t xml:space="preserve"> </w:t>
      </w:r>
      <w:r w:rsidR="005C74E1">
        <w:rPr>
          <w:rFonts w:ascii="Times New Roman" w:hAnsi="Times New Roman" w:cs="Times New Roman"/>
          <w:sz w:val="28"/>
          <w:szCs w:val="28"/>
        </w:rPr>
        <w:t>устанавливающим</w:t>
      </w:r>
      <w:r>
        <w:rPr>
          <w:rFonts w:ascii="Times New Roman" w:hAnsi="Times New Roman" w:cs="Times New Roman"/>
          <w:sz w:val="28"/>
          <w:szCs w:val="28"/>
        </w:rPr>
        <w:t xml:space="preserve"> запрет</w:t>
      </w:r>
      <w:r w:rsidRPr="00721AA3">
        <w:rPr>
          <w:rFonts w:ascii="Times New Roman" w:hAnsi="Times New Roman" w:cs="Times New Roman"/>
          <w:sz w:val="28"/>
          <w:szCs w:val="28"/>
        </w:rPr>
        <w:t xml:space="preserve">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r>
        <w:rPr>
          <w:rFonts w:ascii="Times New Roman" w:hAnsi="Times New Roman" w:cs="Times New Roman"/>
          <w:sz w:val="28"/>
          <w:szCs w:val="28"/>
        </w:rPr>
        <w:t>. При этом был создан Единый реестр российских программ для электронных вычислительных машин и баз данных, откуда должно выбираться отечественное программное обеспечение для</w:t>
      </w:r>
      <w:r w:rsidRPr="00721AA3">
        <w:rPr>
          <w:rFonts w:ascii="Times New Roman" w:hAnsi="Times New Roman" w:cs="Times New Roman"/>
          <w:sz w:val="28"/>
          <w:szCs w:val="28"/>
        </w:rPr>
        <w:t xml:space="preserve"> целей осуществления закупок для обеспечения государственных</w:t>
      </w:r>
      <w:r>
        <w:rPr>
          <w:rFonts w:ascii="Times New Roman" w:hAnsi="Times New Roman" w:cs="Times New Roman"/>
          <w:sz w:val="28"/>
          <w:szCs w:val="28"/>
        </w:rPr>
        <w:t xml:space="preserve"> нужд. Данное постановление не накладывает запретов на приобретение иностранного программного обеспечения в случае отсутствия в реестре отечественного программного обеспечения с требуемыми характеристиками, однако за шесть лет со дня выхода данного постановления рынок российского программного обеспечения существенно развился, особенно в части операционных систем.</w:t>
      </w:r>
    </w:p>
    <w:p w:rsidR="00B42FF3" w:rsidRDefault="005C74E1" w:rsidP="00B42FF3">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Н</w:t>
      </w:r>
      <w:r w:rsidR="00B42FF3">
        <w:rPr>
          <w:rFonts w:ascii="Times New Roman" w:hAnsi="Times New Roman" w:cs="Times New Roman"/>
          <w:sz w:val="28"/>
          <w:szCs w:val="28"/>
        </w:rPr>
        <w:t>ациональной программой «</w:t>
      </w:r>
      <w:r w:rsidR="00B42FF3" w:rsidRPr="00721AA3">
        <w:rPr>
          <w:rFonts w:ascii="Times New Roman" w:hAnsi="Times New Roman" w:cs="Times New Roman"/>
          <w:sz w:val="28"/>
          <w:szCs w:val="28"/>
        </w:rPr>
        <w:t>Цифровая экономика Российской Федерации</w:t>
      </w:r>
      <w:r w:rsidR="00B42FF3">
        <w:rPr>
          <w:rFonts w:ascii="Times New Roman" w:hAnsi="Times New Roman" w:cs="Times New Roman"/>
          <w:sz w:val="28"/>
          <w:szCs w:val="28"/>
        </w:rPr>
        <w:t>»</w:t>
      </w:r>
      <w:r w:rsidR="00B42FF3" w:rsidRPr="00721AA3">
        <w:rPr>
          <w:rFonts w:ascii="Times New Roman" w:hAnsi="Times New Roman" w:cs="Times New Roman"/>
          <w:sz w:val="28"/>
          <w:szCs w:val="28"/>
        </w:rPr>
        <w:t xml:space="preserve"> (утв. президиумом Совета при Президенте РФ по стратегическому развитию и национальным проектам, протокол от 24.12.2018 N 16)</w:t>
      </w:r>
      <w:r w:rsidR="00B42FF3">
        <w:rPr>
          <w:rFonts w:ascii="Times New Roman" w:hAnsi="Times New Roman" w:cs="Times New Roman"/>
          <w:sz w:val="28"/>
          <w:szCs w:val="28"/>
        </w:rPr>
        <w:t xml:space="preserve"> </w:t>
      </w:r>
      <w:r>
        <w:rPr>
          <w:rFonts w:ascii="Times New Roman" w:hAnsi="Times New Roman" w:cs="Times New Roman"/>
          <w:sz w:val="28"/>
          <w:szCs w:val="28"/>
        </w:rPr>
        <w:t xml:space="preserve">согласно которой </w:t>
      </w:r>
      <w:r w:rsidR="00B42FF3" w:rsidRPr="006D681B">
        <w:rPr>
          <w:rFonts w:ascii="Times New Roman" w:hAnsi="Times New Roman" w:cs="Times New Roman"/>
          <w:sz w:val="28"/>
          <w:szCs w:val="28"/>
        </w:rPr>
        <w:t>в 2020 году доля закупаемого</w:t>
      </w:r>
      <w:r w:rsidR="00B42FF3">
        <w:rPr>
          <w:rFonts w:ascii="Times New Roman" w:hAnsi="Times New Roman" w:cs="Times New Roman"/>
          <w:sz w:val="28"/>
          <w:szCs w:val="28"/>
        </w:rPr>
        <w:t xml:space="preserve"> отечественного программного обеспечения </w:t>
      </w:r>
      <w:r>
        <w:rPr>
          <w:rFonts w:ascii="Times New Roman" w:hAnsi="Times New Roman" w:cs="Times New Roman"/>
          <w:sz w:val="28"/>
          <w:szCs w:val="28"/>
        </w:rPr>
        <w:t xml:space="preserve">должна была </w:t>
      </w:r>
      <w:r w:rsidR="00B42FF3">
        <w:rPr>
          <w:rFonts w:ascii="Times New Roman" w:hAnsi="Times New Roman" w:cs="Times New Roman"/>
          <w:sz w:val="28"/>
          <w:szCs w:val="28"/>
        </w:rPr>
        <w:t>состави</w:t>
      </w:r>
      <w:r>
        <w:rPr>
          <w:rFonts w:ascii="Times New Roman" w:hAnsi="Times New Roman" w:cs="Times New Roman"/>
          <w:sz w:val="28"/>
          <w:szCs w:val="28"/>
        </w:rPr>
        <w:t>ть</w:t>
      </w:r>
      <w:r w:rsidR="00B42FF3">
        <w:rPr>
          <w:rFonts w:ascii="Times New Roman" w:hAnsi="Times New Roman" w:cs="Times New Roman"/>
          <w:sz w:val="28"/>
          <w:szCs w:val="28"/>
        </w:rPr>
        <w:t xml:space="preserve"> 70%, а к 2024 году эта доля должна составить не менее 90%.</w:t>
      </w:r>
    </w:p>
    <w:p w:rsidR="00B42FF3" w:rsidRDefault="005C74E1" w:rsidP="00B42FF3">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Отнесением</w:t>
      </w:r>
      <w:r w:rsidR="00B42FF3">
        <w:rPr>
          <w:rFonts w:ascii="Times New Roman" w:hAnsi="Times New Roman" w:cs="Times New Roman"/>
          <w:sz w:val="28"/>
          <w:szCs w:val="28"/>
        </w:rPr>
        <w:t xml:space="preserve"> ЦУП </w:t>
      </w:r>
      <w:r>
        <w:rPr>
          <w:rFonts w:ascii="Times New Roman" w:hAnsi="Times New Roman" w:cs="Times New Roman"/>
          <w:sz w:val="28"/>
          <w:szCs w:val="28"/>
        </w:rPr>
        <w:t>к</w:t>
      </w:r>
      <w:r w:rsidR="00B42FF3">
        <w:rPr>
          <w:rFonts w:ascii="Times New Roman" w:hAnsi="Times New Roman" w:cs="Times New Roman"/>
          <w:sz w:val="28"/>
          <w:szCs w:val="28"/>
        </w:rPr>
        <w:t xml:space="preserve"> объект</w:t>
      </w:r>
      <w:r>
        <w:rPr>
          <w:rFonts w:ascii="Times New Roman" w:hAnsi="Times New Roman" w:cs="Times New Roman"/>
          <w:sz w:val="28"/>
          <w:szCs w:val="28"/>
        </w:rPr>
        <w:t>а</w:t>
      </w:r>
      <w:r w:rsidR="00B42FF3">
        <w:rPr>
          <w:rFonts w:ascii="Times New Roman" w:hAnsi="Times New Roman" w:cs="Times New Roman"/>
          <w:sz w:val="28"/>
          <w:szCs w:val="28"/>
        </w:rPr>
        <w:t xml:space="preserve">м критической информационной инфраструктуры, </w:t>
      </w:r>
      <w:r>
        <w:rPr>
          <w:rFonts w:ascii="Times New Roman" w:hAnsi="Times New Roman" w:cs="Times New Roman"/>
          <w:sz w:val="28"/>
          <w:szCs w:val="28"/>
        </w:rPr>
        <w:t>в связи с чем</w:t>
      </w:r>
      <w:r w:rsidR="009D7753">
        <w:rPr>
          <w:rFonts w:ascii="Times New Roman" w:hAnsi="Times New Roman" w:cs="Times New Roman"/>
          <w:sz w:val="28"/>
          <w:szCs w:val="28"/>
        </w:rPr>
        <w:t>,</w:t>
      </w:r>
      <w:r>
        <w:rPr>
          <w:rFonts w:ascii="Times New Roman" w:hAnsi="Times New Roman" w:cs="Times New Roman"/>
          <w:sz w:val="28"/>
          <w:szCs w:val="28"/>
        </w:rPr>
        <w:t xml:space="preserve"> </w:t>
      </w:r>
      <w:r w:rsidR="00B42FF3">
        <w:rPr>
          <w:rFonts w:ascii="Times New Roman" w:hAnsi="Times New Roman" w:cs="Times New Roman"/>
          <w:sz w:val="28"/>
          <w:szCs w:val="28"/>
        </w:rPr>
        <w:t xml:space="preserve">к его ИВК предъявляются повышенные требования в части обеспечения информационной безопасности. Хотя в настоящее время </w:t>
      </w:r>
      <w:r w:rsidR="00B42FF3" w:rsidRPr="006D681B">
        <w:rPr>
          <w:rFonts w:ascii="Times New Roman" w:hAnsi="Times New Roman" w:cs="Times New Roman"/>
          <w:sz w:val="28"/>
          <w:szCs w:val="28"/>
        </w:rPr>
        <w:t xml:space="preserve">Федеральный закон от 26.07.2017 года № 187-ФЗ «О </w:t>
      </w:r>
      <w:r w:rsidR="00B42FF3" w:rsidRPr="006D681B">
        <w:rPr>
          <w:rFonts w:ascii="Times New Roman" w:hAnsi="Times New Roman" w:cs="Times New Roman"/>
          <w:sz w:val="28"/>
          <w:szCs w:val="28"/>
        </w:rPr>
        <w:lastRenderedPageBreak/>
        <w:t>безопасности критической информационной инфраструктуры Российской федерации»</w:t>
      </w:r>
      <w:r w:rsidR="00B42FF3">
        <w:rPr>
          <w:rFonts w:ascii="Times New Roman" w:hAnsi="Times New Roman" w:cs="Times New Roman"/>
          <w:sz w:val="28"/>
          <w:szCs w:val="28"/>
        </w:rPr>
        <w:t xml:space="preserve"> не устанавливает запретов на использование иностранного программного обеспечения в объектах критической инфраструктуры, нельзя исключить, что в дальнейшем такие запреты будут установлены.</w:t>
      </w:r>
    </w:p>
    <w:p w:rsidR="006D312B" w:rsidRDefault="009D7753" w:rsidP="00B42FF3">
      <w:pPr>
        <w:ind w:firstLine="360"/>
        <w:jc w:val="both"/>
        <w:rPr>
          <w:rFonts w:ascii="Times New Roman" w:hAnsi="Times New Roman" w:cs="Times New Roman"/>
          <w:sz w:val="28"/>
          <w:szCs w:val="28"/>
        </w:rPr>
      </w:pPr>
      <w:r>
        <w:rPr>
          <w:rFonts w:ascii="Times New Roman" w:hAnsi="Times New Roman" w:cs="Times New Roman"/>
          <w:sz w:val="28"/>
          <w:szCs w:val="28"/>
        </w:rPr>
        <w:t>П</w:t>
      </w:r>
      <w:r w:rsidRPr="005C74E1">
        <w:rPr>
          <w:rFonts w:ascii="Times New Roman" w:hAnsi="Times New Roman" w:cs="Times New Roman"/>
          <w:sz w:val="28"/>
          <w:szCs w:val="28"/>
        </w:rPr>
        <w:t xml:space="preserve">ереход на </w:t>
      </w:r>
      <w:r>
        <w:rPr>
          <w:rFonts w:ascii="Times New Roman" w:hAnsi="Times New Roman" w:cs="Times New Roman"/>
          <w:sz w:val="28"/>
          <w:szCs w:val="28"/>
        </w:rPr>
        <w:t xml:space="preserve">использование </w:t>
      </w:r>
      <w:r w:rsidRPr="005C74E1">
        <w:rPr>
          <w:rFonts w:ascii="Times New Roman" w:hAnsi="Times New Roman" w:cs="Times New Roman"/>
          <w:sz w:val="28"/>
          <w:szCs w:val="28"/>
        </w:rPr>
        <w:t>отечественн</w:t>
      </w:r>
      <w:r>
        <w:rPr>
          <w:rFonts w:ascii="Times New Roman" w:hAnsi="Times New Roman" w:cs="Times New Roman"/>
          <w:sz w:val="28"/>
          <w:szCs w:val="28"/>
        </w:rPr>
        <w:t>ого</w:t>
      </w:r>
      <w:r w:rsidRPr="005C74E1">
        <w:rPr>
          <w:rFonts w:ascii="Times New Roman" w:hAnsi="Times New Roman" w:cs="Times New Roman"/>
          <w:sz w:val="28"/>
          <w:szCs w:val="28"/>
        </w:rPr>
        <w:t xml:space="preserve"> </w:t>
      </w:r>
      <w:r>
        <w:rPr>
          <w:rFonts w:ascii="Times New Roman" w:hAnsi="Times New Roman" w:cs="Times New Roman"/>
          <w:sz w:val="28"/>
          <w:szCs w:val="28"/>
        </w:rPr>
        <w:t>программного обеспечения представляет собой разновидность импортозамещения, ведущего к обеспечению независимости от иностранных производителей и к опережающему развитию отечественной науки и техники. Квалификация российских разработчиков программного обеспечения всегда была на высоком уровне, что подтверждается как числом российских программистов, работающих либо за рубежом, либо в центрах разработки зарубежных компаний, расположенных в России, так и значительным ростом рынка программного обесп</w:t>
      </w:r>
      <w:r w:rsidR="00FF027E">
        <w:rPr>
          <w:rFonts w:ascii="Times New Roman" w:hAnsi="Times New Roman" w:cs="Times New Roman"/>
          <w:sz w:val="28"/>
          <w:szCs w:val="28"/>
        </w:rPr>
        <w:t>ечения отечественной разработки</w:t>
      </w:r>
      <w:r w:rsidR="00FF027E" w:rsidRPr="00FF027E">
        <w:rPr>
          <w:rFonts w:ascii="Times New Roman" w:hAnsi="Times New Roman" w:cs="Times New Roman"/>
          <w:sz w:val="28"/>
          <w:szCs w:val="28"/>
        </w:rPr>
        <w:t xml:space="preserve">, </w:t>
      </w:r>
      <w:r w:rsidR="00FF027E">
        <w:rPr>
          <w:rFonts w:ascii="Times New Roman" w:hAnsi="Times New Roman" w:cs="Times New Roman"/>
          <w:sz w:val="28"/>
          <w:szCs w:val="28"/>
        </w:rPr>
        <w:t>наблюдающемся в последние несколько лет. Рост предложений на рынке отечественного программного обеспечения в настоящее время привел к возможности приобретения достойных отечественных эквивалентов зарубежного программного обеспечения.</w:t>
      </w:r>
    </w:p>
    <w:p w:rsidR="00B42FF3" w:rsidRDefault="00B42FF3" w:rsidP="00B42FF3">
      <w:pPr>
        <w:ind w:firstLine="360"/>
        <w:jc w:val="both"/>
        <w:rPr>
          <w:rFonts w:ascii="Times New Roman" w:hAnsi="Times New Roman" w:cs="Times New Roman"/>
          <w:sz w:val="28"/>
          <w:szCs w:val="28"/>
        </w:rPr>
      </w:pPr>
      <w:r>
        <w:rPr>
          <w:rFonts w:ascii="Times New Roman" w:hAnsi="Times New Roman" w:cs="Times New Roman"/>
          <w:sz w:val="28"/>
          <w:szCs w:val="28"/>
        </w:rPr>
        <w:t>Таким образом, перед ЦУП стоит задача перехода на использование отечественного программного обеспечения и в первую очередь, на отечественную операционную систему</w:t>
      </w:r>
      <w:r w:rsidR="006D312B">
        <w:rPr>
          <w:rFonts w:ascii="Times New Roman" w:hAnsi="Times New Roman" w:cs="Times New Roman"/>
          <w:sz w:val="28"/>
          <w:szCs w:val="28"/>
        </w:rPr>
        <w:t xml:space="preserve">, поскольку операционная система определяет весь остальной стек </w:t>
      </w:r>
      <w:r w:rsidR="009D7753">
        <w:rPr>
          <w:rFonts w:ascii="Times New Roman" w:hAnsi="Times New Roman" w:cs="Times New Roman"/>
          <w:sz w:val="28"/>
          <w:szCs w:val="28"/>
        </w:rPr>
        <w:t>используемого программного обеспечения</w:t>
      </w:r>
      <w:r w:rsidR="006D312B">
        <w:rPr>
          <w:rFonts w:ascii="Times New Roman" w:hAnsi="Times New Roman" w:cs="Times New Roman"/>
          <w:sz w:val="28"/>
          <w:szCs w:val="28"/>
        </w:rPr>
        <w:t>.</w:t>
      </w:r>
    </w:p>
    <w:p w:rsidR="002373F8" w:rsidRDefault="00DF03D8" w:rsidP="00BF144E">
      <w:pPr>
        <w:pStyle w:val="1"/>
      </w:pPr>
      <w:bookmarkStart w:id="1" w:name="_Toc70015706"/>
      <w:r w:rsidRPr="00BF144E">
        <w:t>Состав</w:t>
      </w:r>
      <w:r w:rsidR="00BF144E">
        <w:t xml:space="preserve"> используемого </w:t>
      </w:r>
      <w:r w:rsidR="00BF144E" w:rsidRPr="00BF144E">
        <w:t>программного обеспечения</w:t>
      </w:r>
      <w:bookmarkEnd w:id="1"/>
    </w:p>
    <w:p w:rsidR="0068126F" w:rsidRPr="0071211F" w:rsidRDefault="0071211F" w:rsidP="009560DE">
      <w:pPr>
        <w:spacing w:before="240"/>
        <w:ind w:firstLine="709"/>
        <w:jc w:val="both"/>
        <w:rPr>
          <w:rFonts w:ascii="Times New Roman" w:hAnsi="Times New Roman" w:cs="Times New Roman"/>
          <w:sz w:val="28"/>
          <w:szCs w:val="28"/>
        </w:rPr>
      </w:pPr>
      <w:r>
        <w:rPr>
          <w:rFonts w:ascii="Times New Roman" w:hAnsi="Times New Roman" w:cs="Times New Roman"/>
          <w:sz w:val="28"/>
          <w:szCs w:val="28"/>
        </w:rPr>
        <w:t>Используемое в</w:t>
      </w:r>
      <w:r w:rsidR="0068126F">
        <w:rPr>
          <w:rFonts w:ascii="Times New Roman" w:hAnsi="Times New Roman" w:cs="Times New Roman"/>
          <w:sz w:val="28"/>
          <w:szCs w:val="28"/>
        </w:rPr>
        <w:t xml:space="preserve"> </w:t>
      </w:r>
      <w:r w:rsidR="0068126F" w:rsidRPr="009D7753">
        <w:rPr>
          <w:rFonts w:ascii="Times New Roman" w:hAnsi="Times New Roman" w:cs="Times New Roman"/>
          <w:sz w:val="28"/>
          <w:szCs w:val="28"/>
        </w:rPr>
        <w:t>настоящее время в Центре управления полетами АО ЦНИИмаш</w:t>
      </w:r>
      <w:r w:rsidR="0068126F">
        <w:rPr>
          <w:rFonts w:ascii="Times New Roman" w:hAnsi="Times New Roman" w:cs="Times New Roman"/>
          <w:sz w:val="28"/>
          <w:szCs w:val="28"/>
        </w:rPr>
        <w:t xml:space="preserve"> </w:t>
      </w:r>
      <w:r>
        <w:rPr>
          <w:rFonts w:ascii="Times New Roman" w:hAnsi="Times New Roman" w:cs="Times New Roman"/>
          <w:sz w:val="28"/>
          <w:szCs w:val="28"/>
        </w:rPr>
        <w:t xml:space="preserve">программное обеспечение </w:t>
      </w:r>
      <w:r w:rsidR="009D7753">
        <w:rPr>
          <w:rFonts w:ascii="Times New Roman" w:hAnsi="Times New Roman" w:cs="Times New Roman"/>
          <w:sz w:val="28"/>
          <w:szCs w:val="28"/>
        </w:rPr>
        <w:t>условно можно разделить</w:t>
      </w:r>
      <w:r>
        <w:rPr>
          <w:rFonts w:ascii="Times New Roman" w:hAnsi="Times New Roman" w:cs="Times New Roman"/>
          <w:sz w:val="28"/>
          <w:szCs w:val="28"/>
        </w:rPr>
        <w:t xml:space="preserve"> на три</w:t>
      </w:r>
      <w:r w:rsidR="009D7753">
        <w:rPr>
          <w:rFonts w:ascii="Times New Roman" w:hAnsi="Times New Roman" w:cs="Times New Roman"/>
          <w:sz w:val="28"/>
          <w:szCs w:val="28"/>
        </w:rPr>
        <w:t xml:space="preserve"> большие</w:t>
      </w:r>
      <w:r>
        <w:rPr>
          <w:rFonts w:ascii="Times New Roman" w:hAnsi="Times New Roman" w:cs="Times New Roman"/>
          <w:sz w:val="28"/>
          <w:szCs w:val="28"/>
        </w:rPr>
        <w:t xml:space="preserve"> группы</w:t>
      </w:r>
      <w:r w:rsidRPr="0071211F">
        <w:rPr>
          <w:rFonts w:ascii="Times New Roman" w:hAnsi="Times New Roman" w:cs="Times New Roman"/>
          <w:sz w:val="28"/>
          <w:szCs w:val="28"/>
        </w:rPr>
        <w:t>:</w:t>
      </w:r>
    </w:p>
    <w:p w:rsidR="0068126F" w:rsidRPr="0068126F" w:rsidRDefault="0068126F" w:rsidP="0068126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С</w:t>
      </w:r>
      <w:r w:rsidRPr="0068126F">
        <w:rPr>
          <w:rFonts w:ascii="Times New Roman" w:hAnsi="Times New Roman" w:cs="Times New Roman"/>
          <w:sz w:val="28"/>
          <w:szCs w:val="28"/>
        </w:rPr>
        <w:t>истемно</w:t>
      </w:r>
      <w:r w:rsidR="005D55FC">
        <w:rPr>
          <w:rFonts w:ascii="Times New Roman" w:hAnsi="Times New Roman" w:cs="Times New Roman"/>
          <w:sz w:val="28"/>
          <w:szCs w:val="28"/>
        </w:rPr>
        <w:t>го</w:t>
      </w:r>
      <w:r w:rsidRPr="0068126F">
        <w:rPr>
          <w:rFonts w:ascii="Times New Roman" w:hAnsi="Times New Roman" w:cs="Times New Roman"/>
          <w:sz w:val="28"/>
          <w:szCs w:val="28"/>
        </w:rPr>
        <w:t xml:space="preserve"> программно</w:t>
      </w:r>
      <w:r w:rsidR="005D55FC">
        <w:rPr>
          <w:rFonts w:ascii="Times New Roman" w:hAnsi="Times New Roman" w:cs="Times New Roman"/>
          <w:sz w:val="28"/>
          <w:szCs w:val="28"/>
        </w:rPr>
        <w:t>го</w:t>
      </w:r>
      <w:r w:rsidRPr="0068126F">
        <w:rPr>
          <w:rFonts w:ascii="Times New Roman" w:hAnsi="Times New Roman" w:cs="Times New Roman"/>
          <w:sz w:val="28"/>
          <w:szCs w:val="28"/>
        </w:rPr>
        <w:t xml:space="preserve"> обеспечени</w:t>
      </w:r>
      <w:r w:rsidR="005D55FC">
        <w:rPr>
          <w:rFonts w:ascii="Times New Roman" w:hAnsi="Times New Roman" w:cs="Times New Roman"/>
          <w:sz w:val="28"/>
          <w:szCs w:val="28"/>
        </w:rPr>
        <w:t>я</w:t>
      </w:r>
      <w:r w:rsidRPr="0068126F">
        <w:rPr>
          <w:rFonts w:ascii="Times New Roman" w:hAnsi="Times New Roman" w:cs="Times New Roman"/>
          <w:sz w:val="28"/>
          <w:szCs w:val="28"/>
        </w:rPr>
        <w:t xml:space="preserve">, </w:t>
      </w:r>
      <w:r>
        <w:rPr>
          <w:rFonts w:ascii="Times New Roman" w:hAnsi="Times New Roman" w:cs="Times New Roman"/>
          <w:sz w:val="28"/>
          <w:szCs w:val="28"/>
        </w:rPr>
        <w:t>состояще</w:t>
      </w:r>
      <w:r w:rsidR="005D55FC">
        <w:rPr>
          <w:rFonts w:ascii="Times New Roman" w:hAnsi="Times New Roman" w:cs="Times New Roman"/>
          <w:sz w:val="28"/>
          <w:szCs w:val="28"/>
        </w:rPr>
        <w:t>го</w:t>
      </w:r>
      <w:r>
        <w:rPr>
          <w:rFonts w:ascii="Times New Roman" w:hAnsi="Times New Roman" w:cs="Times New Roman"/>
          <w:sz w:val="28"/>
          <w:szCs w:val="28"/>
        </w:rPr>
        <w:t xml:space="preserve"> </w:t>
      </w:r>
      <w:proofErr w:type="gramStart"/>
      <w:r>
        <w:rPr>
          <w:rFonts w:ascii="Times New Roman" w:hAnsi="Times New Roman" w:cs="Times New Roman"/>
          <w:sz w:val="28"/>
          <w:szCs w:val="28"/>
        </w:rPr>
        <w:t>из</w:t>
      </w:r>
      <w:proofErr w:type="gramEnd"/>
      <w:r w:rsidRPr="0068126F">
        <w:rPr>
          <w:rFonts w:ascii="Times New Roman" w:hAnsi="Times New Roman" w:cs="Times New Roman"/>
          <w:sz w:val="28"/>
          <w:szCs w:val="28"/>
        </w:rPr>
        <w:t>:</w:t>
      </w:r>
    </w:p>
    <w:p w:rsidR="008B7F90" w:rsidRPr="008B7F90" w:rsidRDefault="008B7F90" w:rsidP="0068126F">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о</w:t>
      </w:r>
      <w:r w:rsidRPr="00AB3765">
        <w:rPr>
          <w:rFonts w:ascii="Times New Roman" w:hAnsi="Times New Roman" w:cs="Times New Roman"/>
          <w:sz w:val="28"/>
          <w:szCs w:val="28"/>
        </w:rPr>
        <w:t>перационны</w:t>
      </w:r>
      <w:r>
        <w:rPr>
          <w:rFonts w:ascii="Times New Roman" w:hAnsi="Times New Roman" w:cs="Times New Roman"/>
          <w:sz w:val="28"/>
          <w:szCs w:val="28"/>
        </w:rPr>
        <w:t>х</w:t>
      </w:r>
      <w:r w:rsidRPr="00AB3765">
        <w:rPr>
          <w:rFonts w:ascii="Times New Roman" w:hAnsi="Times New Roman" w:cs="Times New Roman"/>
          <w:sz w:val="28"/>
          <w:szCs w:val="28"/>
        </w:rPr>
        <w:t xml:space="preserve"> систем</w:t>
      </w:r>
      <w:r>
        <w:rPr>
          <w:rFonts w:ascii="Times New Roman" w:hAnsi="Times New Roman" w:cs="Times New Roman"/>
          <w:sz w:val="28"/>
          <w:szCs w:val="28"/>
        </w:rPr>
        <w:t xml:space="preserve">, </w:t>
      </w:r>
      <w:r w:rsidRPr="00AB3765">
        <w:rPr>
          <w:rFonts w:ascii="Times New Roman" w:hAnsi="Times New Roman" w:cs="Times New Roman"/>
          <w:sz w:val="28"/>
          <w:szCs w:val="28"/>
        </w:rPr>
        <w:t>предназначенны</w:t>
      </w:r>
      <w:r>
        <w:rPr>
          <w:rFonts w:ascii="Times New Roman" w:hAnsi="Times New Roman" w:cs="Times New Roman"/>
          <w:sz w:val="28"/>
          <w:szCs w:val="28"/>
        </w:rPr>
        <w:t>е</w:t>
      </w:r>
      <w:r w:rsidRPr="00AB3765">
        <w:rPr>
          <w:rFonts w:ascii="Times New Roman" w:hAnsi="Times New Roman" w:cs="Times New Roman"/>
          <w:sz w:val="28"/>
          <w:szCs w:val="28"/>
        </w:rPr>
        <w:t xml:space="preserve"> для уп</w:t>
      </w:r>
      <w:r>
        <w:rPr>
          <w:rFonts w:ascii="Times New Roman" w:hAnsi="Times New Roman" w:cs="Times New Roman"/>
          <w:sz w:val="28"/>
          <w:szCs w:val="28"/>
        </w:rPr>
        <w:t xml:space="preserve">равления ресурсами </w:t>
      </w:r>
      <w:r w:rsidR="009D7753">
        <w:rPr>
          <w:rFonts w:ascii="Times New Roman" w:hAnsi="Times New Roman" w:cs="Times New Roman"/>
          <w:sz w:val="28"/>
          <w:szCs w:val="28"/>
        </w:rPr>
        <w:t xml:space="preserve">персонального </w:t>
      </w:r>
      <w:r>
        <w:rPr>
          <w:rFonts w:ascii="Times New Roman" w:hAnsi="Times New Roman" w:cs="Times New Roman"/>
          <w:sz w:val="28"/>
          <w:szCs w:val="28"/>
        </w:rPr>
        <w:t>компьютера</w:t>
      </w:r>
      <w:r w:rsidR="009D7753">
        <w:rPr>
          <w:rFonts w:ascii="Times New Roman" w:hAnsi="Times New Roman" w:cs="Times New Roman"/>
          <w:sz w:val="28"/>
          <w:szCs w:val="28"/>
        </w:rPr>
        <w:t xml:space="preserve"> или сервера</w:t>
      </w:r>
      <w:r>
        <w:rPr>
          <w:rFonts w:ascii="Times New Roman" w:hAnsi="Times New Roman" w:cs="Times New Roman"/>
          <w:sz w:val="28"/>
          <w:szCs w:val="28"/>
        </w:rPr>
        <w:t xml:space="preserve">, </w:t>
      </w:r>
      <w:r w:rsidRPr="00AB3765">
        <w:rPr>
          <w:rFonts w:ascii="Times New Roman" w:hAnsi="Times New Roman" w:cs="Times New Roman"/>
          <w:sz w:val="28"/>
          <w:szCs w:val="28"/>
        </w:rPr>
        <w:t>организации взаимодействия с пользователем</w:t>
      </w:r>
      <w:r>
        <w:rPr>
          <w:rFonts w:ascii="Times New Roman" w:hAnsi="Times New Roman" w:cs="Times New Roman"/>
          <w:sz w:val="28"/>
          <w:szCs w:val="28"/>
        </w:rPr>
        <w:t xml:space="preserve"> и обеспечения выполнения общего и специального математического обеспечения</w:t>
      </w:r>
      <w:r w:rsidRPr="00E71492">
        <w:rPr>
          <w:rFonts w:ascii="Times New Roman" w:hAnsi="Times New Roman" w:cs="Times New Roman"/>
          <w:sz w:val="28"/>
          <w:szCs w:val="28"/>
        </w:rPr>
        <w:t>;</w:t>
      </w:r>
    </w:p>
    <w:p w:rsidR="0068126F" w:rsidRDefault="0068126F" w:rsidP="0068126F">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систем виртуализации, обеспечивающих </w:t>
      </w:r>
      <w:r w:rsidRPr="001500DC">
        <w:rPr>
          <w:rFonts w:ascii="Times New Roman" w:hAnsi="Times New Roman" w:cs="Times New Roman"/>
          <w:sz w:val="28"/>
          <w:szCs w:val="28"/>
        </w:rPr>
        <w:t xml:space="preserve">предоставление набора вычислительных ресурсов или их логического объединения, абстрагированное от аппаратной реализации, и обеспечивающее при этом логическую изоляцию друг от друга вычислительных </w:t>
      </w:r>
      <w:r w:rsidRPr="001500DC">
        <w:rPr>
          <w:rFonts w:ascii="Times New Roman" w:hAnsi="Times New Roman" w:cs="Times New Roman"/>
          <w:sz w:val="28"/>
          <w:szCs w:val="28"/>
        </w:rPr>
        <w:lastRenderedPageBreak/>
        <w:t>процессов, выполня</w:t>
      </w:r>
      <w:r>
        <w:rPr>
          <w:rFonts w:ascii="Times New Roman" w:hAnsi="Times New Roman" w:cs="Times New Roman"/>
          <w:sz w:val="28"/>
          <w:szCs w:val="28"/>
        </w:rPr>
        <w:t>емых на одном физическом сервере</w:t>
      </w:r>
      <w:r w:rsidR="008B7F90" w:rsidRPr="008B7F90">
        <w:rPr>
          <w:rFonts w:ascii="Times New Roman" w:hAnsi="Times New Roman" w:cs="Times New Roman"/>
          <w:sz w:val="28"/>
          <w:szCs w:val="28"/>
        </w:rPr>
        <w:t xml:space="preserve">. </w:t>
      </w:r>
      <w:r w:rsidR="008B7F90">
        <w:rPr>
          <w:rFonts w:ascii="Times New Roman" w:hAnsi="Times New Roman" w:cs="Times New Roman"/>
          <w:sz w:val="28"/>
          <w:szCs w:val="28"/>
        </w:rPr>
        <w:t>Системы виртуализации используются для запуска нескольких операционных систем на одном физическом сервере</w:t>
      </w:r>
      <w:r w:rsidR="008B7F90" w:rsidRPr="008B7F90">
        <w:rPr>
          <w:rFonts w:ascii="Times New Roman" w:hAnsi="Times New Roman" w:cs="Times New Roman"/>
          <w:sz w:val="28"/>
          <w:szCs w:val="28"/>
        </w:rPr>
        <w:t xml:space="preserve"> </w:t>
      </w:r>
      <w:r w:rsidR="008B7F90">
        <w:rPr>
          <w:rFonts w:ascii="Times New Roman" w:hAnsi="Times New Roman" w:cs="Times New Roman"/>
          <w:sz w:val="28"/>
          <w:szCs w:val="28"/>
        </w:rPr>
        <w:t>с целью наиболее полной загрузки ресурсов физического сервера</w:t>
      </w:r>
      <w:r w:rsidR="008B7F90" w:rsidRPr="008B7F90">
        <w:rPr>
          <w:rFonts w:ascii="Times New Roman" w:hAnsi="Times New Roman" w:cs="Times New Roman"/>
          <w:sz w:val="28"/>
          <w:szCs w:val="28"/>
        </w:rPr>
        <w:t>;</w:t>
      </w:r>
    </w:p>
    <w:p w:rsidR="00E71492" w:rsidRDefault="00E71492" w:rsidP="00E71492">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средств антивирусной защиты, обеспечивающих защиту от </w:t>
      </w:r>
      <w:r w:rsidRPr="00E71492">
        <w:rPr>
          <w:rFonts w:ascii="Times New Roman" w:hAnsi="Times New Roman" w:cs="Times New Roman"/>
          <w:sz w:val="28"/>
          <w:szCs w:val="28"/>
        </w:rPr>
        <w:t>компьютерных вирусов, а также считающихся вредоносными прогр</w:t>
      </w:r>
      <w:r>
        <w:rPr>
          <w:rFonts w:ascii="Times New Roman" w:hAnsi="Times New Roman" w:cs="Times New Roman"/>
          <w:sz w:val="28"/>
          <w:szCs w:val="28"/>
        </w:rPr>
        <w:t>амм и восстановления заражённых</w:t>
      </w:r>
      <w:r w:rsidRPr="00E71492">
        <w:rPr>
          <w:rFonts w:ascii="Times New Roman" w:hAnsi="Times New Roman" w:cs="Times New Roman"/>
          <w:sz w:val="28"/>
          <w:szCs w:val="28"/>
        </w:rPr>
        <w:t xml:space="preserve"> такими программами файлов</w:t>
      </w:r>
      <w:r>
        <w:rPr>
          <w:rFonts w:ascii="Times New Roman" w:hAnsi="Times New Roman" w:cs="Times New Roman"/>
          <w:sz w:val="28"/>
          <w:szCs w:val="28"/>
        </w:rPr>
        <w:t xml:space="preserve">, а так же </w:t>
      </w:r>
      <w:r w:rsidRPr="00E71492">
        <w:rPr>
          <w:rFonts w:ascii="Times New Roman" w:hAnsi="Times New Roman" w:cs="Times New Roman"/>
          <w:sz w:val="28"/>
          <w:szCs w:val="28"/>
        </w:rPr>
        <w:t xml:space="preserve">профилактики — предотвращения заражения файлов или операционной системы вредоносным </w:t>
      </w:r>
      <w:r>
        <w:rPr>
          <w:rFonts w:ascii="Times New Roman" w:hAnsi="Times New Roman" w:cs="Times New Roman"/>
          <w:sz w:val="28"/>
          <w:szCs w:val="28"/>
        </w:rPr>
        <w:t xml:space="preserve">программным </w:t>
      </w:r>
      <w:r w:rsidRPr="00E71492">
        <w:rPr>
          <w:rFonts w:ascii="Times New Roman" w:hAnsi="Times New Roman" w:cs="Times New Roman"/>
          <w:sz w:val="28"/>
          <w:szCs w:val="28"/>
        </w:rPr>
        <w:t>кодом.</w:t>
      </w:r>
    </w:p>
    <w:p w:rsidR="00AB3765" w:rsidRDefault="0068126F" w:rsidP="0068126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Обще</w:t>
      </w:r>
      <w:r w:rsidR="005D55FC">
        <w:rPr>
          <w:rFonts w:ascii="Times New Roman" w:hAnsi="Times New Roman" w:cs="Times New Roman"/>
          <w:sz w:val="28"/>
          <w:szCs w:val="28"/>
        </w:rPr>
        <w:t>го</w:t>
      </w:r>
      <w:r w:rsidR="00AB3765">
        <w:rPr>
          <w:rFonts w:ascii="Times New Roman" w:hAnsi="Times New Roman" w:cs="Times New Roman"/>
          <w:sz w:val="28"/>
          <w:szCs w:val="28"/>
        </w:rPr>
        <w:t xml:space="preserve"> математическо</w:t>
      </w:r>
      <w:r w:rsidR="005D55FC">
        <w:rPr>
          <w:rFonts w:ascii="Times New Roman" w:hAnsi="Times New Roman" w:cs="Times New Roman"/>
          <w:sz w:val="28"/>
          <w:szCs w:val="28"/>
        </w:rPr>
        <w:t>го</w:t>
      </w:r>
      <w:r w:rsidR="00AB3765">
        <w:rPr>
          <w:rFonts w:ascii="Times New Roman" w:hAnsi="Times New Roman" w:cs="Times New Roman"/>
          <w:sz w:val="28"/>
          <w:szCs w:val="28"/>
        </w:rPr>
        <w:t xml:space="preserve"> обеспечени</w:t>
      </w:r>
      <w:r w:rsidR="005D55FC">
        <w:rPr>
          <w:rFonts w:ascii="Times New Roman" w:hAnsi="Times New Roman" w:cs="Times New Roman"/>
          <w:sz w:val="28"/>
          <w:szCs w:val="28"/>
        </w:rPr>
        <w:t>я</w:t>
      </w:r>
      <w:r>
        <w:rPr>
          <w:rFonts w:ascii="Times New Roman" w:hAnsi="Times New Roman" w:cs="Times New Roman"/>
          <w:sz w:val="28"/>
          <w:szCs w:val="28"/>
        </w:rPr>
        <w:t>, состояще</w:t>
      </w:r>
      <w:r w:rsidR="005D55FC">
        <w:rPr>
          <w:rFonts w:ascii="Times New Roman" w:hAnsi="Times New Roman" w:cs="Times New Roman"/>
          <w:sz w:val="28"/>
          <w:szCs w:val="28"/>
        </w:rPr>
        <w:t>го</w:t>
      </w:r>
      <w:r>
        <w:rPr>
          <w:rFonts w:ascii="Times New Roman" w:hAnsi="Times New Roman" w:cs="Times New Roman"/>
          <w:sz w:val="28"/>
          <w:szCs w:val="28"/>
        </w:rPr>
        <w:t xml:space="preserve"> </w:t>
      </w:r>
      <w:proofErr w:type="gramStart"/>
      <w:r>
        <w:rPr>
          <w:rFonts w:ascii="Times New Roman" w:hAnsi="Times New Roman" w:cs="Times New Roman"/>
          <w:sz w:val="28"/>
          <w:szCs w:val="28"/>
        </w:rPr>
        <w:t>из</w:t>
      </w:r>
      <w:proofErr w:type="gramEnd"/>
      <w:r w:rsidR="00AB3765" w:rsidRPr="00AB3765">
        <w:rPr>
          <w:rFonts w:ascii="Times New Roman" w:hAnsi="Times New Roman" w:cs="Times New Roman"/>
          <w:sz w:val="28"/>
          <w:szCs w:val="28"/>
        </w:rPr>
        <w:t>:</w:t>
      </w:r>
    </w:p>
    <w:p w:rsidR="00EF0E09" w:rsidRDefault="0068126F" w:rsidP="0068126F">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с</w:t>
      </w:r>
      <w:r w:rsidR="00EF0E09">
        <w:rPr>
          <w:rFonts w:ascii="Times New Roman" w:hAnsi="Times New Roman" w:cs="Times New Roman"/>
          <w:sz w:val="28"/>
          <w:szCs w:val="28"/>
        </w:rPr>
        <w:t>истем управления базами данных</w:t>
      </w:r>
      <w:r>
        <w:rPr>
          <w:rFonts w:ascii="Times New Roman" w:hAnsi="Times New Roman" w:cs="Times New Roman"/>
          <w:sz w:val="28"/>
          <w:szCs w:val="28"/>
        </w:rPr>
        <w:t>, обеспечивающих</w:t>
      </w:r>
      <w:r w:rsidR="001500DC">
        <w:rPr>
          <w:rFonts w:ascii="Times New Roman" w:hAnsi="Times New Roman" w:cs="Times New Roman"/>
          <w:sz w:val="28"/>
          <w:szCs w:val="28"/>
        </w:rPr>
        <w:t xml:space="preserve"> </w:t>
      </w:r>
      <w:r w:rsidR="001500DC" w:rsidRPr="001500DC">
        <w:rPr>
          <w:rFonts w:ascii="Times New Roman" w:hAnsi="Times New Roman" w:cs="Times New Roman"/>
          <w:sz w:val="28"/>
          <w:szCs w:val="28"/>
        </w:rPr>
        <w:t>управление создан</w:t>
      </w:r>
      <w:r w:rsidR="00E71492">
        <w:rPr>
          <w:rFonts w:ascii="Times New Roman" w:hAnsi="Times New Roman" w:cs="Times New Roman"/>
          <w:sz w:val="28"/>
          <w:szCs w:val="28"/>
        </w:rPr>
        <w:t>ием и использованием баз данных</w:t>
      </w:r>
      <w:r w:rsidR="00E71492" w:rsidRPr="00E71492">
        <w:rPr>
          <w:rFonts w:ascii="Times New Roman" w:hAnsi="Times New Roman" w:cs="Times New Roman"/>
          <w:sz w:val="28"/>
          <w:szCs w:val="28"/>
        </w:rPr>
        <w:t>;</w:t>
      </w:r>
    </w:p>
    <w:p w:rsidR="00EF0E09" w:rsidRPr="00EF0E09" w:rsidRDefault="0068126F" w:rsidP="0068126F">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виртуальных</w:t>
      </w:r>
      <w:r w:rsidR="00EF0E09">
        <w:rPr>
          <w:rFonts w:ascii="Times New Roman" w:hAnsi="Times New Roman" w:cs="Times New Roman"/>
          <w:sz w:val="28"/>
          <w:szCs w:val="28"/>
        </w:rPr>
        <w:t xml:space="preserve"> машин </w:t>
      </w:r>
      <w:r w:rsidR="00EF0E09">
        <w:rPr>
          <w:rFonts w:ascii="Times New Roman" w:hAnsi="Times New Roman" w:cs="Times New Roman"/>
          <w:sz w:val="28"/>
          <w:szCs w:val="28"/>
          <w:lang w:val="en-US"/>
        </w:rPr>
        <w:t>Java</w:t>
      </w:r>
      <w:r w:rsidR="001500DC">
        <w:rPr>
          <w:rFonts w:ascii="Times New Roman" w:hAnsi="Times New Roman" w:cs="Times New Roman"/>
          <w:sz w:val="28"/>
          <w:szCs w:val="28"/>
        </w:rPr>
        <w:t>, предназначенны</w:t>
      </w:r>
      <w:r>
        <w:rPr>
          <w:rFonts w:ascii="Times New Roman" w:hAnsi="Times New Roman" w:cs="Times New Roman"/>
          <w:sz w:val="28"/>
          <w:szCs w:val="28"/>
        </w:rPr>
        <w:t>х</w:t>
      </w:r>
      <w:r w:rsidR="001500DC">
        <w:rPr>
          <w:rFonts w:ascii="Times New Roman" w:hAnsi="Times New Roman" w:cs="Times New Roman"/>
          <w:sz w:val="28"/>
          <w:szCs w:val="28"/>
        </w:rPr>
        <w:t xml:space="preserve"> для выполнения специального программного обеспечения, разработанного на языке </w:t>
      </w:r>
      <w:r w:rsidR="001500DC">
        <w:rPr>
          <w:rFonts w:ascii="Times New Roman" w:hAnsi="Times New Roman" w:cs="Times New Roman"/>
          <w:sz w:val="28"/>
          <w:szCs w:val="28"/>
          <w:lang w:val="en-US"/>
        </w:rPr>
        <w:t>Java</w:t>
      </w:r>
      <w:r w:rsidR="00E71492" w:rsidRPr="00E71492">
        <w:rPr>
          <w:rFonts w:ascii="Times New Roman" w:hAnsi="Times New Roman" w:cs="Times New Roman"/>
          <w:sz w:val="28"/>
          <w:szCs w:val="28"/>
        </w:rPr>
        <w:t>;</w:t>
      </w:r>
    </w:p>
    <w:p w:rsidR="00EF0E09" w:rsidRDefault="0068126F" w:rsidP="0068126F">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с</w:t>
      </w:r>
      <w:r w:rsidR="00EF0E09">
        <w:rPr>
          <w:rFonts w:ascii="Times New Roman" w:hAnsi="Times New Roman" w:cs="Times New Roman"/>
          <w:sz w:val="28"/>
          <w:szCs w:val="28"/>
        </w:rPr>
        <w:t>ервер</w:t>
      </w:r>
      <w:r>
        <w:rPr>
          <w:rFonts w:ascii="Times New Roman" w:hAnsi="Times New Roman" w:cs="Times New Roman"/>
          <w:sz w:val="28"/>
          <w:szCs w:val="28"/>
        </w:rPr>
        <w:t>ов</w:t>
      </w:r>
      <w:r w:rsidR="00EF0E09">
        <w:rPr>
          <w:rFonts w:ascii="Times New Roman" w:hAnsi="Times New Roman" w:cs="Times New Roman"/>
          <w:sz w:val="28"/>
          <w:szCs w:val="28"/>
        </w:rPr>
        <w:t xml:space="preserve"> приложений </w:t>
      </w:r>
      <w:r w:rsidR="00EF0E09">
        <w:rPr>
          <w:rFonts w:ascii="Times New Roman" w:hAnsi="Times New Roman" w:cs="Times New Roman"/>
          <w:sz w:val="28"/>
          <w:szCs w:val="28"/>
          <w:lang w:val="en-US"/>
        </w:rPr>
        <w:t>JEE</w:t>
      </w:r>
      <w:r w:rsidR="001500DC">
        <w:rPr>
          <w:rFonts w:ascii="Times New Roman" w:hAnsi="Times New Roman" w:cs="Times New Roman"/>
          <w:sz w:val="28"/>
          <w:szCs w:val="28"/>
        </w:rPr>
        <w:t>, предназначенны</w:t>
      </w:r>
      <w:r>
        <w:rPr>
          <w:rFonts w:ascii="Times New Roman" w:hAnsi="Times New Roman" w:cs="Times New Roman"/>
          <w:sz w:val="28"/>
          <w:szCs w:val="28"/>
        </w:rPr>
        <w:t>х</w:t>
      </w:r>
      <w:r w:rsidR="001500DC">
        <w:rPr>
          <w:rFonts w:ascii="Times New Roman" w:hAnsi="Times New Roman" w:cs="Times New Roman"/>
          <w:sz w:val="28"/>
          <w:szCs w:val="28"/>
        </w:rPr>
        <w:t xml:space="preserve"> для выполнения специального программного обеспечения, разработанного на языке </w:t>
      </w:r>
      <w:r w:rsidR="001500DC">
        <w:rPr>
          <w:rFonts w:ascii="Times New Roman" w:hAnsi="Times New Roman" w:cs="Times New Roman"/>
          <w:sz w:val="28"/>
          <w:szCs w:val="28"/>
          <w:lang w:val="en-US"/>
        </w:rPr>
        <w:t>Java</w:t>
      </w:r>
      <w:r w:rsidR="001500DC">
        <w:rPr>
          <w:rFonts w:ascii="Times New Roman" w:hAnsi="Times New Roman" w:cs="Times New Roman"/>
          <w:sz w:val="28"/>
          <w:szCs w:val="28"/>
        </w:rPr>
        <w:t xml:space="preserve"> в соответствие со спецификацией </w:t>
      </w:r>
      <w:r w:rsidR="001500DC">
        <w:rPr>
          <w:rFonts w:ascii="Times New Roman" w:hAnsi="Times New Roman" w:cs="Times New Roman"/>
          <w:sz w:val="28"/>
          <w:szCs w:val="28"/>
          <w:lang w:val="en-US"/>
        </w:rPr>
        <w:t>Java</w:t>
      </w:r>
      <w:r w:rsidR="001500DC" w:rsidRPr="001500DC">
        <w:rPr>
          <w:rFonts w:ascii="Times New Roman" w:hAnsi="Times New Roman" w:cs="Times New Roman"/>
          <w:sz w:val="28"/>
          <w:szCs w:val="28"/>
        </w:rPr>
        <w:t xml:space="preserve"> </w:t>
      </w:r>
      <w:r w:rsidR="001500DC">
        <w:rPr>
          <w:rFonts w:ascii="Times New Roman" w:hAnsi="Times New Roman" w:cs="Times New Roman"/>
          <w:sz w:val="28"/>
          <w:szCs w:val="28"/>
          <w:lang w:val="en-US"/>
        </w:rPr>
        <w:t>Enterprise</w:t>
      </w:r>
      <w:r w:rsidR="001500DC" w:rsidRPr="001500DC">
        <w:rPr>
          <w:rFonts w:ascii="Times New Roman" w:hAnsi="Times New Roman" w:cs="Times New Roman"/>
          <w:sz w:val="28"/>
          <w:szCs w:val="28"/>
        </w:rPr>
        <w:t xml:space="preserve"> </w:t>
      </w:r>
      <w:r w:rsidR="001500DC">
        <w:rPr>
          <w:rFonts w:ascii="Times New Roman" w:hAnsi="Times New Roman" w:cs="Times New Roman"/>
          <w:sz w:val="28"/>
          <w:szCs w:val="28"/>
          <w:lang w:val="en-US"/>
        </w:rPr>
        <w:t>Edition</w:t>
      </w:r>
      <w:r w:rsidR="00E71492" w:rsidRPr="00E71492">
        <w:rPr>
          <w:rFonts w:ascii="Times New Roman" w:hAnsi="Times New Roman" w:cs="Times New Roman"/>
          <w:sz w:val="28"/>
          <w:szCs w:val="28"/>
        </w:rPr>
        <w:t>;</w:t>
      </w:r>
    </w:p>
    <w:p w:rsidR="00E71492" w:rsidRPr="00E71492" w:rsidRDefault="00EF0E09" w:rsidP="00E71492">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lang w:val="en-US"/>
        </w:rPr>
        <w:t>Web</w:t>
      </w:r>
      <w:r w:rsidRPr="005A4AB5">
        <w:rPr>
          <w:rFonts w:ascii="Times New Roman" w:hAnsi="Times New Roman" w:cs="Times New Roman"/>
          <w:sz w:val="28"/>
          <w:szCs w:val="28"/>
        </w:rPr>
        <w:t>-</w:t>
      </w:r>
      <w:r w:rsidR="0068126F">
        <w:rPr>
          <w:rFonts w:ascii="Times New Roman" w:hAnsi="Times New Roman" w:cs="Times New Roman"/>
          <w:sz w:val="28"/>
          <w:szCs w:val="28"/>
        </w:rPr>
        <w:t>серверов, предназначенных</w:t>
      </w:r>
      <w:r w:rsidR="005A4AB5">
        <w:rPr>
          <w:rFonts w:ascii="Times New Roman" w:hAnsi="Times New Roman" w:cs="Times New Roman"/>
          <w:sz w:val="28"/>
          <w:szCs w:val="28"/>
        </w:rPr>
        <w:t xml:space="preserve"> для обработки пользовательских запросов, выполняемых посредством сетей </w:t>
      </w:r>
      <w:r w:rsidR="005A4AB5">
        <w:rPr>
          <w:rFonts w:ascii="Times New Roman" w:hAnsi="Times New Roman" w:cs="Times New Roman"/>
          <w:sz w:val="28"/>
          <w:szCs w:val="28"/>
          <w:lang w:val="en-US"/>
        </w:rPr>
        <w:t>Internet</w:t>
      </w:r>
      <w:r w:rsidR="005A4AB5" w:rsidRPr="005A4AB5">
        <w:rPr>
          <w:rFonts w:ascii="Times New Roman" w:hAnsi="Times New Roman" w:cs="Times New Roman"/>
          <w:sz w:val="28"/>
          <w:szCs w:val="28"/>
        </w:rPr>
        <w:t>/</w:t>
      </w:r>
      <w:r w:rsidR="005A4AB5">
        <w:rPr>
          <w:rFonts w:ascii="Times New Roman" w:hAnsi="Times New Roman" w:cs="Times New Roman"/>
          <w:sz w:val="28"/>
          <w:szCs w:val="28"/>
          <w:lang w:val="en-US"/>
        </w:rPr>
        <w:t>Intranet</w:t>
      </w:r>
      <w:r w:rsidR="005A4AB5">
        <w:rPr>
          <w:rFonts w:ascii="Times New Roman" w:hAnsi="Times New Roman" w:cs="Times New Roman"/>
          <w:sz w:val="28"/>
          <w:szCs w:val="28"/>
        </w:rPr>
        <w:t>, и доставки результатов</w:t>
      </w:r>
      <w:r w:rsidR="005A4AB5" w:rsidRPr="005A4AB5">
        <w:rPr>
          <w:rFonts w:ascii="Times New Roman" w:hAnsi="Times New Roman" w:cs="Times New Roman"/>
          <w:sz w:val="28"/>
          <w:szCs w:val="28"/>
        </w:rPr>
        <w:t xml:space="preserve"> </w:t>
      </w:r>
      <w:r w:rsidR="005A4AB5">
        <w:rPr>
          <w:rFonts w:ascii="Times New Roman" w:hAnsi="Times New Roman" w:cs="Times New Roman"/>
          <w:sz w:val="28"/>
          <w:szCs w:val="28"/>
        </w:rPr>
        <w:t>о</w:t>
      </w:r>
      <w:r w:rsidR="00E71492">
        <w:rPr>
          <w:rFonts w:ascii="Times New Roman" w:hAnsi="Times New Roman" w:cs="Times New Roman"/>
          <w:sz w:val="28"/>
          <w:szCs w:val="28"/>
        </w:rPr>
        <w:t>бработки запросов пользователям.</w:t>
      </w:r>
    </w:p>
    <w:p w:rsidR="00EF0E09" w:rsidRPr="0068126F" w:rsidRDefault="0068126F" w:rsidP="00AB3765">
      <w:pPr>
        <w:pStyle w:val="a3"/>
        <w:numPr>
          <w:ilvl w:val="0"/>
          <w:numId w:val="2"/>
        </w:numPr>
        <w:jc w:val="both"/>
        <w:rPr>
          <w:rFonts w:ascii="Times New Roman" w:hAnsi="Times New Roman" w:cs="Times New Roman"/>
          <w:sz w:val="28"/>
          <w:szCs w:val="28"/>
        </w:rPr>
      </w:pPr>
      <w:r w:rsidRPr="0068126F">
        <w:rPr>
          <w:rFonts w:ascii="Times New Roman" w:hAnsi="Times New Roman" w:cs="Times New Roman"/>
          <w:sz w:val="28"/>
          <w:szCs w:val="28"/>
        </w:rPr>
        <w:t>Специального математического обеспечения, разрабатываемого силами специалистов ЦУП.</w:t>
      </w:r>
      <w:r>
        <w:rPr>
          <w:rFonts w:ascii="Times New Roman" w:hAnsi="Times New Roman" w:cs="Times New Roman"/>
          <w:sz w:val="28"/>
          <w:szCs w:val="28"/>
        </w:rPr>
        <w:t xml:space="preserve"> Для разработки специального математического обеспечения используются различные и</w:t>
      </w:r>
      <w:r w:rsidR="001500DC" w:rsidRPr="0068126F">
        <w:rPr>
          <w:rFonts w:ascii="Times New Roman" w:hAnsi="Times New Roman" w:cs="Times New Roman"/>
          <w:sz w:val="28"/>
          <w:szCs w:val="28"/>
        </w:rPr>
        <w:t xml:space="preserve">нтегрированные среды </w:t>
      </w:r>
      <w:r>
        <w:rPr>
          <w:rFonts w:ascii="Times New Roman" w:hAnsi="Times New Roman" w:cs="Times New Roman"/>
          <w:sz w:val="28"/>
          <w:szCs w:val="28"/>
        </w:rPr>
        <w:t>разработки</w:t>
      </w:r>
      <w:r w:rsidR="00E71492">
        <w:rPr>
          <w:rFonts w:ascii="Times New Roman" w:hAnsi="Times New Roman" w:cs="Times New Roman"/>
          <w:sz w:val="28"/>
          <w:szCs w:val="28"/>
        </w:rPr>
        <w:t>, обеспечивающие разработку и отладку программного кода на различных языках программирования</w:t>
      </w:r>
      <w:r w:rsidR="0071211F">
        <w:rPr>
          <w:rFonts w:ascii="Times New Roman" w:hAnsi="Times New Roman" w:cs="Times New Roman"/>
          <w:sz w:val="28"/>
          <w:szCs w:val="28"/>
        </w:rPr>
        <w:t>, а так же командные средства разработки.</w:t>
      </w:r>
    </w:p>
    <w:p w:rsidR="0071211F" w:rsidRDefault="0071211F" w:rsidP="0068126F">
      <w:pPr>
        <w:ind w:firstLine="708"/>
        <w:jc w:val="both"/>
        <w:rPr>
          <w:rFonts w:ascii="Times New Roman" w:hAnsi="Times New Roman" w:cs="Times New Roman"/>
          <w:sz w:val="28"/>
          <w:szCs w:val="28"/>
        </w:rPr>
      </w:pPr>
      <w:r>
        <w:rPr>
          <w:rFonts w:ascii="Times New Roman" w:hAnsi="Times New Roman" w:cs="Times New Roman"/>
          <w:sz w:val="28"/>
          <w:szCs w:val="28"/>
        </w:rPr>
        <w:t>Разберем состав каждой группы</w:t>
      </w:r>
      <w:r w:rsidR="00BF144E" w:rsidRPr="00BF144E">
        <w:rPr>
          <w:rFonts w:ascii="Times New Roman" w:hAnsi="Times New Roman" w:cs="Times New Roman"/>
          <w:sz w:val="28"/>
          <w:szCs w:val="28"/>
        </w:rPr>
        <w:t xml:space="preserve"> </w:t>
      </w:r>
      <w:r w:rsidR="00BF144E">
        <w:rPr>
          <w:rFonts w:ascii="Times New Roman" w:hAnsi="Times New Roman" w:cs="Times New Roman"/>
          <w:sz w:val="28"/>
          <w:szCs w:val="28"/>
        </w:rPr>
        <w:t>с точки зрения работ по импортозамещению</w:t>
      </w:r>
      <w:r>
        <w:rPr>
          <w:rFonts w:ascii="Times New Roman" w:hAnsi="Times New Roman" w:cs="Times New Roman"/>
          <w:sz w:val="28"/>
          <w:szCs w:val="28"/>
        </w:rPr>
        <w:t xml:space="preserve"> подробнее.</w:t>
      </w:r>
    </w:p>
    <w:p w:rsidR="008666FF" w:rsidRDefault="00DF03D8" w:rsidP="00BF144E">
      <w:pPr>
        <w:pStyle w:val="1"/>
      </w:pPr>
      <w:bookmarkStart w:id="2" w:name="_Toc70015707"/>
      <w:r>
        <w:t>Импортозамещение о</w:t>
      </w:r>
      <w:r w:rsidR="008666FF" w:rsidRPr="008666FF">
        <w:t>перационны</w:t>
      </w:r>
      <w:r>
        <w:t>х</w:t>
      </w:r>
      <w:r w:rsidR="008666FF" w:rsidRPr="008666FF">
        <w:t xml:space="preserve"> систем</w:t>
      </w:r>
      <w:bookmarkEnd w:id="2"/>
    </w:p>
    <w:p w:rsidR="00BF144E" w:rsidRDefault="00BF144E" w:rsidP="00BF144E">
      <w:pPr>
        <w:pStyle w:val="2"/>
      </w:pPr>
      <w:bookmarkStart w:id="3" w:name="_Toc70015708"/>
      <w:r>
        <w:t>Используемые операционные системы</w:t>
      </w:r>
      <w:bookmarkEnd w:id="3"/>
    </w:p>
    <w:p w:rsidR="008666FF" w:rsidRDefault="008666FF" w:rsidP="008666FF">
      <w:pPr>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в ЦУП используются как коммерческие операционные системы, имеющие иностранное происхождение, так и </w:t>
      </w:r>
      <w:r>
        <w:rPr>
          <w:rFonts w:ascii="Times New Roman" w:hAnsi="Times New Roman" w:cs="Times New Roman"/>
          <w:sz w:val="28"/>
          <w:szCs w:val="28"/>
        </w:rPr>
        <w:lastRenderedPageBreak/>
        <w:t>свободно-распространяемые операционные системы с открытым исходным кодом, так же имеющие иностранное происхождение.</w:t>
      </w:r>
    </w:p>
    <w:p w:rsidR="008666FF" w:rsidRPr="006B61AB" w:rsidRDefault="008666FF" w:rsidP="008666FF">
      <w:pPr>
        <w:ind w:firstLine="708"/>
        <w:jc w:val="both"/>
        <w:rPr>
          <w:rFonts w:ascii="Times New Roman" w:hAnsi="Times New Roman" w:cs="Times New Roman"/>
          <w:sz w:val="28"/>
          <w:szCs w:val="28"/>
        </w:rPr>
      </w:pPr>
      <w:r>
        <w:rPr>
          <w:rFonts w:ascii="Times New Roman" w:hAnsi="Times New Roman" w:cs="Times New Roman"/>
          <w:sz w:val="28"/>
          <w:szCs w:val="28"/>
        </w:rPr>
        <w:t xml:space="preserve">К первой группе относятся операционные системы </w:t>
      </w:r>
      <w:r>
        <w:rPr>
          <w:rFonts w:ascii="Times New Roman" w:hAnsi="Times New Roman" w:cs="Times New Roman"/>
          <w:sz w:val="28"/>
          <w:szCs w:val="28"/>
          <w:lang w:val="en-US"/>
        </w:rPr>
        <w:t>Microsoft</w:t>
      </w:r>
      <w:r w:rsidRPr="006B61AB">
        <w:rPr>
          <w:rFonts w:ascii="Times New Roman" w:hAnsi="Times New Roman" w:cs="Times New Roman"/>
          <w:sz w:val="28"/>
          <w:szCs w:val="28"/>
        </w:rPr>
        <w:t xml:space="preserve"> </w:t>
      </w:r>
      <w:r>
        <w:rPr>
          <w:rFonts w:ascii="Times New Roman" w:hAnsi="Times New Roman" w:cs="Times New Roman"/>
          <w:sz w:val="28"/>
          <w:szCs w:val="28"/>
          <w:lang w:val="en-US"/>
        </w:rPr>
        <w:t>Windows</w:t>
      </w:r>
      <w:r>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6B61AB">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6B61AB">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w:t>
      </w:r>
      <w:r>
        <w:rPr>
          <w:rFonts w:ascii="Times New Roman" w:hAnsi="Times New Roman" w:cs="Times New Roman"/>
          <w:sz w:val="28"/>
          <w:szCs w:val="28"/>
          <w:lang w:val="en-US"/>
        </w:rPr>
        <w:t>HP</w:t>
      </w:r>
      <w:r w:rsidRPr="006B61AB">
        <w:rPr>
          <w:rFonts w:ascii="Times New Roman" w:hAnsi="Times New Roman" w:cs="Times New Roman"/>
          <w:sz w:val="28"/>
          <w:szCs w:val="28"/>
        </w:rPr>
        <w:t>-</w:t>
      </w:r>
      <w:r>
        <w:rPr>
          <w:rFonts w:ascii="Times New Roman" w:hAnsi="Times New Roman" w:cs="Times New Roman"/>
          <w:sz w:val="28"/>
          <w:szCs w:val="28"/>
          <w:lang w:val="en-US"/>
        </w:rPr>
        <w:t>UX</w:t>
      </w:r>
      <w:r>
        <w:rPr>
          <w:rFonts w:ascii="Times New Roman" w:hAnsi="Times New Roman" w:cs="Times New Roman"/>
          <w:sz w:val="28"/>
          <w:szCs w:val="28"/>
        </w:rPr>
        <w:t xml:space="preserve"> и </w:t>
      </w:r>
      <w:r>
        <w:rPr>
          <w:rFonts w:ascii="Times New Roman" w:hAnsi="Times New Roman" w:cs="Times New Roman"/>
          <w:sz w:val="28"/>
          <w:szCs w:val="28"/>
          <w:lang w:val="en-US"/>
        </w:rPr>
        <w:t>Red</w:t>
      </w:r>
      <w:r w:rsidRPr="006B61AB">
        <w:rPr>
          <w:rFonts w:ascii="Times New Roman" w:hAnsi="Times New Roman" w:cs="Times New Roman"/>
          <w:sz w:val="28"/>
          <w:szCs w:val="28"/>
        </w:rPr>
        <w:t xml:space="preserve"> </w:t>
      </w:r>
      <w:r>
        <w:rPr>
          <w:rFonts w:ascii="Times New Roman" w:hAnsi="Times New Roman" w:cs="Times New Roman"/>
          <w:sz w:val="28"/>
          <w:szCs w:val="28"/>
          <w:lang w:val="en-US"/>
        </w:rPr>
        <w:t>Hat</w:t>
      </w:r>
      <w:r w:rsidRPr="006B61AB">
        <w:rPr>
          <w:rFonts w:ascii="Times New Roman" w:hAnsi="Times New Roman" w:cs="Times New Roman"/>
          <w:sz w:val="28"/>
          <w:szCs w:val="28"/>
        </w:rPr>
        <w:t xml:space="preserve"> </w:t>
      </w:r>
      <w:r>
        <w:rPr>
          <w:rFonts w:ascii="Times New Roman" w:hAnsi="Times New Roman" w:cs="Times New Roman"/>
          <w:sz w:val="28"/>
          <w:szCs w:val="28"/>
          <w:lang w:val="en-US"/>
        </w:rPr>
        <w:t>Enterprise</w:t>
      </w:r>
      <w:r w:rsidRPr="006B61AB">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6B61AB">
        <w:rPr>
          <w:rFonts w:ascii="Times New Roman" w:hAnsi="Times New Roman" w:cs="Times New Roman"/>
          <w:sz w:val="28"/>
          <w:szCs w:val="28"/>
        </w:rPr>
        <w:t>.</w:t>
      </w:r>
    </w:p>
    <w:p w:rsidR="008666FF" w:rsidRDefault="008666FF" w:rsidP="008666FF">
      <w:pPr>
        <w:ind w:firstLine="708"/>
        <w:jc w:val="both"/>
        <w:rPr>
          <w:rFonts w:ascii="Times New Roman" w:hAnsi="Times New Roman" w:cs="Times New Roman"/>
          <w:sz w:val="28"/>
          <w:szCs w:val="28"/>
          <w:lang w:val="en-US"/>
        </w:rPr>
      </w:pPr>
      <w:r>
        <w:rPr>
          <w:rFonts w:ascii="Times New Roman" w:hAnsi="Times New Roman" w:cs="Times New Roman"/>
          <w:sz w:val="28"/>
          <w:szCs w:val="28"/>
        </w:rPr>
        <w:t>Ко</w:t>
      </w:r>
      <w:r w:rsidRPr="006B61AB">
        <w:rPr>
          <w:rFonts w:ascii="Times New Roman" w:hAnsi="Times New Roman" w:cs="Times New Roman"/>
          <w:sz w:val="28"/>
          <w:szCs w:val="28"/>
          <w:lang w:val="en-US"/>
        </w:rPr>
        <w:t xml:space="preserve"> </w:t>
      </w:r>
      <w:r>
        <w:rPr>
          <w:rFonts w:ascii="Times New Roman" w:hAnsi="Times New Roman" w:cs="Times New Roman"/>
          <w:sz w:val="28"/>
          <w:szCs w:val="28"/>
        </w:rPr>
        <w:t>второй</w:t>
      </w:r>
      <w:r w:rsidRPr="006B61AB">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Oracle Linux, Open SUSE, Ubuntu Linux </w:t>
      </w:r>
      <w:r>
        <w:rPr>
          <w:rFonts w:ascii="Times New Roman" w:hAnsi="Times New Roman" w:cs="Times New Roman"/>
          <w:sz w:val="28"/>
          <w:szCs w:val="28"/>
        </w:rPr>
        <w:t>и</w:t>
      </w:r>
      <w:r w:rsidRPr="006B61AB">
        <w:rPr>
          <w:rFonts w:ascii="Times New Roman" w:hAnsi="Times New Roman" w:cs="Times New Roman"/>
          <w:sz w:val="28"/>
          <w:szCs w:val="28"/>
          <w:lang w:val="en-US"/>
        </w:rPr>
        <w:t xml:space="preserve"> </w:t>
      </w:r>
      <w:r>
        <w:rPr>
          <w:rFonts w:ascii="Times New Roman" w:hAnsi="Times New Roman" w:cs="Times New Roman"/>
          <w:sz w:val="28"/>
          <w:szCs w:val="28"/>
          <w:lang w:val="en-US"/>
        </w:rPr>
        <w:t>Fedora Linux.</w:t>
      </w:r>
    </w:p>
    <w:p w:rsidR="0068126F" w:rsidRDefault="0068126F" w:rsidP="0068126F">
      <w:pPr>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w:t>
      </w:r>
      <w:r w:rsidR="008666FF">
        <w:rPr>
          <w:rFonts w:ascii="Times New Roman" w:hAnsi="Times New Roman" w:cs="Times New Roman"/>
          <w:sz w:val="28"/>
          <w:szCs w:val="28"/>
        </w:rPr>
        <w:t xml:space="preserve">подавляющее </w:t>
      </w:r>
      <w:r>
        <w:rPr>
          <w:rFonts w:ascii="Times New Roman" w:hAnsi="Times New Roman" w:cs="Times New Roman"/>
          <w:sz w:val="28"/>
          <w:szCs w:val="28"/>
        </w:rPr>
        <w:t>большинство используем</w:t>
      </w:r>
      <w:r w:rsidR="008666FF">
        <w:rPr>
          <w:rFonts w:ascii="Times New Roman" w:hAnsi="Times New Roman" w:cs="Times New Roman"/>
          <w:sz w:val="28"/>
          <w:szCs w:val="28"/>
        </w:rPr>
        <w:t>ых</w:t>
      </w:r>
      <w:r>
        <w:rPr>
          <w:rFonts w:ascii="Times New Roman" w:hAnsi="Times New Roman" w:cs="Times New Roman"/>
          <w:sz w:val="28"/>
          <w:szCs w:val="28"/>
        </w:rPr>
        <w:t xml:space="preserve"> в </w:t>
      </w:r>
      <w:r w:rsidR="008666FF">
        <w:rPr>
          <w:rFonts w:ascii="Times New Roman" w:hAnsi="Times New Roman" w:cs="Times New Roman"/>
          <w:sz w:val="28"/>
          <w:szCs w:val="28"/>
        </w:rPr>
        <w:t xml:space="preserve">ИВК </w:t>
      </w:r>
      <w:r>
        <w:rPr>
          <w:rFonts w:ascii="Times New Roman" w:hAnsi="Times New Roman" w:cs="Times New Roman"/>
          <w:sz w:val="28"/>
          <w:szCs w:val="28"/>
        </w:rPr>
        <w:t xml:space="preserve">ЦУП </w:t>
      </w:r>
      <w:r w:rsidR="008666FF">
        <w:rPr>
          <w:rFonts w:ascii="Times New Roman" w:hAnsi="Times New Roman" w:cs="Times New Roman"/>
          <w:sz w:val="28"/>
          <w:szCs w:val="28"/>
        </w:rPr>
        <w:t>операционных систем</w:t>
      </w:r>
      <w:r>
        <w:rPr>
          <w:rFonts w:ascii="Times New Roman" w:hAnsi="Times New Roman" w:cs="Times New Roman"/>
          <w:sz w:val="28"/>
          <w:szCs w:val="28"/>
        </w:rPr>
        <w:t xml:space="preserve"> имеет иностранное происхождение.</w:t>
      </w:r>
    </w:p>
    <w:p w:rsidR="00DF03D8" w:rsidRDefault="00DF03D8" w:rsidP="00BF144E">
      <w:pPr>
        <w:pStyle w:val="2"/>
      </w:pPr>
      <w:bookmarkStart w:id="4" w:name="_Toc70015709"/>
      <w:r>
        <w:t xml:space="preserve">Критерии </w:t>
      </w:r>
      <w:r w:rsidR="00FC2D63">
        <w:t>выбора</w:t>
      </w:r>
      <w:r>
        <w:t xml:space="preserve"> отечественных операционных систем для импортозамещения</w:t>
      </w:r>
      <w:bookmarkEnd w:id="4"/>
    </w:p>
    <w:p w:rsidR="00481D16" w:rsidRPr="00481D16" w:rsidRDefault="001677B2" w:rsidP="00E71492">
      <w:pPr>
        <w:ind w:firstLine="360"/>
        <w:jc w:val="both"/>
        <w:rPr>
          <w:rFonts w:ascii="Times New Roman" w:hAnsi="Times New Roman" w:cs="Times New Roman"/>
          <w:sz w:val="28"/>
          <w:szCs w:val="28"/>
        </w:rPr>
      </w:pPr>
      <w:r>
        <w:rPr>
          <w:rFonts w:ascii="Times New Roman" w:hAnsi="Times New Roman" w:cs="Times New Roman"/>
          <w:sz w:val="28"/>
          <w:szCs w:val="28"/>
        </w:rPr>
        <w:t>В</w:t>
      </w:r>
      <w:r w:rsidR="00E71492">
        <w:rPr>
          <w:rFonts w:ascii="Times New Roman" w:hAnsi="Times New Roman" w:cs="Times New Roman"/>
          <w:sz w:val="28"/>
          <w:szCs w:val="28"/>
        </w:rPr>
        <w:t xml:space="preserve"> </w:t>
      </w:r>
      <w:r w:rsidR="00A92B58">
        <w:rPr>
          <w:rFonts w:ascii="Times New Roman" w:hAnsi="Times New Roman" w:cs="Times New Roman"/>
          <w:sz w:val="28"/>
          <w:szCs w:val="28"/>
        </w:rPr>
        <w:t>отделении 084 совместно с отделением 081</w:t>
      </w:r>
      <w:r w:rsidR="00E71492">
        <w:rPr>
          <w:rFonts w:ascii="Times New Roman" w:hAnsi="Times New Roman" w:cs="Times New Roman"/>
          <w:sz w:val="28"/>
          <w:szCs w:val="28"/>
        </w:rPr>
        <w:t xml:space="preserve"> работы </w:t>
      </w:r>
      <w:r w:rsidR="00A92B58">
        <w:rPr>
          <w:rFonts w:ascii="Times New Roman" w:hAnsi="Times New Roman" w:cs="Times New Roman"/>
          <w:sz w:val="28"/>
          <w:szCs w:val="28"/>
        </w:rPr>
        <w:t xml:space="preserve">по выбору отечественной операционной системы велись достаточно давно. </w:t>
      </w:r>
      <w:r w:rsidR="00536EE9">
        <w:rPr>
          <w:rFonts w:ascii="Times New Roman" w:hAnsi="Times New Roman" w:cs="Times New Roman"/>
          <w:sz w:val="28"/>
          <w:szCs w:val="28"/>
        </w:rPr>
        <w:t xml:space="preserve">От производителей были получены версии программного обеспечения для тестирования их непосредственно в ЦУП, регулярно проводились встречи и консультации с производителями с целью демонстрации возможностей их операционных систем. </w:t>
      </w:r>
      <w:r w:rsidR="00A92B58">
        <w:rPr>
          <w:rFonts w:ascii="Times New Roman" w:hAnsi="Times New Roman" w:cs="Times New Roman"/>
          <w:sz w:val="28"/>
          <w:szCs w:val="28"/>
        </w:rPr>
        <w:t>При выполнении этих работ был сформирован перечень основных критериев отбора операционной системы для использования в ЦУП</w:t>
      </w:r>
      <w:r w:rsidR="00481D16" w:rsidRPr="00481D16">
        <w:rPr>
          <w:rFonts w:ascii="Times New Roman" w:hAnsi="Times New Roman" w:cs="Times New Roman"/>
          <w:sz w:val="28"/>
          <w:szCs w:val="28"/>
        </w:rPr>
        <w:t>:</w:t>
      </w:r>
    </w:p>
    <w:p w:rsidR="00481D16" w:rsidRDefault="00481D16"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Включение </w:t>
      </w:r>
      <w:r w:rsidR="00A92B58">
        <w:rPr>
          <w:rFonts w:ascii="Times New Roman" w:hAnsi="Times New Roman" w:cs="Times New Roman"/>
          <w:sz w:val="28"/>
          <w:szCs w:val="28"/>
        </w:rPr>
        <w:t>операционной системы</w:t>
      </w:r>
      <w:r>
        <w:rPr>
          <w:rFonts w:ascii="Times New Roman" w:hAnsi="Times New Roman" w:cs="Times New Roman"/>
          <w:sz w:val="28"/>
          <w:szCs w:val="28"/>
        </w:rPr>
        <w:t xml:space="preserve"> </w:t>
      </w:r>
      <w:r w:rsidR="00C60DC7">
        <w:rPr>
          <w:rFonts w:ascii="Times New Roman" w:hAnsi="Times New Roman" w:cs="Times New Roman"/>
          <w:sz w:val="28"/>
          <w:szCs w:val="28"/>
        </w:rPr>
        <w:t xml:space="preserve">в </w:t>
      </w:r>
      <w:r>
        <w:rPr>
          <w:rFonts w:ascii="Times New Roman" w:hAnsi="Times New Roman" w:cs="Times New Roman"/>
          <w:sz w:val="28"/>
          <w:szCs w:val="28"/>
        </w:rPr>
        <w:t>Единый реестр российских программ для электронных вычислительных машин и баз данных.</w:t>
      </w:r>
    </w:p>
    <w:p w:rsidR="00481D16" w:rsidRDefault="00481D16"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Наличие сертификатов ФСТЭК на данн</w:t>
      </w:r>
      <w:r w:rsidR="00A92B58">
        <w:rPr>
          <w:rFonts w:ascii="Times New Roman" w:hAnsi="Times New Roman" w:cs="Times New Roman"/>
          <w:sz w:val="28"/>
          <w:szCs w:val="28"/>
        </w:rPr>
        <w:t>ую</w:t>
      </w:r>
      <w:r>
        <w:rPr>
          <w:rFonts w:ascii="Times New Roman" w:hAnsi="Times New Roman" w:cs="Times New Roman"/>
          <w:sz w:val="28"/>
          <w:szCs w:val="28"/>
        </w:rPr>
        <w:t xml:space="preserve"> </w:t>
      </w:r>
      <w:r w:rsidR="00A92B58">
        <w:rPr>
          <w:rFonts w:ascii="Times New Roman" w:hAnsi="Times New Roman" w:cs="Times New Roman"/>
          <w:sz w:val="28"/>
          <w:szCs w:val="28"/>
        </w:rPr>
        <w:t>операционную систему</w:t>
      </w:r>
      <w:r>
        <w:rPr>
          <w:rFonts w:ascii="Times New Roman" w:hAnsi="Times New Roman" w:cs="Times New Roman"/>
          <w:sz w:val="28"/>
          <w:szCs w:val="28"/>
        </w:rPr>
        <w:t>.</w:t>
      </w:r>
    </w:p>
    <w:p w:rsidR="001677B2" w:rsidRDefault="001677B2"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Пригодность использования </w:t>
      </w:r>
      <w:r w:rsidR="00A92B58">
        <w:rPr>
          <w:rFonts w:ascii="Times New Roman" w:hAnsi="Times New Roman" w:cs="Times New Roman"/>
          <w:sz w:val="28"/>
          <w:szCs w:val="28"/>
        </w:rPr>
        <w:t>операционной системы</w:t>
      </w:r>
      <w:r>
        <w:rPr>
          <w:rFonts w:ascii="Times New Roman" w:hAnsi="Times New Roman" w:cs="Times New Roman"/>
          <w:sz w:val="28"/>
          <w:szCs w:val="28"/>
        </w:rPr>
        <w:t xml:space="preserve"> </w:t>
      </w:r>
      <w:r w:rsidR="00A92B58">
        <w:rPr>
          <w:rFonts w:ascii="Times New Roman" w:hAnsi="Times New Roman" w:cs="Times New Roman"/>
          <w:sz w:val="28"/>
          <w:szCs w:val="28"/>
        </w:rPr>
        <w:t>для использования в составе</w:t>
      </w:r>
      <w:r>
        <w:rPr>
          <w:rFonts w:ascii="Times New Roman" w:hAnsi="Times New Roman" w:cs="Times New Roman"/>
          <w:sz w:val="28"/>
          <w:szCs w:val="28"/>
        </w:rPr>
        <w:t xml:space="preserve"> объектов критической информационной инфраструктуры.</w:t>
      </w:r>
    </w:p>
    <w:p w:rsidR="00481D16" w:rsidRDefault="00481D16"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Продолжительность присутствия производителя </w:t>
      </w:r>
      <w:r w:rsidR="00A92B58">
        <w:rPr>
          <w:rFonts w:ascii="Times New Roman" w:hAnsi="Times New Roman" w:cs="Times New Roman"/>
          <w:sz w:val="28"/>
          <w:szCs w:val="28"/>
        </w:rPr>
        <w:t>операционной системы</w:t>
      </w:r>
      <w:r>
        <w:rPr>
          <w:rFonts w:ascii="Times New Roman" w:hAnsi="Times New Roman" w:cs="Times New Roman"/>
          <w:sz w:val="28"/>
          <w:szCs w:val="28"/>
        </w:rPr>
        <w:t xml:space="preserve"> на российском рынке.</w:t>
      </w:r>
    </w:p>
    <w:p w:rsidR="00C60DC7" w:rsidRDefault="00C60DC7"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Количество выпущенных релизов </w:t>
      </w:r>
      <w:r w:rsidR="00E9155B">
        <w:rPr>
          <w:rFonts w:ascii="Times New Roman" w:hAnsi="Times New Roman" w:cs="Times New Roman"/>
          <w:sz w:val="28"/>
          <w:szCs w:val="28"/>
        </w:rPr>
        <w:t>операционной системы</w:t>
      </w:r>
      <w:r>
        <w:rPr>
          <w:rFonts w:ascii="Times New Roman" w:hAnsi="Times New Roman" w:cs="Times New Roman"/>
          <w:sz w:val="28"/>
          <w:szCs w:val="28"/>
        </w:rPr>
        <w:t>.</w:t>
      </w:r>
    </w:p>
    <w:p w:rsidR="00C60DC7" w:rsidRDefault="00C60DC7"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Наличие технической поддержки </w:t>
      </w:r>
      <w:r w:rsidR="00E9155B">
        <w:rPr>
          <w:rFonts w:ascii="Times New Roman" w:hAnsi="Times New Roman" w:cs="Times New Roman"/>
          <w:sz w:val="28"/>
          <w:szCs w:val="28"/>
        </w:rPr>
        <w:t xml:space="preserve">операционной системы от </w:t>
      </w:r>
      <w:r>
        <w:rPr>
          <w:rFonts w:ascii="Times New Roman" w:hAnsi="Times New Roman" w:cs="Times New Roman"/>
          <w:sz w:val="28"/>
          <w:szCs w:val="28"/>
        </w:rPr>
        <w:t>производителя.</w:t>
      </w:r>
    </w:p>
    <w:p w:rsidR="00C60DC7" w:rsidRDefault="00C60DC7"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Регулярность выпуска обновлений </w:t>
      </w:r>
      <w:r w:rsidR="00E9155B">
        <w:rPr>
          <w:rFonts w:ascii="Times New Roman" w:hAnsi="Times New Roman" w:cs="Times New Roman"/>
          <w:sz w:val="28"/>
          <w:szCs w:val="28"/>
        </w:rPr>
        <w:t>операционной системы</w:t>
      </w:r>
      <w:r>
        <w:rPr>
          <w:rFonts w:ascii="Times New Roman" w:hAnsi="Times New Roman" w:cs="Times New Roman"/>
          <w:sz w:val="28"/>
          <w:szCs w:val="28"/>
        </w:rPr>
        <w:t>.</w:t>
      </w:r>
    </w:p>
    <w:p w:rsidR="00C60DC7" w:rsidRDefault="00C60DC7"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Совместимость с другим программным обеспечением</w:t>
      </w:r>
      <w:r w:rsidR="00A92B58">
        <w:rPr>
          <w:rFonts w:ascii="Times New Roman" w:hAnsi="Times New Roman" w:cs="Times New Roman"/>
          <w:sz w:val="28"/>
          <w:szCs w:val="28"/>
        </w:rPr>
        <w:t>, используемым в ЦУП</w:t>
      </w:r>
      <w:r>
        <w:rPr>
          <w:rFonts w:ascii="Times New Roman" w:hAnsi="Times New Roman" w:cs="Times New Roman"/>
          <w:sz w:val="28"/>
          <w:szCs w:val="28"/>
        </w:rPr>
        <w:t>.</w:t>
      </w:r>
    </w:p>
    <w:p w:rsidR="001677B2" w:rsidRDefault="001677B2"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Наличие сведений об использовании данно</w:t>
      </w:r>
      <w:r w:rsidR="00E9155B">
        <w:rPr>
          <w:rFonts w:ascii="Times New Roman" w:hAnsi="Times New Roman" w:cs="Times New Roman"/>
          <w:sz w:val="28"/>
          <w:szCs w:val="28"/>
        </w:rPr>
        <w:t>й</w:t>
      </w:r>
      <w:r>
        <w:rPr>
          <w:rFonts w:ascii="Times New Roman" w:hAnsi="Times New Roman" w:cs="Times New Roman"/>
          <w:sz w:val="28"/>
          <w:szCs w:val="28"/>
        </w:rPr>
        <w:t xml:space="preserve"> </w:t>
      </w:r>
      <w:r w:rsidR="00E9155B">
        <w:rPr>
          <w:rFonts w:ascii="Times New Roman" w:hAnsi="Times New Roman" w:cs="Times New Roman"/>
          <w:sz w:val="28"/>
          <w:szCs w:val="28"/>
        </w:rPr>
        <w:t>операционной системы</w:t>
      </w:r>
      <w:r>
        <w:rPr>
          <w:rFonts w:ascii="Times New Roman" w:hAnsi="Times New Roman" w:cs="Times New Roman"/>
          <w:sz w:val="28"/>
          <w:szCs w:val="28"/>
        </w:rPr>
        <w:t xml:space="preserve"> в схожих проектах.</w:t>
      </w:r>
    </w:p>
    <w:p w:rsidR="00E9155B" w:rsidRDefault="00E9155B"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Стабильность работы операционной системы.</w:t>
      </w:r>
    </w:p>
    <w:p w:rsidR="00E9155B" w:rsidRPr="005C74E1" w:rsidRDefault="00E9155B"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Удобство администрирования операционной системы.</w:t>
      </w:r>
    </w:p>
    <w:p w:rsidR="00431288" w:rsidRDefault="00431288" w:rsidP="00481D1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Возможность работы на отечественных процессорах («Эльбрус» и др.).</w:t>
      </w:r>
    </w:p>
    <w:p w:rsidR="00536EE9" w:rsidRDefault="00536EE9" w:rsidP="00536EE9">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Отметим, что данные критерии так же </w:t>
      </w:r>
      <w:r w:rsidR="00FE5849">
        <w:rPr>
          <w:rFonts w:ascii="Times New Roman" w:hAnsi="Times New Roman" w:cs="Times New Roman"/>
          <w:sz w:val="28"/>
          <w:szCs w:val="28"/>
        </w:rPr>
        <w:t xml:space="preserve">могут </w:t>
      </w:r>
      <w:r>
        <w:rPr>
          <w:rFonts w:ascii="Times New Roman" w:hAnsi="Times New Roman" w:cs="Times New Roman"/>
          <w:sz w:val="28"/>
          <w:szCs w:val="28"/>
        </w:rPr>
        <w:t>использова</w:t>
      </w:r>
      <w:r w:rsidR="00FE5849">
        <w:rPr>
          <w:rFonts w:ascii="Times New Roman" w:hAnsi="Times New Roman" w:cs="Times New Roman"/>
          <w:sz w:val="28"/>
          <w:szCs w:val="28"/>
        </w:rPr>
        <w:t>ться</w:t>
      </w:r>
      <w:r>
        <w:rPr>
          <w:rFonts w:ascii="Times New Roman" w:hAnsi="Times New Roman" w:cs="Times New Roman"/>
          <w:sz w:val="28"/>
          <w:szCs w:val="28"/>
        </w:rPr>
        <w:t xml:space="preserve"> и при выборе прочих наименований программного обеспечения для использования в ЦУП.</w:t>
      </w:r>
    </w:p>
    <w:p w:rsidR="00BF144E" w:rsidRDefault="00BF144E" w:rsidP="00BF144E">
      <w:pPr>
        <w:pStyle w:val="2"/>
      </w:pPr>
      <w:bookmarkStart w:id="5" w:name="_Toc70015710"/>
      <w:r>
        <w:t>Отечественные операционные системы для использования в ЦУП</w:t>
      </w:r>
      <w:bookmarkEnd w:id="5"/>
    </w:p>
    <w:p w:rsidR="00536EE9" w:rsidRPr="00536EE9" w:rsidRDefault="00536EE9" w:rsidP="00536EE9">
      <w:pPr>
        <w:ind w:firstLine="360"/>
        <w:jc w:val="both"/>
        <w:rPr>
          <w:rFonts w:ascii="Times New Roman" w:hAnsi="Times New Roman" w:cs="Times New Roman"/>
          <w:sz w:val="28"/>
          <w:szCs w:val="28"/>
        </w:rPr>
      </w:pPr>
      <w:r>
        <w:rPr>
          <w:rFonts w:ascii="Times New Roman" w:hAnsi="Times New Roman" w:cs="Times New Roman"/>
          <w:sz w:val="28"/>
          <w:szCs w:val="28"/>
        </w:rPr>
        <w:t>В результате выбор</w:t>
      </w:r>
      <w:r w:rsidR="00A23887">
        <w:rPr>
          <w:rFonts w:ascii="Times New Roman" w:hAnsi="Times New Roman" w:cs="Times New Roman"/>
          <w:sz w:val="28"/>
          <w:szCs w:val="28"/>
        </w:rPr>
        <w:t xml:space="preserve">а </w:t>
      </w:r>
      <w:r w:rsidR="005D55FC">
        <w:rPr>
          <w:rFonts w:ascii="Times New Roman" w:hAnsi="Times New Roman" w:cs="Times New Roman"/>
          <w:sz w:val="28"/>
          <w:szCs w:val="28"/>
        </w:rPr>
        <w:t xml:space="preserve">было установлено, что </w:t>
      </w:r>
      <w:r w:rsidR="00A23887">
        <w:rPr>
          <w:rFonts w:ascii="Times New Roman" w:hAnsi="Times New Roman" w:cs="Times New Roman"/>
          <w:sz w:val="28"/>
          <w:szCs w:val="28"/>
        </w:rPr>
        <w:t>вышеперечис</w:t>
      </w:r>
      <w:r w:rsidR="005D55FC">
        <w:rPr>
          <w:rFonts w:ascii="Times New Roman" w:hAnsi="Times New Roman" w:cs="Times New Roman"/>
          <w:sz w:val="28"/>
          <w:szCs w:val="28"/>
        </w:rPr>
        <w:t xml:space="preserve">ленным требованиям соответствует </w:t>
      </w:r>
      <w:r>
        <w:rPr>
          <w:rFonts w:ascii="Times New Roman" w:hAnsi="Times New Roman" w:cs="Times New Roman"/>
          <w:sz w:val="28"/>
          <w:szCs w:val="28"/>
        </w:rPr>
        <w:t>отечественн</w:t>
      </w:r>
      <w:r w:rsidR="005D55FC">
        <w:rPr>
          <w:rFonts w:ascii="Times New Roman" w:hAnsi="Times New Roman" w:cs="Times New Roman"/>
          <w:sz w:val="28"/>
          <w:szCs w:val="28"/>
        </w:rPr>
        <w:t>ая</w:t>
      </w:r>
      <w:r>
        <w:rPr>
          <w:rFonts w:ascii="Times New Roman" w:hAnsi="Times New Roman" w:cs="Times New Roman"/>
          <w:sz w:val="28"/>
          <w:szCs w:val="28"/>
        </w:rPr>
        <w:t xml:space="preserve"> операционн</w:t>
      </w:r>
      <w:r w:rsidR="005D55FC">
        <w:rPr>
          <w:rFonts w:ascii="Times New Roman" w:hAnsi="Times New Roman" w:cs="Times New Roman"/>
          <w:sz w:val="28"/>
          <w:szCs w:val="28"/>
        </w:rPr>
        <w:t>ая система</w:t>
      </w:r>
      <w:r>
        <w:rPr>
          <w:rFonts w:ascii="Times New Roman" w:hAnsi="Times New Roman" w:cs="Times New Roman"/>
          <w:sz w:val="28"/>
          <w:szCs w:val="28"/>
        </w:rPr>
        <w:t xml:space="preserve"> </w:t>
      </w:r>
      <w:r>
        <w:rPr>
          <w:rFonts w:ascii="Times New Roman" w:hAnsi="Times New Roman" w:cs="Times New Roman"/>
          <w:sz w:val="28"/>
          <w:szCs w:val="28"/>
          <w:lang w:val="en-US"/>
        </w:rPr>
        <w:t>Astra</w:t>
      </w:r>
      <w:r w:rsidRPr="00A92B58">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A92B58">
        <w:rPr>
          <w:rFonts w:ascii="Times New Roman" w:hAnsi="Times New Roman" w:cs="Times New Roman"/>
          <w:sz w:val="28"/>
          <w:szCs w:val="28"/>
        </w:rPr>
        <w:t xml:space="preserve"> </w:t>
      </w:r>
      <w:r>
        <w:rPr>
          <w:rFonts w:ascii="Times New Roman" w:hAnsi="Times New Roman" w:cs="Times New Roman"/>
          <w:sz w:val="28"/>
          <w:szCs w:val="28"/>
        </w:rPr>
        <w:t xml:space="preserve">производства компании </w:t>
      </w:r>
      <w:r w:rsidRPr="00E007EB">
        <w:rPr>
          <w:rFonts w:ascii="Times New Roman" w:hAnsi="Times New Roman" w:cs="Times New Roman"/>
          <w:sz w:val="28"/>
          <w:szCs w:val="28"/>
        </w:rPr>
        <w:t>«</w:t>
      </w:r>
      <w:proofErr w:type="spellStart"/>
      <w:r w:rsidRPr="00E007EB">
        <w:rPr>
          <w:rFonts w:ascii="Times New Roman" w:hAnsi="Times New Roman" w:cs="Times New Roman"/>
          <w:sz w:val="28"/>
          <w:szCs w:val="28"/>
        </w:rPr>
        <w:t>РусБИТех</w:t>
      </w:r>
      <w:proofErr w:type="spellEnd"/>
      <w:r w:rsidRPr="00E007EB">
        <w:rPr>
          <w:rFonts w:ascii="Times New Roman" w:hAnsi="Times New Roman" w:cs="Times New Roman"/>
          <w:sz w:val="28"/>
          <w:szCs w:val="28"/>
        </w:rPr>
        <w:t>-Астра»</w:t>
      </w:r>
      <w:r>
        <w:rPr>
          <w:rFonts w:ascii="Times New Roman" w:hAnsi="Times New Roman" w:cs="Times New Roman"/>
          <w:sz w:val="28"/>
          <w:szCs w:val="28"/>
        </w:rPr>
        <w:t>, а именно</w:t>
      </w:r>
      <w:r w:rsidRPr="00536EE9">
        <w:rPr>
          <w:rFonts w:ascii="Times New Roman" w:hAnsi="Times New Roman" w:cs="Times New Roman"/>
          <w:sz w:val="28"/>
          <w:szCs w:val="28"/>
        </w:rPr>
        <w:t>:</w:t>
      </w:r>
    </w:p>
    <w:p w:rsidR="00536EE9" w:rsidRDefault="00536EE9" w:rsidP="00536EE9">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Операционн</w:t>
      </w:r>
      <w:r w:rsidR="005D55FC">
        <w:rPr>
          <w:rFonts w:ascii="Times New Roman" w:hAnsi="Times New Roman" w:cs="Times New Roman"/>
          <w:sz w:val="28"/>
          <w:szCs w:val="28"/>
        </w:rPr>
        <w:t>ая</w:t>
      </w:r>
      <w:r>
        <w:rPr>
          <w:rFonts w:ascii="Times New Roman" w:hAnsi="Times New Roman" w:cs="Times New Roman"/>
          <w:sz w:val="28"/>
          <w:szCs w:val="28"/>
        </w:rPr>
        <w:t xml:space="preserve"> систем</w:t>
      </w:r>
      <w:r w:rsidR="005D55FC">
        <w:rPr>
          <w:rFonts w:ascii="Times New Roman" w:hAnsi="Times New Roman" w:cs="Times New Roman"/>
          <w:sz w:val="28"/>
          <w:szCs w:val="28"/>
        </w:rPr>
        <w:t>а</w:t>
      </w:r>
      <w:r>
        <w:rPr>
          <w:rFonts w:ascii="Times New Roman" w:hAnsi="Times New Roman" w:cs="Times New Roman"/>
          <w:sz w:val="28"/>
          <w:szCs w:val="28"/>
        </w:rPr>
        <w:t xml:space="preserve"> специального назначения </w:t>
      </w:r>
      <w:r>
        <w:rPr>
          <w:rFonts w:ascii="Times New Roman" w:hAnsi="Times New Roman" w:cs="Times New Roman"/>
          <w:sz w:val="28"/>
          <w:szCs w:val="28"/>
          <w:lang w:val="en-US"/>
        </w:rPr>
        <w:t>Astra</w:t>
      </w:r>
      <w:r w:rsidRPr="00C13FA6">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C13FA6">
        <w:rPr>
          <w:rFonts w:ascii="Times New Roman" w:hAnsi="Times New Roman" w:cs="Times New Roman"/>
          <w:sz w:val="28"/>
          <w:szCs w:val="28"/>
        </w:rPr>
        <w:t xml:space="preserve"> </w:t>
      </w:r>
      <w:r>
        <w:rPr>
          <w:rFonts w:ascii="Times New Roman" w:hAnsi="Times New Roman" w:cs="Times New Roman"/>
          <w:sz w:val="28"/>
          <w:szCs w:val="28"/>
          <w:lang w:val="en-US"/>
        </w:rPr>
        <w:t>Special</w:t>
      </w:r>
      <w:r w:rsidRPr="00C13FA6">
        <w:rPr>
          <w:rFonts w:ascii="Times New Roman" w:hAnsi="Times New Roman" w:cs="Times New Roman"/>
          <w:sz w:val="28"/>
          <w:szCs w:val="28"/>
        </w:rPr>
        <w:t xml:space="preserve"> </w:t>
      </w:r>
      <w:r>
        <w:rPr>
          <w:rFonts w:ascii="Times New Roman" w:hAnsi="Times New Roman" w:cs="Times New Roman"/>
          <w:sz w:val="28"/>
          <w:szCs w:val="28"/>
          <w:lang w:val="en-US"/>
        </w:rPr>
        <w:t>Edition</w:t>
      </w:r>
      <w:r w:rsidRPr="00C13FA6">
        <w:rPr>
          <w:rFonts w:ascii="Times New Roman" w:hAnsi="Times New Roman" w:cs="Times New Roman"/>
          <w:sz w:val="28"/>
          <w:szCs w:val="28"/>
        </w:rPr>
        <w:t xml:space="preserve"> </w:t>
      </w:r>
      <w:r>
        <w:rPr>
          <w:rFonts w:ascii="Times New Roman" w:hAnsi="Times New Roman" w:cs="Times New Roman"/>
          <w:sz w:val="28"/>
          <w:szCs w:val="28"/>
        </w:rPr>
        <w:t>от компании</w:t>
      </w:r>
      <w:r w:rsidRPr="00E007EB">
        <w:rPr>
          <w:rFonts w:ascii="Times New Roman" w:hAnsi="Times New Roman" w:cs="Times New Roman"/>
          <w:sz w:val="28"/>
          <w:szCs w:val="28"/>
        </w:rPr>
        <w:t xml:space="preserve"> «</w:t>
      </w:r>
      <w:proofErr w:type="spellStart"/>
      <w:r w:rsidRPr="00E007EB">
        <w:rPr>
          <w:rFonts w:ascii="Times New Roman" w:hAnsi="Times New Roman" w:cs="Times New Roman"/>
          <w:sz w:val="28"/>
          <w:szCs w:val="28"/>
        </w:rPr>
        <w:t>РусБИТех</w:t>
      </w:r>
      <w:proofErr w:type="spellEnd"/>
      <w:r w:rsidRPr="00E007EB">
        <w:rPr>
          <w:rFonts w:ascii="Times New Roman" w:hAnsi="Times New Roman" w:cs="Times New Roman"/>
          <w:sz w:val="28"/>
          <w:szCs w:val="28"/>
        </w:rPr>
        <w:t>-Астра»</w:t>
      </w:r>
      <w:r>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 xml:space="preserve">российских программ </w:t>
      </w:r>
      <w:r w:rsidRPr="007F7B52">
        <w:rPr>
          <w:rFonts w:ascii="Times New Roman" w:hAnsi="Times New Roman" w:cs="Times New Roman"/>
          <w:sz w:val="28"/>
          <w:szCs w:val="28"/>
        </w:rPr>
        <w:t>№369 от 08.04.2016</w:t>
      </w:r>
      <w:r w:rsidRPr="009661A5">
        <w:rPr>
          <w:rFonts w:ascii="Times New Roman" w:hAnsi="Times New Roman" w:cs="Times New Roman"/>
          <w:sz w:val="28"/>
          <w:szCs w:val="28"/>
        </w:rPr>
        <w:t>)</w:t>
      </w:r>
      <w:r w:rsidRPr="00E007EB">
        <w:rPr>
          <w:rFonts w:ascii="Times New Roman" w:hAnsi="Times New Roman" w:cs="Times New Roman"/>
          <w:sz w:val="28"/>
          <w:szCs w:val="28"/>
        </w:rPr>
        <w:t>.</w:t>
      </w:r>
    </w:p>
    <w:p w:rsidR="00536EE9" w:rsidRPr="00C13FA6" w:rsidRDefault="00536EE9" w:rsidP="00536EE9">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Операционн</w:t>
      </w:r>
      <w:r w:rsidR="005D55FC">
        <w:rPr>
          <w:rFonts w:ascii="Times New Roman" w:hAnsi="Times New Roman" w:cs="Times New Roman"/>
          <w:sz w:val="28"/>
          <w:szCs w:val="28"/>
        </w:rPr>
        <w:t>ая</w:t>
      </w:r>
      <w:r>
        <w:rPr>
          <w:rFonts w:ascii="Times New Roman" w:hAnsi="Times New Roman" w:cs="Times New Roman"/>
          <w:sz w:val="28"/>
          <w:szCs w:val="28"/>
        </w:rPr>
        <w:t xml:space="preserve"> систем</w:t>
      </w:r>
      <w:r w:rsidR="005D55FC">
        <w:rPr>
          <w:rFonts w:ascii="Times New Roman" w:hAnsi="Times New Roman" w:cs="Times New Roman"/>
          <w:sz w:val="28"/>
          <w:szCs w:val="28"/>
        </w:rPr>
        <w:t>а</w:t>
      </w:r>
      <w:r>
        <w:rPr>
          <w:rFonts w:ascii="Times New Roman" w:hAnsi="Times New Roman" w:cs="Times New Roman"/>
          <w:sz w:val="28"/>
          <w:szCs w:val="28"/>
        </w:rPr>
        <w:t xml:space="preserve"> общего назначения </w:t>
      </w:r>
      <w:r>
        <w:rPr>
          <w:rFonts w:ascii="Times New Roman" w:hAnsi="Times New Roman" w:cs="Times New Roman"/>
          <w:sz w:val="28"/>
          <w:szCs w:val="28"/>
          <w:lang w:val="en-US"/>
        </w:rPr>
        <w:t>Astra</w:t>
      </w:r>
      <w:r w:rsidRPr="00C13FA6">
        <w:rPr>
          <w:rFonts w:ascii="Times New Roman" w:hAnsi="Times New Roman" w:cs="Times New Roman"/>
          <w:sz w:val="28"/>
          <w:szCs w:val="28"/>
        </w:rPr>
        <w:t xml:space="preserve"> </w:t>
      </w:r>
      <w:r>
        <w:rPr>
          <w:rFonts w:ascii="Times New Roman" w:hAnsi="Times New Roman" w:cs="Times New Roman"/>
          <w:sz w:val="28"/>
          <w:szCs w:val="28"/>
          <w:lang w:val="en-US"/>
        </w:rPr>
        <w:t>Linux</w:t>
      </w:r>
      <w:r>
        <w:rPr>
          <w:rFonts w:ascii="Times New Roman" w:hAnsi="Times New Roman" w:cs="Times New Roman"/>
          <w:sz w:val="28"/>
          <w:szCs w:val="28"/>
        </w:rPr>
        <w:t xml:space="preserve"> </w:t>
      </w:r>
      <w:r>
        <w:rPr>
          <w:rFonts w:ascii="Times New Roman" w:hAnsi="Times New Roman" w:cs="Times New Roman"/>
          <w:sz w:val="28"/>
          <w:szCs w:val="28"/>
          <w:lang w:val="en-US"/>
        </w:rPr>
        <w:t>Common</w:t>
      </w:r>
      <w:r w:rsidRPr="00C13FA6">
        <w:rPr>
          <w:rFonts w:ascii="Times New Roman" w:hAnsi="Times New Roman" w:cs="Times New Roman"/>
          <w:sz w:val="28"/>
          <w:szCs w:val="28"/>
        </w:rPr>
        <w:t xml:space="preserve"> </w:t>
      </w:r>
      <w:r>
        <w:rPr>
          <w:rFonts w:ascii="Times New Roman" w:hAnsi="Times New Roman" w:cs="Times New Roman"/>
          <w:sz w:val="28"/>
          <w:szCs w:val="28"/>
          <w:lang w:val="en-US"/>
        </w:rPr>
        <w:t>Edition</w:t>
      </w:r>
      <w:r w:rsidRPr="00C13FA6">
        <w:rPr>
          <w:rFonts w:ascii="Times New Roman" w:hAnsi="Times New Roman" w:cs="Times New Roman"/>
          <w:sz w:val="28"/>
          <w:szCs w:val="28"/>
        </w:rPr>
        <w:t xml:space="preserve"> </w:t>
      </w:r>
      <w:r>
        <w:rPr>
          <w:rFonts w:ascii="Times New Roman" w:hAnsi="Times New Roman" w:cs="Times New Roman"/>
          <w:sz w:val="28"/>
          <w:szCs w:val="28"/>
        </w:rPr>
        <w:t>от компании</w:t>
      </w:r>
      <w:r w:rsidRPr="00E007EB">
        <w:rPr>
          <w:rFonts w:ascii="Times New Roman" w:hAnsi="Times New Roman" w:cs="Times New Roman"/>
          <w:sz w:val="28"/>
          <w:szCs w:val="28"/>
        </w:rPr>
        <w:t xml:space="preserve"> «</w:t>
      </w:r>
      <w:proofErr w:type="spellStart"/>
      <w:r w:rsidRPr="00E007EB">
        <w:rPr>
          <w:rFonts w:ascii="Times New Roman" w:hAnsi="Times New Roman" w:cs="Times New Roman"/>
          <w:sz w:val="28"/>
          <w:szCs w:val="28"/>
        </w:rPr>
        <w:t>РусБИТех</w:t>
      </w:r>
      <w:proofErr w:type="spellEnd"/>
      <w:r w:rsidRPr="00E007EB">
        <w:rPr>
          <w:rFonts w:ascii="Times New Roman" w:hAnsi="Times New Roman" w:cs="Times New Roman"/>
          <w:sz w:val="28"/>
          <w:szCs w:val="28"/>
        </w:rPr>
        <w:t>-Астра»</w:t>
      </w:r>
      <w:r>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российских программ</w:t>
      </w:r>
      <w:r w:rsidRPr="007F7B52">
        <w:rPr>
          <w:rFonts w:ascii="Times New Roman" w:hAnsi="Times New Roman" w:cs="Times New Roman"/>
          <w:sz w:val="28"/>
          <w:szCs w:val="28"/>
        </w:rPr>
        <w:t xml:space="preserve"> №4433 от 16.04.2018</w:t>
      </w:r>
      <w:r w:rsidRPr="009661A5">
        <w:rPr>
          <w:rFonts w:ascii="Times New Roman" w:hAnsi="Times New Roman" w:cs="Times New Roman"/>
          <w:sz w:val="28"/>
          <w:szCs w:val="28"/>
        </w:rPr>
        <w:t>)</w:t>
      </w:r>
      <w:r w:rsidRPr="00E007EB">
        <w:rPr>
          <w:rFonts w:ascii="Times New Roman" w:hAnsi="Times New Roman" w:cs="Times New Roman"/>
          <w:sz w:val="28"/>
          <w:szCs w:val="28"/>
        </w:rPr>
        <w:t>.</w:t>
      </w:r>
    </w:p>
    <w:p w:rsidR="005D55FC" w:rsidRPr="001F22E9" w:rsidRDefault="005D55FC" w:rsidP="00536EE9">
      <w:pPr>
        <w:ind w:firstLine="708"/>
        <w:jc w:val="both"/>
        <w:rPr>
          <w:rFonts w:ascii="Times New Roman" w:hAnsi="Times New Roman" w:cs="Times New Roman"/>
          <w:sz w:val="28"/>
          <w:szCs w:val="28"/>
        </w:rPr>
      </w:pPr>
      <w:r>
        <w:rPr>
          <w:rFonts w:ascii="Times New Roman" w:hAnsi="Times New Roman" w:cs="Times New Roman"/>
          <w:sz w:val="28"/>
          <w:szCs w:val="28"/>
        </w:rPr>
        <w:t>Одним из достоинств данной операционной системы является наличие версии, предназначенной для работы с данными, относящимися к  государственной тайне</w:t>
      </w:r>
      <w:r w:rsidR="001F22E9" w:rsidRPr="001F22E9">
        <w:rPr>
          <w:rFonts w:ascii="Times New Roman" w:hAnsi="Times New Roman" w:cs="Times New Roman"/>
          <w:sz w:val="28"/>
          <w:szCs w:val="28"/>
        </w:rPr>
        <w:t>.</w:t>
      </w:r>
    </w:p>
    <w:p w:rsidR="00E75862" w:rsidRDefault="00FC2D63" w:rsidP="00BF144E">
      <w:pPr>
        <w:pStyle w:val="1"/>
      </w:pPr>
      <w:bookmarkStart w:id="6" w:name="_Toc70015711"/>
      <w:r>
        <w:t>Импортозамещение</w:t>
      </w:r>
      <w:r w:rsidRPr="008910F2">
        <w:t xml:space="preserve"> </w:t>
      </w:r>
      <w:r>
        <w:t>с</w:t>
      </w:r>
      <w:r w:rsidR="00E75862" w:rsidRPr="008910F2">
        <w:t>истем виртуализации</w:t>
      </w:r>
      <w:bookmarkEnd w:id="6"/>
    </w:p>
    <w:p w:rsidR="00BF144E" w:rsidRDefault="00BF144E" w:rsidP="00BF144E">
      <w:pPr>
        <w:pStyle w:val="2"/>
      </w:pPr>
      <w:bookmarkStart w:id="7" w:name="_Toc70015712"/>
      <w:r>
        <w:t>Используемые системы виртуализации</w:t>
      </w:r>
      <w:bookmarkEnd w:id="7"/>
    </w:p>
    <w:p w:rsidR="00615885" w:rsidRDefault="00E75862" w:rsidP="00E75862">
      <w:pPr>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в ЦУП широко используются две системы виртуализации</w:t>
      </w:r>
      <w:r w:rsidR="00615885">
        <w:rPr>
          <w:rFonts w:ascii="Times New Roman" w:hAnsi="Times New Roman" w:cs="Times New Roman"/>
          <w:sz w:val="28"/>
          <w:szCs w:val="28"/>
        </w:rPr>
        <w:t>:</w:t>
      </w:r>
    </w:p>
    <w:p w:rsidR="00615885" w:rsidRDefault="00E75862" w:rsidP="00615885">
      <w:pPr>
        <w:pStyle w:val="a3"/>
        <w:numPr>
          <w:ilvl w:val="0"/>
          <w:numId w:val="18"/>
        </w:numPr>
        <w:jc w:val="both"/>
        <w:rPr>
          <w:rFonts w:ascii="Times New Roman" w:hAnsi="Times New Roman" w:cs="Times New Roman"/>
          <w:sz w:val="28"/>
          <w:szCs w:val="28"/>
        </w:rPr>
      </w:pPr>
      <w:r w:rsidRPr="00615885">
        <w:rPr>
          <w:rFonts w:ascii="Times New Roman" w:hAnsi="Times New Roman" w:cs="Times New Roman"/>
          <w:sz w:val="28"/>
          <w:szCs w:val="28"/>
          <w:lang w:val="en-US"/>
        </w:rPr>
        <w:t>VMWare</w:t>
      </w:r>
      <w:r w:rsidRPr="00615885">
        <w:rPr>
          <w:rFonts w:ascii="Times New Roman" w:hAnsi="Times New Roman" w:cs="Times New Roman"/>
          <w:sz w:val="28"/>
          <w:szCs w:val="28"/>
        </w:rPr>
        <w:t xml:space="preserve"> </w:t>
      </w:r>
      <w:r w:rsidRPr="00615885">
        <w:rPr>
          <w:rFonts w:ascii="Times New Roman" w:hAnsi="Times New Roman" w:cs="Times New Roman"/>
          <w:sz w:val="28"/>
          <w:szCs w:val="28"/>
          <w:lang w:val="en-US"/>
        </w:rPr>
        <w:t>vSphere</w:t>
      </w:r>
      <w:r w:rsidR="00615885">
        <w:rPr>
          <w:rFonts w:ascii="Times New Roman" w:hAnsi="Times New Roman" w:cs="Times New Roman"/>
          <w:sz w:val="28"/>
          <w:szCs w:val="28"/>
        </w:rPr>
        <w:t>.</w:t>
      </w:r>
    </w:p>
    <w:p w:rsidR="00615885" w:rsidRDefault="00E75862" w:rsidP="00615885">
      <w:pPr>
        <w:pStyle w:val="a3"/>
        <w:numPr>
          <w:ilvl w:val="0"/>
          <w:numId w:val="18"/>
        </w:numPr>
        <w:jc w:val="both"/>
        <w:rPr>
          <w:rFonts w:ascii="Times New Roman" w:hAnsi="Times New Roman" w:cs="Times New Roman"/>
          <w:sz w:val="28"/>
          <w:szCs w:val="28"/>
        </w:rPr>
      </w:pPr>
      <w:r w:rsidRPr="00615885">
        <w:rPr>
          <w:rFonts w:ascii="Times New Roman" w:hAnsi="Times New Roman" w:cs="Times New Roman"/>
          <w:sz w:val="28"/>
          <w:szCs w:val="28"/>
          <w:lang w:val="en-US"/>
        </w:rPr>
        <w:t>HP</w:t>
      </w:r>
      <w:r w:rsidRPr="00615885">
        <w:rPr>
          <w:rFonts w:ascii="Times New Roman" w:hAnsi="Times New Roman" w:cs="Times New Roman"/>
          <w:sz w:val="28"/>
          <w:szCs w:val="28"/>
        </w:rPr>
        <w:t xml:space="preserve"> </w:t>
      </w:r>
      <w:r w:rsidRPr="00615885">
        <w:rPr>
          <w:rFonts w:ascii="Times New Roman" w:hAnsi="Times New Roman" w:cs="Times New Roman"/>
          <w:sz w:val="28"/>
          <w:szCs w:val="28"/>
          <w:lang w:val="en-US"/>
        </w:rPr>
        <w:t>Integrity</w:t>
      </w:r>
      <w:r w:rsidRPr="00615885">
        <w:rPr>
          <w:rFonts w:ascii="Times New Roman" w:hAnsi="Times New Roman" w:cs="Times New Roman"/>
          <w:sz w:val="28"/>
          <w:szCs w:val="28"/>
        </w:rPr>
        <w:t xml:space="preserve"> </w:t>
      </w:r>
      <w:r w:rsidRPr="00615885">
        <w:rPr>
          <w:rFonts w:ascii="Times New Roman" w:hAnsi="Times New Roman" w:cs="Times New Roman"/>
          <w:sz w:val="28"/>
          <w:szCs w:val="28"/>
          <w:lang w:val="en-US"/>
        </w:rPr>
        <w:t>VM</w:t>
      </w:r>
      <w:r w:rsidRPr="00615885">
        <w:rPr>
          <w:rFonts w:ascii="Times New Roman" w:hAnsi="Times New Roman" w:cs="Times New Roman"/>
          <w:sz w:val="28"/>
          <w:szCs w:val="28"/>
        </w:rPr>
        <w:t xml:space="preserve">. </w:t>
      </w:r>
    </w:p>
    <w:p w:rsidR="00615885" w:rsidRDefault="00615885" w:rsidP="00615885">
      <w:pPr>
        <w:ind w:firstLine="708"/>
        <w:jc w:val="both"/>
        <w:rPr>
          <w:rFonts w:ascii="Times New Roman" w:hAnsi="Times New Roman" w:cs="Times New Roman"/>
          <w:sz w:val="28"/>
          <w:szCs w:val="28"/>
        </w:rPr>
      </w:pPr>
      <w:r>
        <w:rPr>
          <w:rFonts w:ascii="Times New Roman" w:hAnsi="Times New Roman" w:cs="Times New Roman"/>
          <w:sz w:val="28"/>
          <w:szCs w:val="28"/>
        </w:rPr>
        <w:t>Данные системы виртуализации имеют зарубежное происхождение.</w:t>
      </w:r>
    </w:p>
    <w:p w:rsidR="00615885" w:rsidRDefault="00615885" w:rsidP="00615885">
      <w:pPr>
        <w:ind w:firstLine="708"/>
        <w:jc w:val="both"/>
        <w:rPr>
          <w:rFonts w:ascii="Times New Roman" w:hAnsi="Times New Roman" w:cs="Times New Roman"/>
          <w:sz w:val="28"/>
          <w:szCs w:val="28"/>
        </w:rPr>
      </w:pPr>
      <w:r w:rsidRPr="00615885">
        <w:rPr>
          <w:rFonts w:ascii="Times New Roman" w:hAnsi="Times New Roman" w:cs="Times New Roman"/>
          <w:sz w:val="28"/>
          <w:szCs w:val="28"/>
        </w:rPr>
        <w:t xml:space="preserve">Система </w:t>
      </w:r>
      <w:r w:rsidRPr="00615885">
        <w:rPr>
          <w:rFonts w:ascii="Times New Roman" w:hAnsi="Times New Roman" w:cs="Times New Roman"/>
          <w:sz w:val="28"/>
          <w:szCs w:val="28"/>
          <w:lang w:val="en-US"/>
        </w:rPr>
        <w:t>HP</w:t>
      </w:r>
      <w:r w:rsidRPr="00615885">
        <w:rPr>
          <w:rFonts w:ascii="Times New Roman" w:hAnsi="Times New Roman" w:cs="Times New Roman"/>
          <w:sz w:val="28"/>
          <w:szCs w:val="28"/>
        </w:rPr>
        <w:t xml:space="preserve"> </w:t>
      </w:r>
      <w:r w:rsidRPr="00615885">
        <w:rPr>
          <w:rFonts w:ascii="Times New Roman" w:hAnsi="Times New Roman" w:cs="Times New Roman"/>
          <w:sz w:val="28"/>
          <w:szCs w:val="28"/>
          <w:lang w:val="en-US"/>
        </w:rPr>
        <w:t>Integrity</w:t>
      </w:r>
      <w:r w:rsidRPr="00615885">
        <w:rPr>
          <w:rFonts w:ascii="Times New Roman" w:hAnsi="Times New Roman" w:cs="Times New Roman"/>
          <w:sz w:val="28"/>
          <w:szCs w:val="28"/>
        </w:rPr>
        <w:t xml:space="preserve"> </w:t>
      </w:r>
      <w:r w:rsidRPr="00615885">
        <w:rPr>
          <w:rFonts w:ascii="Times New Roman" w:hAnsi="Times New Roman" w:cs="Times New Roman"/>
          <w:sz w:val="28"/>
          <w:szCs w:val="28"/>
          <w:lang w:val="en-US"/>
        </w:rPr>
        <w:t>VM</w:t>
      </w:r>
      <w:r w:rsidRPr="00615885">
        <w:rPr>
          <w:rFonts w:ascii="Times New Roman" w:hAnsi="Times New Roman" w:cs="Times New Roman"/>
          <w:sz w:val="28"/>
          <w:szCs w:val="28"/>
        </w:rPr>
        <w:t xml:space="preserve"> используется в КИВК РС МКС для виртуализации операционной системы </w:t>
      </w:r>
      <w:r w:rsidRPr="00615885">
        <w:rPr>
          <w:rFonts w:ascii="Times New Roman" w:hAnsi="Times New Roman" w:cs="Times New Roman"/>
          <w:sz w:val="28"/>
          <w:szCs w:val="28"/>
          <w:lang w:val="en-US"/>
        </w:rPr>
        <w:t>HP</w:t>
      </w:r>
      <w:r w:rsidRPr="00615885">
        <w:rPr>
          <w:rFonts w:ascii="Times New Roman" w:hAnsi="Times New Roman" w:cs="Times New Roman"/>
          <w:sz w:val="28"/>
          <w:szCs w:val="28"/>
        </w:rPr>
        <w:t>-</w:t>
      </w:r>
      <w:r w:rsidRPr="00615885">
        <w:rPr>
          <w:rFonts w:ascii="Times New Roman" w:hAnsi="Times New Roman" w:cs="Times New Roman"/>
          <w:sz w:val="28"/>
          <w:szCs w:val="28"/>
          <w:lang w:val="en-US"/>
        </w:rPr>
        <w:t>UX</w:t>
      </w:r>
      <w:r w:rsidRPr="00615885">
        <w:rPr>
          <w:rFonts w:ascii="Times New Roman" w:hAnsi="Times New Roman" w:cs="Times New Roman"/>
          <w:sz w:val="28"/>
          <w:szCs w:val="28"/>
        </w:rPr>
        <w:t>.</w:t>
      </w:r>
    </w:p>
    <w:p w:rsidR="00615885" w:rsidRDefault="00E75862" w:rsidP="00615885">
      <w:pPr>
        <w:ind w:firstLine="708"/>
        <w:jc w:val="both"/>
        <w:rPr>
          <w:rFonts w:ascii="Times New Roman" w:hAnsi="Times New Roman" w:cs="Times New Roman"/>
          <w:sz w:val="28"/>
          <w:szCs w:val="28"/>
        </w:rPr>
      </w:pPr>
      <w:r w:rsidRPr="00615885">
        <w:rPr>
          <w:rFonts w:ascii="Times New Roman" w:hAnsi="Times New Roman" w:cs="Times New Roman"/>
          <w:sz w:val="28"/>
          <w:szCs w:val="28"/>
        </w:rPr>
        <w:t xml:space="preserve">Система виртуализации </w:t>
      </w:r>
      <w:r w:rsidRPr="00615885">
        <w:rPr>
          <w:rFonts w:ascii="Times New Roman" w:hAnsi="Times New Roman" w:cs="Times New Roman"/>
          <w:sz w:val="28"/>
          <w:szCs w:val="28"/>
          <w:lang w:val="en-US"/>
        </w:rPr>
        <w:t>VMWare</w:t>
      </w:r>
      <w:r w:rsidRPr="00615885">
        <w:rPr>
          <w:rFonts w:ascii="Times New Roman" w:hAnsi="Times New Roman" w:cs="Times New Roman"/>
          <w:sz w:val="28"/>
          <w:szCs w:val="28"/>
        </w:rPr>
        <w:t xml:space="preserve"> </w:t>
      </w:r>
      <w:r w:rsidRPr="00615885">
        <w:rPr>
          <w:rFonts w:ascii="Times New Roman" w:hAnsi="Times New Roman" w:cs="Times New Roman"/>
          <w:sz w:val="28"/>
          <w:szCs w:val="28"/>
          <w:lang w:val="en-US"/>
        </w:rPr>
        <w:t>vSphere</w:t>
      </w:r>
      <w:r w:rsidRPr="00615885">
        <w:rPr>
          <w:rFonts w:ascii="Times New Roman" w:hAnsi="Times New Roman" w:cs="Times New Roman"/>
          <w:sz w:val="28"/>
          <w:szCs w:val="28"/>
        </w:rPr>
        <w:t xml:space="preserve"> </w:t>
      </w:r>
      <w:r w:rsidR="00C65EC9">
        <w:rPr>
          <w:rFonts w:ascii="Times New Roman" w:hAnsi="Times New Roman" w:cs="Times New Roman"/>
          <w:sz w:val="28"/>
          <w:szCs w:val="28"/>
        </w:rPr>
        <w:t>используется,</w:t>
      </w:r>
      <w:r w:rsidR="00615885">
        <w:rPr>
          <w:rFonts w:ascii="Times New Roman" w:hAnsi="Times New Roman" w:cs="Times New Roman"/>
          <w:sz w:val="28"/>
          <w:szCs w:val="28"/>
        </w:rPr>
        <w:t xml:space="preserve"> как единственная система виртуализации </w:t>
      </w:r>
      <w:r w:rsidRPr="00615885">
        <w:rPr>
          <w:rFonts w:ascii="Times New Roman" w:hAnsi="Times New Roman" w:cs="Times New Roman"/>
          <w:sz w:val="28"/>
          <w:szCs w:val="28"/>
        </w:rPr>
        <w:t>дата-центр</w:t>
      </w:r>
      <w:r w:rsidR="00AE6789" w:rsidRPr="00615885">
        <w:rPr>
          <w:rFonts w:ascii="Times New Roman" w:hAnsi="Times New Roman" w:cs="Times New Roman"/>
          <w:sz w:val="28"/>
          <w:szCs w:val="28"/>
        </w:rPr>
        <w:t>а</w:t>
      </w:r>
      <w:r w:rsidRPr="00615885">
        <w:rPr>
          <w:rFonts w:ascii="Times New Roman" w:hAnsi="Times New Roman" w:cs="Times New Roman"/>
          <w:sz w:val="28"/>
          <w:szCs w:val="28"/>
        </w:rPr>
        <w:t xml:space="preserve"> </w:t>
      </w:r>
      <w:proofErr w:type="gramStart"/>
      <w:r w:rsidRPr="00615885">
        <w:rPr>
          <w:rFonts w:ascii="Times New Roman" w:hAnsi="Times New Roman" w:cs="Times New Roman"/>
          <w:sz w:val="28"/>
          <w:szCs w:val="28"/>
        </w:rPr>
        <w:t>базового</w:t>
      </w:r>
      <w:proofErr w:type="gramEnd"/>
      <w:r w:rsidRPr="00615885">
        <w:rPr>
          <w:rFonts w:ascii="Times New Roman" w:hAnsi="Times New Roman" w:cs="Times New Roman"/>
          <w:sz w:val="28"/>
          <w:szCs w:val="28"/>
        </w:rPr>
        <w:t xml:space="preserve"> ЦУП Роскосмоса</w:t>
      </w:r>
      <w:r w:rsidR="00615885">
        <w:rPr>
          <w:rFonts w:ascii="Times New Roman" w:hAnsi="Times New Roman" w:cs="Times New Roman"/>
          <w:sz w:val="28"/>
          <w:szCs w:val="28"/>
        </w:rPr>
        <w:t xml:space="preserve"> и в настоящее время является </w:t>
      </w:r>
      <w:r w:rsidR="00C65EC9">
        <w:rPr>
          <w:rFonts w:ascii="Times New Roman" w:hAnsi="Times New Roman" w:cs="Times New Roman"/>
          <w:sz w:val="28"/>
          <w:szCs w:val="28"/>
        </w:rPr>
        <w:t>лидером на рынке систем виртуализации</w:t>
      </w:r>
      <w:r w:rsidR="00615885">
        <w:rPr>
          <w:rFonts w:ascii="Times New Roman" w:hAnsi="Times New Roman" w:cs="Times New Roman"/>
          <w:sz w:val="28"/>
          <w:szCs w:val="28"/>
        </w:rPr>
        <w:t xml:space="preserve">. Она была приобретена и инсталлирована на средствах </w:t>
      </w:r>
      <w:proofErr w:type="gramStart"/>
      <w:r w:rsidR="00615885">
        <w:rPr>
          <w:rFonts w:ascii="Times New Roman" w:hAnsi="Times New Roman" w:cs="Times New Roman"/>
          <w:sz w:val="28"/>
          <w:szCs w:val="28"/>
        </w:rPr>
        <w:t>дата-центра</w:t>
      </w:r>
      <w:proofErr w:type="gramEnd"/>
      <w:r w:rsidR="00615885">
        <w:rPr>
          <w:rFonts w:ascii="Times New Roman" w:hAnsi="Times New Roman" w:cs="Times New Roman"/>
          <w:sz w:val="28"/>
          <w:szCs w:val="28"/>
        </w:rPr>
        <w:t xml:space="preserve"> ЦУП до начала масштабной компании по импортозамещению.</w:t>
      </w:r>
    </w:p>
    <w:p w:rsidR="00C91B4D" w:rsidRDefault="00D222FB" w:rsidP="00C91B4D">
      <w:pPr>
        <w:ind w:firstLine="708"/>
        <w:jc w:val="both"/>
        <w:rPr>
          <w:rFonts w:ascii="Times New Roman" w:hAnsi="Times New Roman" w:cs="Times New Roman"/>
          <w:sz w:val="28"/>
          <w:szCs w:val="28"/>
        </w:rPr>
      </w:pPr>
      <w:r>
        <w:rPr>
          <w:rFonts w:ascii="Times New Roman" w:hAnsi="Times New Roman" w:cs="Times New Roman"/>
          <w:sz w:val="28"/>
          <w:szCs w:val="28"/>
        </w:rPr>
        <w:t>При этом</w:t>
      </w:r>
      <w:r w:rsidR="00AE6789">
        <w:rPr>
          <w:rFonts w:ascii="Times New Roman" w:hAnsi="Times New Roman" w:cs="Times New Roman"/>
          <w:sz w:val="28"/>
          <w:szCs w:val="28"/>
        </w:rPr>
        <w:t xml:space="preserve"> система виртуализации </w:t>
      </w:r>
      <w:r w:rsidR="00AE6789">
        <w:rPr>
          <w:rFonts w:ascii="Times New Roman" w:hAnsi="Times New Roman" w:cs="Times New Roman"/>
          <w:sz w:val="28"/>
          <w:szCs w:val="28"/>
          <w:lang w:val="en-US"/>
        </w:rPr>
        <w:t>VMWare</w:t>
      </w:r>
      <w:r w:rsidR="00AE6789" w:rsidRPr="00E75862">
        <w:rPr>
          <w:rFonts w:ascii="Times New Roman" w:hAnsi="Times New Roman" w:cs="Times New Roman"/>
          <w:sz w:val="28"/>
          <w:szCs w:val="28"/>
        </w:rPr>
        <w:t xml:space="preserve"> </w:t>
      </w:r>
      <w:r w:rsidR="00AE6789">
        <w:rPr>
          <w:rFonts w:ascii="Times New Roman" w:hAnsi="Times New Roman" w:cs="Times New Roman"/>
          <w:sz w:val="28"/>
          <w:szCs w:val="28"/>
          <w:lang w:val="en-US"/>
        </w:rPr>
        <w:t>vSphere</w:t>
      </w:r>
      <w:r w:rsidR="00AE6789">
        <w:rPr>
          <w:rFonts w:ascii="Times New Roman" w:hAnsi="Times New Roman" w:cs="Times New Roman"/>
          <w:sz w:val="28"/>
          <w:szCs w:val="28"/>
        </w:rPr>
        <w:t xml:space="preserve">, </w:t>
      </w:r>
      <w:r w:rsidR="00615885">
        <w:rPr>
          <w:rFonts w:ascii="Times New Roman" w:hAnsi="Times New Roman" w:cs="Times New Roman"/>
          <w:sz w:val="28"/>
          <w:szCs w:val="28"/>
        </w:rPr>
        <w:t xml:space="preserve">обеспечивает виртуализацию операционной системы </w:t>
      </w:r>
      <w:r w:rsidR="00615885">
        <w:rPr>
          <w:rFonts w:ascii="Times New Roman" w:hAnsi="Times New Roman" w:cs="Times New Roman"/>
          <w:sz w:val="28"/>
          <w:szCs w:val="28"/>
          <w:lang w:val="en-US"/>
        </w:rPr>
        <w:t>Astra</w:t>
      </w:r>
      <w:r w:rsidR="00615885" w:rsidRPr="00615885">
        <w:rPr>
          <w:rFonts w:ascii="Times New Roman" w:hAnsi="Times New Roman" w:cs="Times New Roman"/>
          <w:sz w:val="28"/>
          <w:szCs w:val="28"/>
        </w:rPr>
        <w:t xml:space="preserve"> </w:t>
      </w:r>
      <w:r w:rsidR="00615885">
        <w:rPr>
          <w:rFonts w:ascii="Times New Roman" w:hAnsi="Times New Roman" w:cs="Times New Roman"/>
          <w:sz w:val="28"/>
          <w:szCs w:val="28"/>
          <w:lang w:val="en-US"/>
        </w:rPr>
        <w:t>Linux</w:t>
      </w:r>
      <w:r w:rsidR="00FE5849">
        <w:rPr>
          <w:rFonts w:ascii="Times New Roman" w:hAnsi="Times New Roman" w:cs="Times New Roman"/>
          <w:sz w:val="28"/>
          <w:szCs w:val="28"/>
        </w:rPr>
        <w:t>,</w:t>
      </w:r>
      <w:r w:rsidR="00615885" w:rsidRPr="00615885">
        <w:rPr>
          <w:rFonts w:ascii="Times New Roman" w:hAnsi="Times New Roman" w:cs="Times New Roman"/>
          <w:sz w:val="28"/>
          <w:szCs w:val="28"/>
        </w:rPr>
        <w:t xml:space="preserve"> </w:t>
      </w:r>
      <w:r w:rsidR="00615885">
        <w:rPr>
          <w:rFonts w:ascii="Times New Roman" w:hAnsi="Times New Roman" w:cs="Times New Roman"/>
          <w:sz w:val="28"/>
          <w:szCs w:val="28"/>
        </w:rPr>
        <w:t>и</w:t>
      </w:r>
      <w:r w:rsidR="00AE6789">
        <w:rPr>
          <w:rFonts w:ascii="Times New Roman" w:hAnsi="Times New Roman" w:cs="Times New Roman"/>
          <w:sz w:val="28"/>
          <w:szCs w:val="28"/>
        </w:rPr>
        <w:t xml:space="preserve"> может быть использована для создания </w:t>
      </w:r>
      <w:r>
        <w:rPr>
          <w:rFonts w:ascii="Times New Roman" w:hAnsi="Times New Roman" w:cs="Times New Roman"/>
          <w:sz w:val="28"/>
          <w:szCs w:val="28"/>
        </w:rPr>
        <w:t xml:space="preserve">виртуальных </w:t>
      </w:r>
      <w:r w:rsidR="003C00E2">
        <w:rPr>
          <w:rFonts w:ascii="Times New Roman" w:hAnsi="Times New Roman" w:cs="Times New Roman"/>
          <w:sz w:val="28"/>
          <w:szCs w:val="28"/>
        </w:rPr>
        <w:t>машин</w:t>
      </w:r>
      <w:r>
        <w:rPr>
          <w:rFonts w:ascii="Times New Roman" w:hAnsi="Times New Roman" w:cs="Times New Roman"/>
          <w:sz w:val="28"/>
          <w:szCs w:val="28"/>
        </w:rPr>
        <w:t xml:space="preserve">, функционирующих под управлением </w:t>
      </w:r>
      <w:r w:rsidR="00615885">
        <w:rPr>
          <w:rFonts w:ascii="Times New Roman" w:hAnsi="Times New Roman" w:cs="Times New Roman"/>
          <w:sz w:val="28"/>
          <w:szCs w:val="28"/>
        </w:rPr>
        <w:t>данной операционной системы</w:t>
      </w:r>
      <w:r w:rsidR="00AE6789">
        <w:rPr>
          <w:rFonts w:ascii="Times New Roman" w:hAnsi="Times New Roman" w:cs="Times New Roman"/>
          <w:sz w:val="28"/>
          <w:szCs w:val="28"/>
        </w:rPr>
        <w:t xml:space="preserve">. </w:t>
      </w:r>
      <w:r w:rsidR="00615885">
        <w:rPr>
          <w:rFonts w:ascii="Times New Roman" w:hAnsi="Times New Roman" w:cs="Times New Roman"/>
          <w:sz w:val="28"/>
          <w:szCs w:val="28"/>
        </w:rPr>
        <w:t xml:space="preserve">Таким образом, </w:t>
      </w:r>
      <w:r w:rsidR="00C65EC9">
        <w:rPr>
          <w:rFonts w:ascii="Times New Roman" w:hAnsi="Times New Roman" w:cs="Times New Roman"/>
          <w:sz w:val="28"/>
          <w:szCs w:val="28"/>
        </w:rPr>
        <w:lastRenderedPageBreak/>
        <w:t>эксплуатируемая в настоящее</w:t>
      </w:r>
      <w:r w:rsidR="00615885">
        <w:rPr>
          <w:rFonts w:ascii="Times New Roman" w:hAnsi="Times New Roman" w:cs="Times New Roman"/>
          <w:sz w:val="28"/>
          <w:szCs w:val="28"/>
        </w:rPr>
        <w:t xml:space="preserve"> система виртуализации </w:t>
      </w:r>
      <w:proofErr w:type="gramStart"/>
      <w:r w:rsidR="00615885">
        <w:rPr>
          <w:rFonts w:ascii="Times New Roman" w:hAnsi="Times New Roman" w:cs="Times New Roman"/>
          <w:sz w:val="28"/>
          <w:szCs w:val="28"/>
        </w:rPr>
        <w:t>дата-центра</w:t>
      </w:r>
      <w:proofErr w:type="gramEnd"/>
      <w:r w:rsidR="00615885">
        <w:rPr>
          <w:rFonts w:ascii="Times New Roman" w:hAnsi="Times New Roman" w:cs="Times New Roman"/>
          <w:sz w:val="28"/>
          <w:szCs w:val="28"/>
        </w:rPr>
        <w:t xml:space="preserve"> не является пр</w:t>
      </w:r>
      <w:r w:rsidR="00BD0155">
        <w:rPr>
          <w:rFonts w:ascii="Times New Roman" w:hAnsi="Times New Roman" w:cs="Times New Roman"/>
          <w:sz w:val="28"/>
          <w:szCs w:val="28"/>
        </w:rPr>
        <w:t>е</w:t>
      </w:r>
      <w:r w:rsidR="00615885">
        <w:rPr>
          <w:rFonts w:ascii="Times New Roman" w:hAnsi="Times New Roman" w:cs="Times New Roman"/>
          <w:sz w:val="28"/>
          <w:szCs w:val="28"/>
        </w:rPr>
        <w:t>пятствием к переходу на использование отечественн</w:t>
      </w:r>
      <w:r w:rsidR="00C65EC9">
        <w:rPr>
          <w:rFonts w:ascii="Times New Roman" w:hAnsi="Times New Roman" w:cs="Times New Roman"/>
          <w:sz w:val="28"/>
          <w:szCs w:val="28"/>
        </w:rPr>
        <w:t>ых</w:t>
      </w:r>
      <w:r w:rsidR="00615885">
        <w:rPr>
          <w:rFonts w:ascii="Times New Roman" w:hAnsi="Times New Roman" w:cs="Times New Roman"/>
          <w:sz w:val="28"/>
          <w:szCs w:val="28"/>
        </w:rPr>
        <w:t xml:space="preserve"> операционн</w:t>
      </w:r>
      <w:r w:rsidR="00C65EC9">
        <w:rPr>
          <w:rFonts w:ascii="Times New Roman" w:hAnsi="Times New Roman" w:cs="Times New Roman"/>
          <w:sz w:val="28"/>
          <w:szCs w:val="28"/>
        </w:rPr>
        <w:t>ых систем</w:t>
      </w:r>
      <w:r w:rsidR="00AE6789">
        <w:rPr>
          <w:rFonts w:ascii="Times New Roman" w:hAnsi="Times New Roman" w:cs="Times New Roman"/>
          <w:sz w:val="28"/>
          <w:szCs w:val="28"/>
        </w:rPr>
        <w:t>.</w:t>
      </w:r>
    </w:p>
    <w:p w:rsidR="00AE6789" w:rsidRDefault="00615885" w:rsidP="00E75862">
      <w:pPr>
        <w:ind w:firstLine="708"/>
        <w:jc w:val="both"/>
        <w:rPr>
          <w:rFonts w:ascii="Times New Roman" w:hAnsi="Times New Roman" w:cs="Times New Roman"/>
          <w:sz w:val="28"/>
          <w:szCs w:val="28"/>
        </w:rPr>
      </w:pPr>
      <w:r>
        <w:rPr>
          <w:rFonts w:ascii="Times New Roman" w:hAnsi="Times New Roman" w:cs="Times New Roman"/>
          <w:sz w:val="28"/>
          <w:szCs w:val="28"/>
        </w:rPr>
        <w:t xml:space="preserve">Однако в дальнейшем </w:t>
      </w:r>
      <w:r w:rsidR="00AE6789">
        <w:rPr>
          <w:rFonts w:ascii="Times New Roman" w:hAnsi="Times New Roman" w:cs="Times New Roman"/>
          <w:sz w:val="28"/>
          <w:szCs w:val="28"/>
        </w:rPr>
        <w:t xml:space="preserve">данная система виртуализации должна быть заменена на систему </w:t>
      </w:r>
      <w:r w:rsidR="006B61AB">
        <w:rPr>
          <w:rFonts w:ascii="Times New Roman" w:hAnsi="Times New Roman" w:cs="Times New Roman"/>
          <w:sz w:val="28"/>
          <w:szCs w:val="28"/>
        </w:rPr>
        <w:t xml:space="preserve">виртуализации </w:t>
      </w:r>
      <w:r w:rsidR="00AE6789">
        <w:rPr>
          <w:rFonts w:ascii="Times New Roman" w:hAnsi="Times New Roman" w:cs="Times New Roman"/>
          <w:sz w:val="28"/>
          <w:szCs w:val="28"/>
        </w:rPr>
        <w:t>отечественного происхождения.</w:t>
      </w:r>
    </w:p>
    <w:p w:rsidR="009560DE" w:rsidRDefault="009560DE" w:rsidP="009560DE">
      <w:pPr>
        <w:pStyle w:val="2"/>
      </w:pPr>
      <w:bookmarkStart w:id="8" w:name="_Toc70015713"/>
      <w:r>
        <w:t>Отечественные системы виртуализации для использования в ЦУП</w:t>
      </w:r>
      <w:bookmarkEnd w:id="8"/>
    </w:p>
    <w:p w:rsidR="00615885" w:rsidRDefault="00615885" w:rsidP="00E75862">
      <w:pPr>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FE5849">
        <w:rPr>
          <w:rFonts w:ascii="Times New Roman" w:hAnsi="Times New Roman" w:cs="Times New Roman"/>
          <w:sz w:val="28"/>
          <w:szCs w:val="28"/>
        </w:rPr>
        <w:t>связи с этим в настоящее время в отделении 084</w:t>
      </w:r>
      <w:r>
        <w:rPr>
          <w:rFonts w:ascii="Times New Roman" w:hAnsi="Times New Roman" w:cs="Times New Roman"/>
          <w:sz w:val="28"/>
          <w:szCs w:val="28"/>
        </w:rPr>
        <w:t xml:space="preserve"> ведутся работ</w:t>
      </w:r>
      <w:r w:rsidR="003C00E2">
        <w:rPr>
          <w:rFonts w:ascii="Times New Roman" w:hAnsi="Times New Roman" w:cs="Times New Roman"/>
          <w:sz w:val="28"/>
          <w:szCs w:val="28"/>
        </w:rPr>
        <w:t xml:space="preserve">ы, которые уже в ближайшем будущем позволят использовать во вновь </w:t>
      </w:r>
      <w:proofErr w:type="gramStart"/>
      <w:r w:rsidR="003C00E2">
        <w:rPr>
          <w:rFonts w:ascii="Times New Roman" w:hAnsi="Times New Roman" w:cs="Times New Roman"/>
          <w:sz w:val="28"/>
          <w:szCs w:val="28"/>
        </w:rPr>
        <w:t>создаваемых</w:t>
      </w:r>
      <w:proofErr w:type="gramEnd"/>
      <w:r w:rsidR="003C00E2">
        <w:rPr>
          <w:rFonts w:ascii="Times New Roman" w:hAnsi="Times New Roman" w:cs="Times New Roman"/>
          <w:sz w:val="28"/>
          <w:szCs w:val="28"/>
        </w:rPr>
        <w:t xml:space="preserve"> </w:t>
      </w:r>
      <w:r w:rsidR="00C65EC9">
        <w:rPr>
          <w:rFonts w:ascii="Times New Roman" w:hAnsi="Times New Roman" w:cs="Times New Roman"/>
          <w:sz w:val="28"/>
          <w:szCs w:val="28"/>
        </w:rPr>
        <w:t xml:space="preserve">или модернизируемых </w:t>
      </w:r>
      <w:r w:rsidR="003C00E2">
        <w:rPr>
          <w:rFonts w:ascii="Times New Roman" w:hAnsi="Times New Roman" w:cs="Times New Roman"/>
          <w:sz w:val="28"/>
          <w:szCs w:val="28"/>
        </w:rPr>
        <w:t>ИВК ЦУП полностью отечественную связку из системы виртуализации и операционной системы.</w:t>
      </w:r>
    </w:p>
    <w:p w:rsidR="003C00E2" w:rsidRPr="009C1683" w:rsidRDefault="003C00E2" w:rsidP="003C00E2">
      <w:pPr>
        <w:ind w:firstLine="708"/>
        <w:jc w:val="both"/>
        <w:rPr>
          <w:rFonts w:ascii="Times New Roman" w:hAnsi="Times New Roman" w:cs="Times New Roman"/>
          <w:sz w:val="28"/>
          <w:szCs w:val="28"/>
        </w:rPr>
      </w:pPr>
      <w:r>
        <w:rPr>
          <w:rFonts w:ascii="Times New Roman" w:hAnsi="Times New Roman" w:cs="Times New Roman"/>
          <w:sz w:val="28"/>
          <w:szCs w:val="28"/>
        </w:rPr>
        <w:t>Следующие отечественные системы виртуализации рекомендуются для использования в ЦУП</w:t>
      </w:r>
      <w:r w:rsidRPr="009C1683">
        <w:rPr>
          <w:rFonts w:ascii="Times New Roman" w:hAnsi="Times New Roman" w:cs="Times New Roman"/>
          <w:sz w:val="28"/>
          <w:szCs w:val="28"/>
        </w:rPr>
        <w:t>:</w:t>
      </w:r>
    </w:p>
    <w:p w:rsidR="003C00E2" w:rsidRDefault="003C00E2" w:rsidP="003C00E2">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zVirt</w:t>
      </w:r>
      <w:proofErr w:type="spellEnd"/>
      <w:r>
        <w:rPr>
          <w:rFonts w:ascii="Times New Roman" w:hAnsi="Times New Roman" w:cs="Times New Roman"/>
          <w:sz w:val="28"/>
          <w:szCs w:val="28"/>
        </w:rPr>
        <w:t>»</w:t>
      </w:r>
      <w:r w:rsidRPr="009661A5">
        <w:rPr>
          <w:rFonts w:ascii="Times New Roman" w:hAnsi="Times New Roman" w:cs="Times New Roman"/>
          <w:sz w:val="28"/>
          <w:szCs w:val="28"/>
        </w:rPr>
        <w:t xml:space="preserve"> </w:t>
      </w:r>
      <w:r>
        <w:rPr>
          <w:rFonts w:ascii="Times New Roman" w:hAnsi="Times New Roman" w:cs="Times New Roman"/>
          <w:sz w:val="28"/>
          <w:szCs w:val="28"/>
        </w:rPr>
        <w:t>от компании «</w:t>
      </w:r>
      <w:r w:rsidRPr="009661A5">
        <w:rPr>
          <w:rFonts w:ascii="Times New Roman" w:hAnsi="Times New Roman" w:cs="Times New Roman"/>
          <w:sz w:val="28"/>
          <w:szCs w:val="28"/>
        </w:rPr>
        <w:t>ИНФОЛЭНД</w:t>
      </w:r>
      <w:r>
        <w:rPr>
          <w:rFonts w:ascii="Times New Roman" w:hAnsi="Times New Roman" w:cs="Times New Roman"/>
          <w:sz w:val="28"/>
          <w:szCs w:val="28"/>
        </w:rPr>
        <w:t>»</w:t>
      </w:r>
      <w:r w:rsidRPr="009661A5">
        <w:rPr>
          <w:rFonts w:ascii="Times New Roman" w:hAnsi="Times New Roman" w:cs="Times New Roman"/>
          <w:sz w:val="28"/>
          <w:szCs w:val="28"/>
        </w:rPr>
        <w:t xml:space="preserve"> (</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 xml:space="preserve">российских программ </w:t>
      </w:r>
      <w:r w:rsidRPr="009661A5">
        <w:rPr>
          <w:rFonts w:ascii="Times New Roman" w:hAnsi="Times New Roman" w:cs="Times New Roman"/>
          <w:sz w:val="28"/>
          <w:szCs w:val="28"/>
        </w:rPr>
        <w:t>№4984 от 03.12.2018)</w:t>
      </w:r>
      <w:r>
        <w:rPr>
          <w:rFonts w:ascii="Times New Roman" w:hAnsi="Times New Roman" w:cs="Times New Roman"/>
          <w:sz w:val="28"/>
          <w:szCs w:val="28"/>
        </w:rPr>
        <w:t>.</w:t>
      </w:r>
    </w:p>
    <w:p w:rsidR="003C00E2" w:rsidRDefault="003C00E2" w:rsidP="003C00E2">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«Р-Виртуализация» от </w:t>
      </w:r>
      <w:r w:rsidRPr="009661A5">
        <w:rPr>
          <w:rFonts w:ascii="Times New Roman" w:hAnsi="Times New Roman" w:cs="Times New Roman"/>
          <w:sz w:val="28"/>
          <w:szCs w:val="28"/>
        </w:rPr>
        <w:t xml:space="preserve">ООО </w:t>
      </w:r>
      <w:r>
        <w:rPr>
          <w:rFonts w:ascii="Times New Roman" w:hAnsi="Times New Roman" w:cs="Times New Roman"/>
          <w:sz w:val="28"/>
          <w:szCs w:val="28"/>
        </w:rPr>
        <w:t>«</w:t>
      </w:r>
      <w:proofErr w:type="spellStart"/>
      <w:r>
        <w:rPr>
          <w:rFonts w:ascii="Times New Roman" w:hAnsi="Times New Roman" w:cs="Times New Roman"/>
          <w:sz w:val="28"/>
          <w:szCs w:val="28"/>
        </w:rPr>
        <w:t>Росплатформа</w:t>
      </w:r>
      <w:proofErr w:type="spellEnd"/>
      <w:r>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 xml:space="preserve">российских программ </w:t>
      </w:r>
      <w:r w:rsidRPr="009661A5">
        <w:rPr>
          <w:rFonts w:ascii="Times New Roman" w:hAnsi="Times New Roman" w:cs="Times New Roman"/>
          <w:sz w:val="28"/>
          <w:szCs w:val="28"/>
        </w:rPr>
        <w:t>№3348 от 03.05.2017)</w:t>
      </w:r>
      <w:r>
        <w:rPr>
          <w:rFonts w:ascii="Times New Roman" w:hAnsi="Times New Roman" w:cs="Times New Roman"/>
          <w:sz w:val="28"/>
          <w:szCs w:val="28"/>
        </w:rPr>
        <w:t>.</w:t>
      </w:r>
    </w:p>
    <w:p w:rsidR="003C00E2" w:rsidRDefault="003C00E2" w:rsidP="003C00E2">
      <w:pPr>
        <w:ind w:firstLine="708"/>
        <w:jc w:val="both"/>
        <w:rPr>
          <w:rFonts w:ascii="Times New Roman" w:hAnsi="Times New Roman" w:cs="Times New Roman"/>
          <w:sz w:val="28"/>
          <w:szCs w:val="28"/>
        </w:rPr>
      </w:pPr>
      <w:r>
        <w:rPr>
          <w:rFonts w:ascii="Times New Roman" w:hAnsi="Times New Roman" w:cs="Times New Roman"/>
          <w:sz w:val="28"/>
          <w:szCs w:val="28"/>
        </w:rPr>
        <w:t>Вариант на базе системы виртуализации «</w:t>
      </w:r>
      <w:proofErr w:type="spellStart"/>
      <w:r w:rsidRPr="009661A5">
        <w:rPr>
          <w:rFonts w:ascii="Times New Roman" w:hAnsi="Times New Roman" w:cs="Times New Roman"/>
          <w:sz w:val="28"/>
          <w:szCs w:val="28"/>
        </w:rPr>
        <w:t>zVirt</w:t>
      </w:r>
      <w:proofErr w:type="spellEnd"/>
      <w:r>
        <w:rPr>
          <w:rFonts w:ascii="Times New Roman" w:hAnsi="Times New Roman" w:cs="Times New Roman"/>
          <w:sz w:val="28"/>
          <w:szCs w:val="28"/>
        </w:rPr>
        <w:t>»</w:t>
      </w:r>
      <w:r w:rsidRPr="009661A5">
        <w:rPr>
          <w:rFonts w:ascii="Times New Roman" w:hAnsi="Times New Roman" w:cs="Times New Roman"/>
          <w:sz w:val="28"/>
          <w:szCs w:val="28"/>
        </w:rPr>
        <w:t xml:space="preserve"> </w:t>
      </w:r>
      <w:r>
        <w:rPr>
          <w:rFonts w:ascii="Times New Roman" w:hAnsi="Times New Roman" w:cs="Times New Roman"/>
          <w:sz w:val="28"/>
          <w:szCs w:val="28"/>
        </w:rPr>
        <w:t xml:space="preserve">практически полностью повторяет уже реализованный в ЦУП вариант построения системы виртуализации на базе программного обеспечения </w:t>
      </w:r>
      <w:proofErr w:type="spellStart"/>
      <w:r w:rsidRPr="009661A5">
        <w:rPr>
          <w:rFonts w:ascii="Times New Roman" w:hAnsi="Times New Roman" w:cs="Times New Roman"/>
          <w:sz w:val="28"/>
          <w:szCs w:val="28"/>
        </w:rPr>
        <w:t>VMWare</w:t>
      </w:r>
      <w:proofErr w:type="spellEnd"/>
      <w:r w:rsidRPr="00A00641">
        <w:rPr>
          <w:rFonts w:ascii="Times New Roman" w:hAnsi="Times New Roman" w:cs="Times New Roman"/>
          <w:sz w:val="28"/>
          <w:szCs w:val="28"/>
        </w:rPr>
        <w:t xml:space="preserve"> </w:t>
      </w:r>
      <w:proofErr w:type="spellStart"/>
      <w:r w:rsidRPr="009661A5">
        <w:rPr>
          <w:rFonts w:ascii="Times New Roman" w:hAnsi="Times New Roman" w:cs="Times New Roman"/>
          <w:sz w:val="28"/>
          <w:szCs w:val="28"/>
        </w:rPr>
        <w:t>vSphere</w:t>
      </w:r>
      <w:proofErr w:type="spellEnd"/>
      <w:r w:rsidRPr="00A00641">
        <w:rPr>
          <w:rFonts w:ascii="Times New Roman" w:hAnsi="Times New Roman" w:cs="Times New Roman"/>
          <w:sz w:val="28"/>
          <w:szCs w:val="28"/>
        </w:rPr>
        <w:t xml:space="preserve">. </w:t>
      </w:r>
      <w:r>
        <w:rPr>
          <w:rFonts w:ascii="Times New Roman" w:hAnsi="Times New Roman" w:cs="Times New Roman"/>
          <w:sz w:val="28"/>
          <w:szCs w:val="28"/>
        </w:rPr>
        <w:t>Серверы, на которых функционируют виртуальные машины, с использованием сети хранения данных</w:t>
      </w:r>
      <w:r w:rsidRPr="00A00641">
        <w:rPr>
          <w:rFonts w:ascii="Times New Roman" w:hAnsi="Times New Roman" w:cs="Times New Roman"/>
          <w:sz w:val="28"/>
          <w:szCs w:val="28"/>
        </w:rPr>
        <w:t xml:space="preserve"> </w:t>
      </w:r>
      <w:r>
        <w:rPr>
          <w:rFonts w:ascii="Times New Roman" w:hAnsi="Times New Roman" w:cs="Times New Roman"/>
          <w:sz w:val="28"/>
          <w:szCs w:val="28"/>
        </w:rPr>
        <w:t>подключаются к дисковому массиву, обеспечивающему хранение образов виртуальных машин и обрабатываемых данных. В случае выхода из строя сервера, функционировавшие на нем виртуальные машины автоматически запускаются на одном из работоспособных серверов, подключенных к дисковому массиву.</w:t>
      </w:r>
    </w:p>
    <w:p w:rsidR="003C00E2" w:rsidRDefault="003C00E2" w:rsidP="003C00E2">
      <w:pPr>
        <w:ind w:firstLine="708"/>
        <w:jc w:val="both"/>
        <w:rPr>
          <w:rFonts w:ascii="Times New Roman" w:hAnsi="Times New Roman" w:cs="Times New Roman"/>
          <w:sz w:val="28"/>
          <w:szCs w:val="28"/>
        </w:rPr>
      </w:pPr>
      <w:r>
        <w:rPr>
          <w:rFonts w:ascii="Times New Roman" w:hAnsi="Times New Roman" w:cs="Times New Roman"/>
          <w:sz w:val="28"/>
          <w:szCs w:val="28"/>
        </w:rPr>
        <w:t>Вариант на базе системы виртуализации</w:t>
      </w:r>
      <w:r w:rsidRPr="00173FA4">
        <w:rPr>
          <w:rFonts w:ascii="Times New Roman" w:hAnsi="Times New Roman" w:cs="Times New Roman"/>
          <w:sz w:val="28"/>
          <w:szCs w:val="28"/>
        </w:rPr>
        <w:t xml:space="preserve"> </w:t>
      </w:r>
      <w:r>
        <w:rPr>
          <w:rFonts w:ascii="Times New Roman" w:hAnsi="Times New Roman" w:cs="Times New Roman"/>
          <w:sz w:val="28"/>
          <w:szCs w:val="28"/>
        </w:rPr>
        <w:t>«Р-Виртуализация» использует механизм распределенного хранилища, не требуя использования дисковых массивов и сетей хранения данных. Образы виртуальных машин и обрабатываемые данные распределяются между всеми серверами, входящим в состав комплекса, за счет механизмов множественной репликации.</w:t>
      </w:r>
    </w:p>
    <w:p w:rsidR="003C00E2" w:rsidRDefault="003C00E2" w:rsidP="003C00E2">
      <w:pPr>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к использованию рекомендуются обе системы виртуализации, из-за того, что каждая из них имеет свои преимущества и недостатки и выбор лучшего варианта во многом зависит от предъявляемых к ИВК требований.</w:t>
      </w:r>
    </w:p>
    <w:p w:rsidR="00FF027E" w:rsidRPr="00FF027E" w:rsidRDefault="00FF027E" w:rsidP="003C00E2">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Стоит отметить, что эти системы виртуализации уступают по функциональным возможностям используемой в настоящее время в ЦУП системе виртуализации </w:t>
      </w:r>
      <w:r>
        <w:rPr>
          <w:rFonts w:ascii="Times New Roman" w:hAnsi="Times New Roman" w:cs="Times New Roman"/>
          <w:sz w:val="28"/>
          <w:szCs w:val="28"/>
          <w:lang w:val="en-US"/>
        </w:rPr>
        <w:t>VMWare</w:t>
      </w:r>
      <w:r w:rsidRPr="00E75862">
        <w:rPr>
          <w:rFonts w:ascii="Times New Roman" w:hAnsi="Times New Roman" w:cs="Times New Roman"/>
          <w:sz w:val="28"/>
          <w:szCs w:val="28"/>
        </w:rPr>
        <w:t xml:space="preserve"> </w:t>
      </w:r>
      <w:r>
        <w:rPr>
          <w:rFonts w:ascii="Times New Roman" w:hAnsi="Times New Roman" w:cs="Times New Roman"/>
          <w:sz w:val="28"/>
          <w:szCs w:val="28"/>
          <w:lang w:val="en-US"/>
        </w:rPr>
        <w:t>vSphere</w:t>
      </w:r>
      <w:r>
        <w:rPr>
          <w:rFonts w:ascii="Times New Roman" w:hAnsi="Times New Roman" w:cs="Times New Roman"/>
          <w:sz w:val="28"/>
          <w:szCs w:val="28"/>
        </w:rPr>
        <w:t>, однако их возможности достаточны для осуществления импортозамещения с приемлемым уровнем функциональности и надежности.</w:t>
      </w:r>
    </w:p>
    <w:p w:rsidR="009560DE" w:rsidRDefault="009560DE" w:rsidP="009560DE">
      <w:pPr>
        <w:pStyle w:val="2"/>
      </w:pPr>
      <w:bookmarkStart w:id="9" w:name="_Toc70015714"/>
      <w:r>
        <w:t>Перенос имеющихся виртуальных машин на отечественные средства виртуализации</w:t>
      </w:r>
      <w:bookmarkEnd w:id="9"/>
    </w:p>
    <w:p w:rsidR="00C91B4D" w:rsidRPr="00C91B4D" w:rsidRDefault="00C91B4D" w:rsidP="003C00E2">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При этом существует возможность переноса виртуальных машин, созданных с использованием системы виртуализации </w:t>
      </w:r>
      <w:r>
        <w:rPr>
          <w:rFonts w:ascii="Times New Roman" w:hAnsi="Times New Roman" w:cs="Times New Roman"/>
          <w:sz w:val="28"/>
          <w:szCs w:val="28"/>
          <w:lang w:val="en-US"/>
        </w:rPr>
        <w:t>VMWare</w:t>
      </w:r>
      <w:r w:rsidRPr="00C91B4D">
        <w:rPr>
          <w:rFonts w:ascii="Times New Roman" w:hAnsi="Times New Roman" w:cs="Times New Roman"/>
          <w:sz w:val="28"/>
          <w:szCs w:val="28"/>
        </w:rPr>
        <w:t xml:space="preserve"> </w:t>
      </w:r>
      <w:r>
        <w:rPr>
          <w:rFonts w:ascii="Times New Roman" w:hAnsi="Times New Roman" w:cs="Times New Roman"/>
          <w:sz w:val="28"/>
          <w:szCs w:val="28"/>
          <w:lang w:val="en-US"/>
        </w:rPr>
        <w:t>vSphere</w:t>
      </w:r>
      <w:r>
        <w:rPr>
          <w:rFonts w:ascii="Times New Roman" w:hAnsi="Times New Roman" w:cs="Times New Roman"/>
          <w:sz w:val="28"/>
          <w:szCs w:val="28"/>
        </w:rPr>
        <w:t xml:space="preserve">, под управление перечисленных отечественных систем виртуализации, что позволяет начать выполнение перехода на использование отечественных операционных систем уже сейчас, не дожидаясь внедрения отечественных средств виртуализации. В дальнейшем вновь созданные с использованием системы виртуализации </w:t>
      </w:r>
      <w:r>
        <w:rPr>
          <w:rFonts w:ascii="Times New Roman" w:hAnsi="Times New Roman" w:cs="Times New Roman"/>
          <w:sz w:val="28"/>
          <w:szCs w:val="28"/>
          <w:lang w:val="en-US"/>
        </w:rPr>
        <w:t>VMWare</w:t>
      </w:r>
      <w:r w:rsidRPr="00C91B4D">
        <w:rPr>
          <w:rFonts w:ascii="Times New Roman" w:hAnsi="Times New Roman" w:cs="Times New Roman"/>
          <w:sz w:val="28"/>
          <w:szCs w:val="28"/>
        </w:rPr>
        <w:t xml:space="preserve"> </w:t>
      </w:r>
      <w:r>
        <w:rPr>
          <w:rFonts w:ascii="Times New Roman" w:hAnsi="Times New Roman" w:cs="Times New Roman"/>
          <w:sz w:val="28"/>
          <w:szCs w:val="28"/>
          <w:lang w:val="en-US"/>
        </w:rPr>
        <w:t>vSphere</w:t>
      </w:r>
      <w:r>
        <w:rPr>
          <w:rFonts w:ascii="Times New Roman" w:hAnsi="Times New Roman" w:cs="Times New Roman"/>
          <w:sz w:val="28"/>
          <w:szCs w:val="28"/>
        </w:rPr>
        <w:t xml:space="preserve"> виртуальные машины с отечественной операционной системой будут просто перенесены на отече</w:t>
      </w:r>
      <w:r w:rsidR="002C1F62">
        <w:rPr>
          <w:rFonts w:ascii="Times New Roman" w:hAnsi="Times New Roman" w:cs="Times New Roman"/>
          <w:sz w:val="28"/>
          <w:szCs w:val="28"/>
        </w:rPr>
        <w:t>ственные средства виртуализации, при этом модернизация специального математического обеспечения не требуется.</w:t>
      </w:r>
    </w:p>
    <w:p w:rsidR="001677B2" w:rsidRPr="00563DCE" w:rsidRDefault="00FC2D63" w:rsidP="001677B2">
      <w:pPr>
        <w:jc w:val="both"/>
        <w:rPr>
          <w:rFonts w:ascii="Times New Roman" w:hAnsi="Times New Roman" w:cs="Times New Roman"/>
          <w:b/>
          <w:sz w:val="28"/>
          <w:szCs w:val="28"/>
        </w:rPr>
      </w:pPr>
      <w:r>
        <w:rPr>
          <w:rFonts w:ascii="Times New Roman" w:hAnsi="Times New Roman" w:cs="Times New Roman"/>
          <w:b/>
          <w:sz w:val="28"/>
          <w:szCs w:val="28"/>
        </w:rPr>
        <w:t>Импортозамещение</w:t>
      </w:r>
      <w:r w:rsidRPr="00563DCE">
        <w:rPr>
          <w:rFonts w:ascii="Times New Roman" w:hAnsi="Times New Roman" w:cs="Times New Roman"/>
          <w:b/>
          <w:sz w:val="28"/>
          <w:szCs w:val="28"/>
        </w:rPr>
        <w:t xml:space="preserve"> </w:t>
      </w:r>
      <w:r>
        <w:rPr>
          <w:rFonts w:ascii="Times New Roman" w:hAnsi="Times New Roman" w:cs="Times New Roman"/>
          <w:b/>
          <w:sz w:val="28"/>
          <w:szCs w:val="28"/>
        </w:rPr>
        <w:t>с</w:t>
      </w:r>
      <w:r w:rsidR="001677B2" w:rsidRPr="00563DCE">
        <w:rPr>
          <w:rFonts w:ascii="Times New Roman" w:hAnsi="Times New Roman" w:cs="Times New Roman"/>
          <w:b/>
          <w:sz w:val="28"/>
          <w:szCs w:val="28"/>
        </w:rPr>
        <w:t>редств антивирусной защиты</w:t>
      </w:r>
    </w:p>
    <w:p w:rsidR="001677B2" w:rsidRPr="00563DCE" w:rsidRDefault="009D5684" w:rsidP="009D5684">
      <w:pPr>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в ЦУП для антивирусной защиты используется отечественное программное обеспечение «Антивирус Касперского», являющееся одним из лучших в своем классе в мире.</w:t>
      </w:r>
      <w:r w:rsidR="00563DCE">
        <w:rPr>
          <w:rFonts w:ascii="Times New Roman" w:hAnsi="Times New Roman" w:cs="Times New Roman"/>
          <w:sz w:val="28"/>
          <w:szCs w:val="28"/>
        </w:rPr>
        <w:t xml:space="preserve"> Данное программное обеспечение совместимо с операционной системой </w:t>
      </w:r>
      <w:r w:rsidR="00563DCE">
        <w:rPr>
          <w:rFonts w:ascii="Times New Roman" w:hAnsi="Times New Roman" w:cs="Times New Roman"/>
          <w:sz w:val="28"/>
          <w:szCs w:val="28"/>
          <w:lang w:val="en-US"/>
        </w:rPr>
        <w:t>Astra</w:t>
      </w:r>
      <w:r w:rsidR="00563DCE" w:rsidRPr="009D5684">
        <w:rPr>
          <w:rFonts w:ascii="Times New Roman" w:hAnsi="Times New Roman" w:cs="Times New Roman"/>
          <w:sz w:val="28"/>
          <w:szCs w:val="28"/>
        </w:rPr>
        <w:t xml:space="preserve"> </w:t>
      </w:r>
      <w:r w:rsidR="00563DCE">
        <w:rPr>
          <w:rFonts w:ascii="Times New Roman" w:hAnsi="Times New Roman" w:cs="Times New Roman"/>
          <w:sz w:val="28"/>
          <w:szCs w:val="28"/>
          <w:lang w:val="en-US"/>
        </w:rPr>
        <w:t>Linux</w:t>
      </w:r>
      <w:r w:rsidR="00563DCE">
        <w:rPr>
          <w:rFonts w:ascii="Times New Roman" w:hAnsi="Times New Roman" w:cs="Times New Roman"/>
          <w:sz w:val="28"/>
          <w:szCs w:val="28"/>
        </w:rPr>
        <w:t xml:space="preserve"> и может быть использовано в дальнейшем.</w:t>
      </w:r>
    </w:p>
    <w:p w:rsidR="00AE6789" w:rsidRPr="00563DCE" w:rsidRDefault="00FC2D63" w:rsidP="00BF144E">
      <w:pPr>
        <w:pStyle w:val="1"/>
      </w:pPr>
      <w:bookmarkStart w:id="10" w:name="_Toc70015715"/>
      <w:r>
        <w:t>Импортозамещение</w:t>
      </w:r>
      <w:r w:rsidRPr="00563DCE">
        <w:t xml:space="preserve"> </w:t>
      </w:r>
      <w:r>
        <w:t>с</w:t>
      </w:r>
      <w:r w:rsidR="00731A2F" w:rsidRPr="00563DCE">
        <w:t>истем управления базами данных</w:t>
      </w:r>
      <w:bookmarkEnd w:id="10"/>
    </w:p>
    <w:p w:rsidR="00BF144E" w:rsidRDefault="00BF144E" w:rsidP="00BF144E">
      <w:pPr>
        <w:pStyle w:val="2"/>
      </w:pPr>
      <w:bookmarkStart w:id="11" w:name="_Toc70015716"/>
      <w:r>
        <w:t>Используемые системы управления базами данных</w:t>
      </w:r>
      <w:bookmarkEnd w:id="11"/>
    </w:p>
    <w:p w:rsidR="00731A2F" w:rsidRDefault="00FA1B40" w:rsidP="00FA1B40">
      <w:pPr>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в ЦУП используются коммерческие СУБД, имеющие иностранное происхождение, такие как </w:t>
      </w:r>
      <w:r>
        <w:rPr>
          <w:rFonts w:ascii="Times New Roman" w:hAnsi="Times New Roman" w:cs="Times New Roman"/>
          <w:sz w:val="28"/>
          <w:szCs w:val="28"/>
          <w:lang w:val="en-US"/>
        </w:rPr>
        <w:t>Oracle</w:t>
      </w:r>
      <w:r w:rsidRPr="00FA1B40">
        <w:rPr>
          <w:rFonts w:ascii="Times New Roman" w:hAnsi="Times New Roman" w:cs="Times New Roman"/>
          <w:sz w:val="28"/>
          <w:szCs w:val="28"/>
        </w:rPr>
        <w:t xml:space="preserve"> </w:t>
      </w:r>
      <w:r>
        <w:rPr>
          <w:rFonts w:ascii="Times New Roman" w:hAnsi="Times New Roman" w:cs="Times New Roman"/>
          <w:sz w:val="28"/>
          <w:szCs w:val="28"/>
          <w:lang w:val="en-US"/>
        </w:rPr>
        <w:t>Database</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Interbase</w:t>
      </w:r>
      <w:proofErr w:type="spellEnd"/>
      <w:r w:rsidRPr="00FA1B4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Microsoft</w:t>
      </w:r>
      <w:r w:rsidRPr="00FA1B40">
        <w:rPr>
          <w:rFonts w:ascii="Times New Roman" w:hAnsi="Times New Roman" w:cs="Times New Roman"/>
          <w:sz w:val="28"/>
          <w:szCs w:val="28"/>
        </w:rPr>
        <w:t xml:space="preserve"> </w:t>
      </w:r>
      <w:r>
        <w:rPr>
          <w:rFonts w:ascii="Times New Roman" w:hAnsi="Times New Roman" w:cs="Times New Roman"/>
          <w:sz w:val="28"/>
          <w:szCs w:val="28"/>
          <w:lang w:val="en-US"/>
        </w:rPr>
        <w:t>SQL</w:t>
      </w:r>
      <w:r w:rsidRPr="00FA1B40">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FA1B40">
        <w:rPr>
          <w:rFonts w:ascii="Times New Roman" w:hAnsi="Times New Roman" w:cs="Times New Roman"/>
          <w:sz w:val="28"/>
          <w:szCs w:val="28"/>
        </w:rPr>
        <w:t xml:space="preserve">. </w:t>
      </w:r>
      <w:r>
        <w:rPr>
          <w:rFonts w:ascii="Times New Roman" w:hAnsi="Times New Roman" w:cs="Times New Roman"/>
          <w:sz w:val="28"/>
          <w:szCs w:val="28"/>
        </w:rPr>
        <w:t xml:space="preserve">Так же используются свободно-распространяемые СУБД </w:t>
      </w:r>
      <w:r>
        <w:rPr>
          <w:rFonts w:ascii="Times New Roman" w:hAnsi="Times New Roman" w:cs="Times New Roman"/>
          <w:sz w:val="28"/>
          <w:szCs w:val="28"/>
          <w:lang w:val="en-US"/>
        </w:rPr>
        <w:t>PostgreSQL</w:t>
      </w:r>
      <w:r w:rsidRPr="00FA1B4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Firebird</w:t>
      </w:r>
      <w:r>
        <w:rPr>
          <w:rFonts w:ascii="Times New Roman" w:hAnsi="Times New Roman" w:cs="Times New Roman"/>
          <w:sz w:val="28"/>
          <w:szCs w:val="28"/>
        </w:rPr>
        <w:t>, имеющие иностранное происхождение.</w:t>
      </w:r>
    </w:p>
    <w:p w:rsidR="009560DE" w:rsidRDefault="009560DE" w:rsidP="009560DE">
      <w:pPr>
        <w:pStyle w:val="2"/>
      </w:pPr>
      <w:bookmarkStart w:id="12" w:name="_Toc70015717"/>
      <w:r>
        <w:t>Отечественные системы управления базами данных для использования в ЦУП</w:t>
      </w:r>
      <w:bookmarkEnd w:id="12"/>
    </w:p>
    <w:p w:rsidR="00563DCE" w:rsidRDefault="00563DCE" w:rsidP="005D55FC">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в ЦУП рекомендуется СУБД </w:t>
      </w:r>
      <w:r>
        <w:rPr>
          <w:rFonts w:ascii="Times New Roman" w:hAnsi="Times New Roman" w:cs="Times New Roman"/>
          <w:sz w:val="28"/>
          <w:szCs w:val="28"/>
          <w:lang w:val="en-US"/>
        </w:rPr>
        <w:t>PostgreSQL</w:t>
      </w:r>
      <w:r w:rsidRPr="00A51B4D">
        <w:rPr>
          <w:rFonts w:ascii="Times New Roman" w:hAnsi="Times New Roman" w:cs="Times New Roman"/>
          <w:sz w:val="28"/>
          <w:szCs w:val="28"/>
        </w:rPr>
        <w:t>.</w:t>
      </w:r>
      <w:r>
        <w:rPr>
          <w:rFonts w:ascii="Times New Roman" w:hAnsi="Times New Roman" w:cs="Times New Roman"/>
          <w:sz w:val="28"/>
          <w:szCs w:val="28"/>
        </w:rPr>
        <w:t xml:space="preserve"> При этом </w:t>
      </w:r>
      <w:r w:rsidR="005D55FC">
        <w:rPr>
          <w:rFonts w:ascii="Times New Roman" w:hAnsi="Times New Roman" w:cs="Times New Roman"/>
          <w:sz w:val="28"/>
          <w:szCs w:val="28"/>
        </w:rPr>
        <w:t>возможно</w:t>
      </w:r>
      <w:r>
        <w:rPr>
          <w:rFonts w:ascii="Times New Roman" w:hAnsi="Times New Roman" w:cs="Times New Roman"/>
          <w:sz w:val="28"/>
          <w:szCs w:val="28"/>
        </w:rPr>
        <w:t xml:space="preserve"> использование </w:t>
      </w:r>
      <w:r w:rsidR="005D55FC">
        <w:rPr>
          <w:rFonts w:ascii="Times New Roman" w:hAnsi="Times New Roman" w:cs="Times New Roman"/>
          <w:sz w:val="28"/>
          <w:szCs w:val="28"/>
        </w:rPr>
        <w:t>либо дистрибутива</w:t>
      </w:r>
      <w:r w:rsidRPr="00A51B4D">
        <w:rPr>
          <w:rFonts w:ascii="Times New Roman" w:hAnsi="Times New Roman" w:cs="Times New Roman"/>
          <w:sz w:val="28"/>
          <w:szCs w:val="28"/>
        </w:rPr>
        <w:t xml:space="preserve"> </w:t>
      </w:r>
      <w:r>
        <w:rPr>
          <w:rFonts w:ascii="Times New Roman" w:hAnsi="Times New Roman" w:cs="Times New Roman"/>
          <w:sz w:val="28"/>
          <w:szCs w:val="28"/>
        </w:rPr>
        <w:t>из</w:t>
      </w:r>
      <w:r w:rsidRPr="00A51B4D">
        <w:rPr>
          <w:rFonts w:ascii="Times New Roman" w:hAnsi="Times New Roman" w:cs="Times New Roman"/>
          <w:sz w:val="28"/>
          <w:szCs w:val="28"/>
        </w:rPr>
        <w:t xml:space="preserve"> </w:t>
      </w:r>
      <w:r>
        <w:rPr>
          <w:rFonts w:ascii="Times New Roman" w:hAnsi="Times New Roman" w:cs="Times New Roman"/>
          <w:sz w:val="28"/>
          <w:szCs w:val="28"/>
        </w:rPr>
        <w:t>состава</w:t>
      </w:r>
      <w:r w:rsidRPr="00A51B4D">
        <w:rPr>
          <w:rFonts w:ascii="Times New Roman" w:hAnsi="Times New Roman" w:cs="Times New Roman"/>
          <w:sz w:val="28"/>
          <w:szCs w:val="28"/>
        </w:rPr>
        <w:t xml:space="preserve"> </w:t>
      </w:r>
      <w:r>
        <w:rPr>
          <w:rFonts w:ascii="Times New Roman" w:hAnsi="Times New Roman" w:cs="Times New Roman"/>
          <w:sz w:val="28"/>
          <w:szCs w:val="28"/>
        </w:rPr>
        <w:t xml:space="preserve">операционной системы </w:t>
      </w:r>
      <w:r>
        <w:rPr>
          <w:rFonts w:ascii="Times New Roman" w:hAnsi="Times New Roman" w:cs="Times New Roman"/>
          <w:sz w:val="28"/>
          <w:szCs w:val="28"/>
          <w:lang w:val="en-US"/>
        </w:rPr>
        <w:t>Astra</w:t>
      </w:r>
      <w:r w:rsidRPr="00A51B4D">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A51B4D">
        <w:rPr>
          <w:rFonts w:ascii="Times New Roman" w:hAnsi="Times New Roman" w:cs="Times New Roman"/>
          <w:sz w:val="28"/>
          <w:szCs w:val="28"/>
        </w:rPr>
        <w:t xml:space="preserve"> </w:t>
      </w:r>
      <w:r w:rsidR="005D55FC">
        <w:rPr>
          <w:rFonts w:ascii="Times New Roman" w:hAnsi="Times New Roman" w:cs="Times New Roman"/>
          <w:sz w:val="28"/>
          <w:szCs w:val="28"/>
        </w:rPr>
        <w:t xml:space="preserve">либо </w:t>
      </w:r>
      <w:r w:rsidRPr="00A51B4D">
        <w:rPr>
          <w:rFonts w:ascii="Times New Roman" w:hAnsi="Times New Roman" w:cs="Times New Roman"/>
          <w:sz w:val="28"/>
          <w:szCs w:val="28"/>
        </w:rPr>
        <w:t xml:space="preserve">СУБД </w:t>
      </w:r>
      <w:proofErr w:type="spellStart"/>
      <w:r w:rsidRPr="00A51B4D">
        <w:rPr>
          <w:rFonts w:ascii="Times New Roman" w:hAnsi="Times New Roman" w:cs="Times New Roman"/>
          <w:sz w:val="28"/>
          <w:szCs w:val="28"/>
        </w:rPr>
        <w:t>Postgres</w:t>
      </w:r>
      <w:proofErr w:type="spellEnd"/>
      <w:r w:rsidRPr="00A51B4D">
        <w:rPr>
          <w:rFonts w:ascii="Times New Roman" w:hAnsi="Times New Roman" w:cs="Times New Roman"/>
          <w:sz w:val="28"/>
          <w:szCs w:val="28"/>
        </w:rPr>
        <w:t xml:space="preserve"> </w:t>
      </w:r>
      <w:proofErr w:type="spellStart"/>
      <w:r w:rsidRPr="00A51B4D">
        <w:rPr>
          <w:rFonts w:ascii="Times New Roman" w:hAnsi="Times New Roman" w:cs="Times New Roman"/>
          <w:sz w:val="28"/>
          <w:szCs w:val="28"/>
        </w:rPr>
        <w:t>Pro</w:t>
      </w:r>
      <w:proofErr w:type="spellEnd"/>
      <w:r>
        <w:rPr>
          <w:rFonts w:ascii="Times New Roman" w:hAnsi="Times New Roman" w:cs="Times New Roman"/>
          <w:sz w:val="28"/>
          <w:szCs w:val="28"/>
        </w:rPr>
        <w:t xml:space="preserve"> от компании </w:t>
      </w:r>
      <w:r>
        <w:rPr>
          <w:rFonts w:ascii="Times New Roman" w:hAnsi="Times New Roman" w:cs="Times New Roman"/>
          <w:sz w:val="28"/>
          <w:szCs w:val="28"/>
          <w:lang w:val="en-US"/>
        </w:rPr>
        <w:t>Postgres</w:t>
      </w:r>
      <w:r w:rsidRPr="000D2222">
        <w:rPr>
          <w:rFonts w:ascii="Times New Roman" w:hAnsi="Times New Roman" w:cs="Times New Roman"/>
          <w:sz w:val="28"/>
          <w:szCs w:val="28"/>
        </w:rPr>
        <w:t xml:space="preserve"> </w:t>
      </w:r>
      <w:r>
        <w:rPr>
          <w:rFonts w:ascii="Times New Roman" w:hAnsi="Times New Roman" w:cs="Times New Roman"/>
          <w:sz w:val="28"/>
          <w:szCs w:val="28"/>
          <w:lang w:val="en-US"/>
        </w:rPr>
        <w:lastRenderedPageBreak/>
        <w:t>Professional</w:t>
      </w:r>
      <w:r w:rsidRPr="00A51B4D">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российских программ</w:t>
      </w:r>
      <w:r w:rsidRPr="007F7B52">
        <w:rPr>
          <w:rFonts w:ascii="Times New Roman" w:hAnsi="Times New Roman" w:cs="Times New Roman"/>
          <w:sz w:val="28"/>
          <w:szCs w:val="28"/>
        </w:rPr>
        <w:t xml:space="preserve"> </w:t>
      </w:r>
      <w:r w:rsidRPr="00A51B4D">
        <w:rPr>
          <w:rFonts w:ascii="Times New Roman" w:hAnsi="Times New Roman" w:cs="Times New Roman"/>
          <w:sz w:val="28"/>
          <w:szCs w:val="28"/>
        </w:rPr>
        <w:t xml:space="preserve"> №104 от 18.03.2016</w:t>
      </w:r>
      <w:r w:rsidRPr="009661A5">
        <w:rPr>
          <w:rFonts w:ascii="Times New Roman" w:hAnsi="Times New Roman" w:cs="Times New Roman"/>
          <w:sz w:val="28"/>
          <w:szCs w:val="28"/>
        </w:rPr>
        <w:t>)</w:t>
      </w:r>
      <w:r>
        <w:rPr>
          <w:rFonts w:ascii="Times New Roman" w:hAnsi="Times New Roman" w:cs="Times New Roman"/>
          <w:sz w:val="28"/>
          <w:szCs w:val="28"/>
        </w:rPr>
        <w:t>.</w:t>
      </w:r>
    </w:p>
    <w:p w:rsidR="00563DCE" w:rsidRDefault="005D55FC" w:rsidP="00563DCE">
      <w:pPr>
        <w:ind w:firstLine="708"/>
        <w:jc w:val="both"/>
        <w:rPr>
          <w:rFonts w:ascii="Times New Roman" w:hAnsi="Times New Roman" w:cs="Times New Roman"/>
          <w:sz w:val="28"/>
          <w:szCs w:val="28"/>
        </w:rPr>
      </w:pPr>
      <w:r>
        <w:rPr>
          <w:rFonts w:ascii="Times New Roman" w:hAnsi="Times New Roman" w:cs="Times New Roman"/>
          <w:sz w:val="28"/>
          <w:szCs w:val="28"/>
        </w:rPr>
        <w:t>Необходимость использования двух различных версий дистрибутивов СУБД обусловлена тем, что в</w:t>
      </w:r>
      <w:r w:rsidR="00563DCE">
        <w:rPr>
          <w:rFonts w:ascii="Times New Roman" w:hAnsi="Times New Roman" w:cs="Times New Roman"/>
          <w:sz w:val="28"/>
          <w:szCs w:val="28"/>
        </w:rPr>
        <w:t xml:space="preserve"> состав</w:t>
      </w:r>
      <w:r w:rsidR="00563DCE" w:rsidRPr="00A51B4D">
        <w:rPr>
          <w:rFonts w:ascii="Times New Roman" w:hAnsi="Times New Roman" w:cs="Times New Roman"/>
          <w:sz w:val="28"/>
          <w:szCs w:val="28"/>
        </w:rPr>
        <w:t xml:space="preserve"> </w:t>
      </w:r>
      <w:r w:rsidR="00563DCE">
        <w:rPr>
          <w:rFonts w:ascii="Times New Roman" w:hAnsi="Times New Roman" w:cs="Times New Roman"/>
          <w:sz w:val="28"/>
          <w:szCs w:val="28"/>
        </w:rPr>
        <w:t xml:space="preserve">операционной системы </w:t>
      </w:r>
      <w:proofErr w:type="spellStart"/>
      <w:r w:rsidR="00563DCE" w:rsidRPr="00A51B4D">
        <w:rPr>
          <w:rFonts w:ascii="Times New Roman" w:hAnsi="Times New Roman" w:cs="Times New Roman"/>
          <w:sz w:val="28"/>
          <w:szCs w:val="28"/>
        </w:rPr>
        <w:t>Astra</w:t>
      </w:r>
      <w:proofErr w:type="spellEnd"/>
      <w:r w:rsidR="00563DCE" w:rsidRPr="00A51B4D">
        <w:rPr>
          <w:rFonts w:ascii="Times New Roman" w:hAnsi="Times New Roman" w:cs="Times New Roman"/>
          <w:sz w:val="28"/>
          <w:szCs w:val="28"/>
        </w:rPr>
        <w:t xml:space="preserve"> Linux </w:t>
      </w:r>
      <w:r w:rsidR="00563DCE">
        <w:rPr>
          <w:rFonts w:ascii="Times New Roman" w:hAnsi="Times New Roman" w:cs="Times New Roman"/>
          <w:sz w:val="28"/>
          <w:szCs w:val="28"/>
        </w:rPr>
        <w:t xml:space="preserve">включена СУБД </w:t>
      </w:r>
      <w:r w:rsidR="00563DCE">
        <w:rPr>
          <w:rFonts w:ascii="Times New Roman" w:hAnsi="Times New Roman" w:cs="Times New Roman"/>
          <w:sz w:val="28"/>
          <w:szCs w:val="28"/>
          <w:lang w:val="en-US"/>
        </w:rPr>
        <w:t>PostgreSQL</w:t>
      </w:r>
      <w:r w:rsidR="00563DCE" w:rsidRPr="00A51B4D">
        <w:rPr>
          <w:rFonts w:ascii="Times New Roman" w:hAnsi="Times New Roman" w:cs="Times New Roman"/>
          <w:sz w:val="28"/>
          <w:szCs w:val="28"/>
        </w:rPr>
        <w:t xml:space="preserve"> </w:t>
      </w:r>
      <w:r w:rsidR="00563DCE">
        <w:rPr>
          <w:rFonts w:ascii="Times New Roman" w:hAnsi="Times New Roman" w:cs="Times New Roman"/>
          <w:sz w:val="28"/>
          <w:szCs w:val="28"/>
        </w:rPr>
        <w:t xml:space="preserve">версии 9.6 при том, что в настоящее время сообществом </w:t>
      </w:r>
      <w:r w:rsidR="00563DCE">
        <w:rPr>
          <w:rFonts w:ascii="Times New Roman" w:hAnsi="Times New Roman" w:cs="Times New Roman"/>
          <w:sz w:val="28"/>
          <w:szCs w:val="28"/>
          <w:lang w:val="en-US"/>
        </w:rPr>
        <w:t>PostgreSQL</w:t>
      </w:r>
      <w:r w:rsidR="00563DCE" w:rsidRPr="00A51B4D">
        <w:rPr>
          <w:rFonts w:ascii="Times New Roman" w:hAnsi="Times New Roman" w:cs="Times New Roman"/>
          <w:sz w:val="28"/>
          <w:szCs w:val="28"/>
        </w:rPr>
        <w:t xml:space="preserve"> </w:t>
      </w:r>
      <w:r w:rsidR="00963861">
        <w:rPr>
          <w:rFonts w:ascii="Times New Roman" w:hAnsi="Times New Roman" w:cs="Times New Roman"/>
          <w:sz w:val="28"/>
          <w:szCs w:val="28"/>
        </w:rPr>
        <w:t xml:space="preserve">уже выпущена СУБД версии 13.2. Это означает, что версия СУБД, включенная в состав операционной системы </w:t>
      </w:r>
      <w:r w:rsidR="00963861">
        <w:rPr>
          <w:rFonts w:ascii="Times New Roman" w:hAnsi="Times New Roman" w:cs="Times New Roman"/>
          <w:sz w:val="28"/>
          <w:szCs w:val="28"/>
          <w:lang w:val="en-US"/>
        </w:rPr>
        <w:t>Astra</w:t>
      </w:r>
      <w:r w:rsidR="00963861" w:rsidRPr="00963861">
        <w:rPr>
          <w:rFonts w:ascii="Times New Roman" w:hAnsi="Times New Roman" w:cs="Times New Roman"/>
          <w:sz w:val="28"/>
          <w:szCs w:val="28"/>
        </w:rPr>
        <w:t xml:space="preserve"> </w:t>
      </w:r>
      <w:r w:rsidR="00963861">
        <w:rPr>
          <w:rFonts w:ascii="Times New Roman" w:hAnsi="Times New Roman" w:cs="Times New Roman"/>
          <w:sz w:val="28"/>
          <w:szCs w:val="28"/>
          <w:lang w:val="en-US"/>
        </w:rPr>
        <w:t>Linux</w:t>
      </w:r>
      <w:r w:rsidR="00963861">
        <w:rPr>
          <w:rFonts w:ascii="Times New Roman" w:hAnsi="Times New Roman" w:cs="Times New Roman"/>
          <w:sz w:val="28"/>
          <w:szCs w:val="28"/>
        </w:rPr>
        <w:t xml:space="preserve">, по своим функциональным возможностям отстает от современных версий СУБД </w:t>
      </w:r>
      <w:r w:rsidR="00963861">
        <w:rPr>
          <w:rFonts w:ascii="Times New Roman" w:hAnsi="Times New Roman" w:cs="Times New Roman"/>
          <w:sz w:val="28"/>
          <w:szCs w:val="28"/>
          <w:lang w:val="en-US"/>
        </w:rPr>
        <w:t>PostgreSQL</w:t>
      </w:r>
      <w:r w:rsidR="00963861" w:rsidRPr="00963861">
        <w:rPr>
          <w:rFonts w:ascii="Times New Roman" w:hAnsi="Times New Roman" w:cs="Times New Roman"/>
          <w:sz w:val="28"/>
          <w:szCs w:val="28"/>
        </w:rPr>
        <w:t xml:space="preserve">. </w:t>
      </w:r>
      <w:r w:rsidR="00563DCE">
        <w:rPr>
          <w:rFonts w:ascii="Times New Roman" w:hAnsi="Times New Roman" w:cs="Times New Roman"/>
          <w:sz w:val="28"/>
          <w:szCs w:val="28"/>
        </w:rPr>
        <w:t>В случае необходимости использования</w:t>
      </w:r>
      <w:r w:rsidR="00563DCE" w:rsidRPr="000D2222">
        <w:rPr>
          <w:rFonts w:ascii="Times New Roman" w:hAnsi="Times New Roman" w:cs="Times New Roman"/>
          <w:sz w:val="28"/>
          <w:szCs w:val="28"/>
        </w:rPr>
        <w:t xml:space="preserve"> </w:t>
      </w:r>
      <w:r w:rsidR="00963861">
        <w:rPr>
          <w:rFonts w:ascii="Times New Roman" w:hAnsi="Times New Roman" w:cs="Times New Roman"/>
          <w:sz w:val="28"/>
          <w:szCs w:val="28"/>
        </w:rPr>
        <w:t>современной версии СУБД необходимо</w:t>
      </w:r>
      <w:r w:rsidR="00563DCE">
        <w:rPr>
          <w:rFonts w:ascii="Times New Roman" w:hAnsi="Times New Roman" w:cs="Times New Roman"/>
          <w:sz w:val="28"/>
          <w:szCs w:val="28"/>
        </w:rPr>
        <w:t xml:space="preserve"> использовать </w:t>
      </w:r>
      <w:r w:rsidR="00563DCE" w:rsidRPr="00A51B4D">
        <w:rPr>
          <w:rFonts w:ascii="Times New Roman" w:hAnsi="Times New Roman" w:cs="Times New Roman"/>
          <w:sz w:val="28"/>
          <w:szCs w:val="28"/>
        </w:rPr>
        <w:t xml:space="preserve">СУБД </w:t>
      </w:r>
      <w:proofErr w:type="spellStart"/>
      <w:r w:rsidR="00563DCE" w:rsidRPr="00A51B4D">
        <w:rPr>
          <w:rFonts w:ascii="Times New Roman" w:hAnsi="Times New Roman" w:cs="Times New Roman"/>
          <w:sz w:val="28"/>
          <w:szCs w:val="28"/>
        </w:rPr>
        <w:t>Postgres</w:t>
      </w:r>
      <w:proofErr w:type="spellEnd"/>
      <w:r w:rsidR="00563DCE" w:rsidRPr="00A51B4D">
        <w:rPr>
          <w:rFonts w:ascii="Times New Roman" w:hAnsi="Times New Roman" w:cs="Times New Roman"/>
          <w:sz w:val="28"/>
          <w:szCs w:val="28"/>
        </w:rPr>
        <w:t xml:space="preserve"> </w:t>
      </w:r>
      <w:proofErr w:type="spellStart"/>
      <w:r w:rsidR="00563DCE" w:rsidRPr="00A51B4D">
        <w:rPr>
          <w:rFonts w:ascii="Times New Roman" w:hAnsi="Times New Roman" w:cs="Times New Roman"/>
          <w:sz w:val="28"/>
          <w:szCs w:val="28"/>
        </w:rPr>
        <w:t>Pro</w:t>
      </w:r>
      <w:proofErr w:type="spellEnd"/>
      <w:r w:rsidR="00563DCE">
        <w:rPr>
          <w:rFonts w:ascii="Times New Roman" w:hAnsi="Times New Roman" w:cs="Times New Roman"/>
          <w:sz w:val="28"/>
          <w:szCs w:val="28"/>
        </w:rPr>
        <w:t xml:space="preserve"> от компании </w:t>
      </w:r>
      <w:r w:rsidR="00563DCE">
        <w:rPr>
          <w:rFonts w:ascii="Times New Roman" w:hAnsi="Times New Roman" w:cs="Times New Roman"/>
          <w:sz w:val="28"/>
          <w:szCs w:val="28"/>
          <w:lang w:val="en-US"/>
        </w:rPr>
        <w:t>Postgres</w:t>
      </w:r>
      <w:r w:rsidR="00563DCE" w:rsidRPr="000D2222">
        <w:rPr>
          <w:rFonts w:ascii="Times New Roman" w:hAnsi="Times New Roman" w:cs="Times New Roman"/>
          <w:sz w:val="28"/>
          <w:szCs w:val="28"/>
        </w:rPr>
        <w:t xml:space="preserve"> </w:t>
      </w:r>
      <w:r w:rsidR="00563DCE">
        <w:rPr>
          <w:rFonts w:ascii="Times New Roman" w:hAnsi="Times New Roman" w:cs="Times New Roman"/>
          <w:sz w:val="28"/>
          <w:szCs w:val="28"/>
          <w:lang w:val="en-US"/>
        </w:rPr>
        <w:t>Professional</w:t>
      </w:r>
      <w:r w:rsidR="00563DCE">
        <w:rPr>
          <w:rFonts w:ascii="Times New Roman" w:hAnsi="Times New Roman" w:cs="Times New Roman"/>
          <w:sz w:val="28"/>
          <w:szCs w:val="28"/>
        </w:rPr>
        <w:t>, в настоящее время поддерживающую версию 13.2.</w:t>
      </w:r>
    </w:p>
    <w:p w:rsidR="00563DCE" w:rsidRDefault="00563DCE" w:rsidP="00563DCE">
      <w:pPr>
        <w:ind w:firstLine="708"/>
        <w:jc w:val="both"/>
        <w:rPr>
          <w:rFonts w:ascii="Times New Roman" w:hAnsi="Times New Roman" w:cs="Times New Roman"/>
          <w:sz w:val="28"/>
          <w:szCs w:val="28"/>
        </w:rPr>
      </w:pPr>
      <w:r w:rsidRPr="00A51B4D">
        <w:rPr>
          <w:rFonts w:ascii="Times New Roman" w:hAnsi="Times New Roman" w:cs="Times New Roman"/>
          <w:sz w:val="28"/>
          <w:szCs w:val="28"/>
        </w:rPr>
        <w:t>СУБД</w:t>
      </w:r>
      <w:r w:rsidRPr="006F3164">
        <w:rPr>
          <w:rFonts w:ascii="Times New Roman" w:hAnsi="Times New Roman" w:cs="Times New Roman"/>
          <w:sz w:val="28"/>
          <w:szCs w:val="28"/>
        </w:rPr>
        <w:t xml:space="preserve"> </w:t>
      </w:r>
      <w:r w:rsidRPr="006F3164">
        <w:rPr>
          <w:rFonts w:ascii="Times New Roman" w:hAnsi="Times New Roman" w:cs="Times New Roman"/>
          <w:sz w:val="28"/>
          <w:szCs w:val="28"/>
          <w:lang w:val="en-US"/>
        </w:rPr>
        <w:t>Postgres</w:t>
      </w:r>
      <w:r w:rsidRPr="006F3164">
        <w:rPr>
          <w:rFonts w:ascii="Times New Roman" w:hAnsi="Times New Roman" w:cs="Times New Roman"/>
          <w:sz w:val="28"/>
          <w:szCs w:val="28"/>
        </w:rPr>
        <w:t xml:space="preserve"> </w:t>
      </w:r>
      <w:r w:rsidRPr="006F3164">
        <w:rPr>
          <w:rFonts w:ascii="Times New Roman" w:hAnsi="Times New Roman" w:cs="Times New Roman"/>
          <w:sz w:val="28"/>
          <w:szCs w:val="28"/>
          <w:lang w:val="en-US"/>
        </w:rPr>
        <w:t>Pro</w:t>
      </w:r>
      <w:r w:rsidRPr="006F3164">
        <w:rPr>
          <w:rFonts w:ascii="Times New Roman" w:hAnsi="Times New Roman" w:cs="Times New Roman"/>
          <w:sz w:val="28"/>
          <w:szCs w:val="28"/>
        </w:rPr>
        <w:t xml:space="preserve"> </w:t>
      </w:r>
      <w:r>
        <w:rPr>
          <w:rFonts w:ascii="Times New Roman" w:hAnsi="Times New Roman" w:cs="Times New Roman"/>
          <w:sz w:val="28"/>
          <w:szCs w:val="28"/>
        </w:rPr>
        <w:t>от</w:t>
      </w:r>
      <w:r w:rsidRPr="006F3164">
        <w:rPr>
          <w:rFonts w:ascii="Times New Roman" w:hAnsi="Times New Roman" w:cs="Times New Roman"/>
          <w:sz w:val="28"/>
          <w:szCs w:val="28"/>
        </w:rPr>
        <w:t xml:space="preserve"> </w:t>
      </w:r>
      <w:r>
        <w:rPr>
          <w:rFonts w:ascii="Times New Roman" w:hAnsi="Times New Roman" w:cs="Times New Roman"/>
          <w:sz w:val="28"/>
          <w:szCs w:val="28"/>
        </w:rPr>
        <w:t>компании</w:t>
      </w:r>
      <w:r w:rsidRPr="006F3164">
        <w:rPr>
          <w:rFonts w:ascii="Times New Roman" w:hAnsi="Times New Roman" w:cs="Times New Roman"/>
          <w:sz w:val="28"/>
          <w:szCs w:val="28"/>
        </w:rPr>
        <w:t xml:space="preserve"> </w:t>
      </w:r>
      <w:r>
        <w:rPr>
          <w:rFonts w:ascii="Times New Roman" w:hAnsi="Times New Roman" w:cs="Times New Roman"/>
          <w:sz w:val="28"/>
          <w:szCs w:val="28"/>
          <w:lang w:val="en-US"/>
        </w:rPr>
        <w:t>Postgres</w:t>
      </w:r>
      <w:r w:rsidRPr="006F3164">
        <w:rPr>
          <w:rFonts w:ascii="Times New Roman" w:hAnsi="Times New Roman" w:cs="Times New Roman"/>
          <w:sz w:val="28"/>
          <w:szCs w:val="28"/>
        </w:rPr>
        <w:t xml:space="preserve"> </w:t>
      </w:r>
      <w:r>
        <w:rPr>
          <w:rFonts w:ascii="Times New Roman" w:hAnsi="Times New Roman" w:cs="Times New Roman"/>
          <w:sz w:val="28"/>
          <w:szCs w:val="28"/>
          <w:lang w:val="en-US"/>
        </w:rPr>
        <w:t>Professional</w:t>
      </w:r>
      <w:r w:rsidRPr="006F3164">
        <w:rPr>
          <w:rFonts w:ascii="Times New Roman" w:hAnsi="Times New Roman" w:cs="Times New Roman"/>
          <w:sz w:val="28"/>
          <w:szCs w:val="28"/>
        </w:rPr>
        <w:t xml:space="preserve"> </w:t>
      </w:r>
      <w:r>
        <w:rPr>
          <w:rFonts w:ascii="Times New Roman" w:hAnsi="Times New Roman" w:cs="Times New Roman"/>
          <w:sz w:val="28"/>
          <w:szCs w:val="28"/>
        </w:rPr>
        <w:t xml:space="preserve">является наиболее стабильной и динамично развивающимся ответвлением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разрабатываемым отечественной компанией. </w:t>
      </w:r>
      <w:r w:rsidR="00963861">
        <w:rPr>
          <w:rFonts w:ascii="Times New Roman" w:hAnsi="Times New Roman" w:cs="Times New Roman"/>
          <w:sz w:val="28"/>
          <w:szCs w:val="28"/>
        </w:rPr>
        <w:t>Данная СУ</w:t>
      </w:r>
      <w:proofErr w:type="gramStart"/>
      <w:r w:rsidR="00963861">
        <w:rPr>
          <w:rFonts w:ascii="Times New Roman" w:hAnsi="Times New Roman" w:cs="Times New Roman"/>
          <w:sz w:val="28"/>
          <w:szCs w:val="28"/>
        </w:rPr>
        <w:t>БД вкл</w:t>
      </w:r>
      <w:proofErr w:type="gramEnd"/>
      <w:r w:rsidR="00963861">
        <w:rPr>
          <w:rFonts w:ascii="Times New Roman" w:hAnsi="Times New Roman" w:cs="Times New Roman"/>
          <w:sz w:val="28"/>
          <w:szCs w:val="28"/>
        </w:rPr>
        <w:t>ючает в свой состав средства для создания кластеров баз данных высокой доступности и улучшенные средства администрирования и мониторинга.</w:t>
      </w:r>
    </w:p>
    <w:p w:rsidR="00563DCE" w:rsidRDefault="00963861" w:rsidP="00563DCE">
      <w:pPr>
        <w:ind w:firstLine="708"/>
        <w:jc w:val="both"/>
        <w:rPr>
          <w:rFonts w:ascii="Times New Roman" w:hAnsi="Times New Roman" w:cs="Times New Roman"/>
          <w:sz w:val="28"/>
          <w:szCs w:val="28"/>
        </w:rPr>
      </w:pPr>
      <w:r>
        <w:rPr>
          <w:rFonts w:ascii="Times New Roman" w:hAnsi="Times New Roman" w:cs="Times New Roman"/>
          <w:sz w:val="28"/>
          <w:szCs w:val="28"/>
        </w:rPr>
        <w:t>При этом к</w:t>
      </w:r>
      <w:r w:rsidR="00563DCE" w:rsidRPr="0075339B">
        <w:rPr>
          <w:rFonts w:ascii="Times New Roman" w:hAnsi="Times New Roman" w:cs="Times New Roman"/>
          <w:sz w:val="28"/>
          <w:szCs w:val="28"/>
        </w:rPr>
        <w:t xml:space="preserve">омпания </w:t>
      </w:r>
      <w:r w:rsidR="00563DCE">
        <w:rPr>
          <w:rFonts w:ascii="Times New Roman" w:hAnsi="Times New Roman" w:cs="Times New Roman"/>
          <w:sz w:val="28"/>
          <w:szCs w:val="28"/>
          <w:lang w:val="en-US"/>
        </w:rPr>
        <w:t>Postgres</w:t>
      </w:r>
      <w:r w:rsidR="00563DCE" w:rsidRPr="006F3164">
        <w:rPr>
          <w:rFonts w:ascii="Times New Roman" w:hAnsi="Times New Roman" w:cs="Times New Roman"/>
          <w:sz w:val="28"/>
          <w:szCs w:val="28"/>
        </w:rPr>
        <w:t xml:space="preserve"> </w:t>
      </w:r>
      <w:r w:rsidR="00563DCE">
        <w:rPr>
          <w:rFonts w:ascii="Times New Roman" w:hAnsi="Times New Roman" w:cs="Times New Roman"/>
          <w:sz w:val="28"/>
          <w:szCs w:val="28"/>
          <w:lang w:val="en-US"/>
        </w:rPr>
        <w:t>Professional</w:t>
      </w:r>
      <w:r w:rsidR="00563DCE" w:rsidRPr="0075339B">
        <w:rPr>
          <w:rFonts w:ascii="Times New Roman" w:hAnsi="Times New Roman" w:cs="Times New Roman"/>
          <w:sz w:val="28"/>
          <w:szCs w:val="28"/>
        </w:rPr>
        <w:t xml:space="preserve"> является партнером </w:t>
      </w:r>
      <w:r w:rsidR="00563DCE">
        <w:rPr>
          <w:rFonts w:ascii="Times New Roman" w:hAnsi="Times New Roman" w:cs="Times New Roman"/>
          <w:sz w:val="28"/>
          <w:szCs w:val="28"/>
        </w:rPr>
        <w:t>компании «</w:t>
      </w:r>
      <w:proofErr w:type="spellStart"/>
      <w:r w:rsidR="00563DCE" w:rsidRPr="00E007EB">
        <w:rPr>
          <w:rFonts w:ascii="Times New Roman" w:hAnsi="Times New Roman" w:cs="Times New Roman"/>
          <w:sz w:val="28"/>
          <w:szCs w:val="28"/>
        </w:rPr>
        <w:t>РусБИТех</w:t>
      </w:r>
      <w:proofErr w:type="spellEnd"/>
      <w:r w:rsidR="00563DCE" w:rsidRPr="00E007EB">
        <w:rPr>
          <w:rFonts w:ascii="Times New Roman" w:hAnsi="Times New Roman" w:cs="Times New Roman"/>
          <w:sz w:val="28"/>
          <w:szCs w:val="28"/>
        </w:rPr>
        <w:t>-Астра»</w:t>
      </w:r>
      <w:r w:rsidR="00563DCE" w:rsidRPr="0075339B">
        <w:rPr>
          <w:rFonts w:ascii="Times New Roman" w:hAnsi="Times New Roman" w:cs="Times New Roman"/>
          <w:sz w:val="28"/>
          <w:szCs w:val="28"/>
        </w:rPr>
        <w:t xml:space="preserve">, производителя </w:t>
      </w:r>
      <w:r w:rsidR="00563DCE">
        <w:rPr>
          <w:rFonts w:ascii="Times New Roman" w:hAnsi="Times New Roman" w:cs="Times New Roman"/>
          <w:sz w:val="28"/>
          <w:szCs w:val="28"/>
        </w:rPr>
        <w:t xml:space="preserve">операционной системы </w:t>
      </w:r>
      <w:proofErr w:type="spellStart"/>
      <w:r w:rsidR="00563DCE" w:rsidRPr="0075339B">
        <w:rPr>
          <w:rFonts w:ascii="Times New Roman" w:hAnsi="Times New Roman" w:cs="Times New Roman"/>
          <w:sz w:val="28"/>
          <w:szCs w:val="28"/>
        </w:rPr>
        <w:t>Astra</w:t>
      </w:r>
      <w:proofErr w:type="spellEnd"/>
      <w:r w:rsidR="00563DCE" w:rsidRPr="0075339B">
        <w:rPr>
          <w:rFonts w:ascii="Times New Roman" w:hAnsi="Times New Roman" w:cs="Times New Roman"/>
          <w:sz w:val="28"/>
          <w:szCs w:val="28"/>
        </w:rPr>
        <w:t xml:space="preserve"> Linux </w:t>
      </w:r>
      <w:r w:rsidR="00563DCE">
        <w:rPr>
          <w:rFonts w:ascii="Times New Roman" w:hAnsi="Times New Roman" w:cs="Times New Roman"/>
          <w:sz w:val="28"/>
          <w:szCs w:val="28"/>
          <w:lang w:val="en-US"/>
        </w:rPr>
        <w:t>Special</w:t>
      </w:r>
      <w:r w:rsidR="00563DCE" w:rsidRPr="0075339B">
        <w:rPr>
          <w:rFonts w:ascii="Times New Roman" w:hAnsi="Times New Roman" w:cs="Times New Roman"/>
          <w:sz w:val="28"/>
          <w:szCs w:val="28"/>
        </w:rPr>
        <w:t xml:space="preserve"> </w:t>
      </w:r>
      <w:r w:rsidR="00563DCE">
        <w:rPr>
          <w:rFonts w:ascii="Times New Roman" w:hAnsi="Times New Roman" w:cs="Times New Roman"/>
          <w:sz w:val="28"/>
          <w:szCs w:val="28"/>
          <w:lang w:val="en-US"/>
        </w:rPr>
        <w:t>Edition</w:t>
      </w:r>
      <w:r w:rsidR="00563DCE">
        <w:rPr>
          <w:rFonts w:ascii="Times New Roman" w:hAnsi="Times New Roman" w:cs="Times New Roman"/>
          <w:sz w:val="28"/>
          <w:szCs w:val="28"/>
        </w:rPr>
        <w:t>, совместимость продуктов подтверждена производителями.</w:t>
      </w:r>
    </w:p>
    <w:p w:rsidR="00FC2D63" w:rsidRDefault="00FC2D63" w:rsidP="009560DE">
      <w:pPr>
        <w:pStyle w:val="2"/>
      </w:pPr>
      <w:bookmarkStart w:id="13" w:name="_Toc70015718"/>
      <w:r>
        <w:t>Состав работ по переходу на отечественн</w:t>
      </w:r>
      <w:r w:rsidR="009623A1">
        <w:t>ые</w:t>
      </w:r>
      <w:r>
        <w:t xml:space="preserve"> </w:t>
      </w:r>
      <w:r w:rsidR="009623A1">
        <w:t>системы управления базами данных</w:t>
      </w:r>
      <w:bookmarkEnd w:id="13"/>
    </w:p>
    <w:p w:rsidR="003D12E5" w:rsidRPr="003D12E5" w:rsidRDefault="00C91B4D" w:rsidP="00563DCE">
      <w:pPr>
        <w:ind w:firstLine="708"/>
        <w:jc w:val="both"/>
        <w:rPr>
          <w:rFonts w:ascii="Times New Roman" w:hAnsi="Times New Roman" w:cs="Times New Roman"/>
          <w:sz w:val="28"/>
          <w:szCs w:val="28"/>
        </w:rPr>
      </w:pPr>
      <w:r>
        <w:rPr>
          <w:rFonts w:ascii="Times New Roman" w:hAnsi="Times New Roman" w:cs="Times New Roman"/>
          <w:sz w:val="28"/>
          <w:szCs w:val="28"/>
        </w:rPr>
        <w:t xml:space="preserve">Переход на использование новой СУБД </w:t>
      </w:r>
      <w:r w:rsidR="003D12E5">
        <w:rPr>
          <w:rFonts w:ascii="Times New Roman" w:hAnsi="Times New Roman" w:cs="Times New Roman"/>
          <w:sz w:val="28"/>
          <w:szCs w:val="28"/>
        </w:rPr>
        <w:t xml:space="preserve">для уже созданного специального математического обеспечения сопряжен с необходимостью выполнения </w:t>
      </w:r>
      <w:r w:rsidR="002A128C">
        <w:rPr>
          <w:rFonts w:ascii="Times New Roman" w:hAnsi="Times New Roman" w:cs="Times New Roman"/>
          <w:sz w:val="28"/>
          <w:szCs w:val="28"/>
        </w:rPr>
        <w:t>работ</w:t>
      </w:r>
      <w:r w:rsidR="003D12E5" w:rsidRPr="003D12E5">
        <w:rPr>
          <w:rFonts w:ascii="Times New Roman" w:hAnsi="Times New Roman" w:cs="Times New Roman"/>
          <w:sz w:val="28"/>
          <w:szCs w:val="28"/>
        </w:rPr>
        <w:t>:</w:t>
      </w:r>
    </w:p>
    <w:p w:rsidR="00C91B4D" w:rsidRPr="003D12E5" w:rsidRDefault="003D12E5" w:rsidP="003D12E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w:t>
      </w:r>
      <w:r w:rsidRPr="003D12E5">
        <w:rPr>
          <w:rFonts w:ascii="Times New Roman" w:hAnsi="Times New Roman" w:cs="Times New Roman"/>
          <w:sz w:val="28"/>
          <w:szCs w:val="28"/>
        </w:rPr>
        <w:t xml:space="preserve">о переносу </w:t>
      </w:r>
      <w:r>
        <w:rPr>
          <w:rFonts w:ascii="Times New Roman" w:hAnsi="Times New Roman" w:cs="Times New Roman"/>
          <w:sz w:val="28"/>
          <w:szCs w:val="28"/>
        </w:rPr>
        <w:t>объектов определений словаря данных</w:t>
      </w:r>
      <w:r w:rsidRPr="003D12E5">
        <w:rPr>
          <w:rFonts w:ascii="Times New Roman" w:hAnsi="Times New Roman" w:cs="Times New Roman"/>
          <w:sz w:val="28"/>
          <w:szCs w:val="28"/>
        </w:rPr>
        <w:t xml:space="preserve"> со старой СУБД на новую </w:t>
      </w:r>
      <w:r>
        <w:rPr>
          <w:rFonts w:ascii="Times New Roman" w:hAnsi="Times New Roman" w:cs="Times New Roman"/>
          <w:sz w:val="28"/>
          <w:szCs w:val="28"/>
        </w:rPr>
        <w:t>СУБД</w:t>
      </w:r>
      <w:r w:rsidRPr="003D12E5">
        <w:rPr>
          <w:rFonts w:ascii="Times New Roman" w:hAnsi="Times New Roman" w:cs="Times New Roman"/>
          <w:sz w:val="28"/>
          <w:szCs w:val="28"/>
        </w:rPr>
        <w:t>;</w:t>
      </w:r>
    </w:p>
    <w:p w:rsidR="003D12E5" w:rsidRPr="003D12E5" w:rsidRDefault="003D12E5" w:rsidP="003D12E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По переносу</w:t>
      </w:r>
      <w:r w:rsidRPr="003D12E5">
        <w:rPr>
          <w:rFonts w:ascii="Times New Roman" w:hAnsi="Times New Roman" w:cs="Times New Roman"/>
          <w:sz w:val="28"/>
          <w:szCs w:val="28"/>
        </w:rPr>
        <w:t xml:space="preserve"> данных</w:t>
      </w:r>
      <w:r>
        <w:rPr>
          <w:rFonts w:ascii="Times New Roman" w:hAnsi="Times New Roman" w:cs="Times New Roman"/>
          <w:sz w:val="28"/>
          <w:szCs w:val="28"/>
        </w:rPr>
        <w:t xml:space="preserve"> со старой СУБД на новую СУБД</w:t>
      </w:r>
      <w:r>
        <w:rPr>
          <w:rFonts w:ascii="Times New Roman" w:hAnsi="Times New Roman" w:cs="Times New Roman"/>
          <w:sz w:val="28"/>
          <w:szCs w:val="28"/>
          <w:lang w:val="en-US"/>
        </w:rPr>
        <w:t>;</w:t>
      </w:r>
    </w:p>
    <w:p w:rsidR="003D12E5" w:rsidRDefault="003D12E5" w:rsidP="003D12E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Модернизации специального математического обеспечения, использующего старую СУБД с целью обеспечения его работы с новой СУБД.</w:t>
      </w:r>
    </w:p>
    <w:p w:rsidR="003D12E5" w:rsidRDefault="003D12E5" w:rsidP="003D12E5">
      <w:pPr>
        <w:ind w:firstLine="708"/>
        <w:jc w:val="both"/>
        <w:rPr>
          <w:rFonts w:ascii="Times New Roman" w:hAnsi="Times New Roman" w:cs="Times New Roman"/>
          <w:sz w:val="28"/>
          <w:szCs w:val="28"/>
        </w:rPr>
      </w:pPr>
      <w:r>
        <w:rPr>
          <w:rFonts w:ascii="Times New Roman" w:hAnsi="Times New Roman" w:cs="Times New Roman"/>
          <w:sz w:val="28"/>
          <w:szCs w:val="28"/>
        </w:rPr>
        <w:t xml:space="preserve">Выполнение первых двух </w:t>
      </w:r>
      <w:r w:rsidR="002A128C">
        <w:rPr>
          <w:rFonts w:ascii="Times New Roman" w:hAnsi="Times New Roman" w:cs="Times New Roman"/>
          <w:sz w:val="28"/>
          <w:szCs w:val="28"/>
        </w:rPr>
        <w:t>работ</w:t>
      </w:r>
      <w:r>
        <w:rPr>
          <w:rFonts w:ascii="Times New Roman" w:hAnsi="Times New Roman" w:cs="Times New Roman"/>
          <w:sz w:val="28"/>
          <w:szCs w:val="28"/>
        </w:rPr>
        <w:t xml:space="preserve"> не </w:t>
      </w:r>
      <w:r w:rsidR="00CB4162">
        <w:rPr>
          <w:rFonts w:ascii="Times New Roman" w:hAnsi="Times New Roman" w:cs="Times New Roman"/>
          <w:sz w:val="28"/>
          <w:szCs w:val="28"/>
        </w:rPr>
        <w:t>требует</w:t>
      </w:r>
      <w:r>
        <w:rPr>
          <w:rFonts w:ascii="Times New Roman" w:hAnsi="Times New Roman" w:cs="Times New Roman"/>
          <w:sz w:val="28"/>
          <w:szCs w:val="28"/>
        </w:rPr>
        <w:t xml:space="preserve"> со значительны</w:t>
      </w:r>
      <w:r w:rsidR="00CB4162">
        <w:rPr>
          <w:rFonts w:ascii="Times New Roman" w:hAnsi="Times New Roman" w:cs="Times New Roman"/>
          <w:sz w:val="28"/>
          <w:szCs w:val="28"/>
        </w:rPr>
        <w:t>х</w:t>
      </w:r>
      <w:r>
        <w:rPr>
          <w:rFonts w:ascii="Times New Roman" w:hAnsi="Times New Roman" w:cs="Times New Roman"/>
          <w:sz w:val="28"/>
          <w:szCs w:val="28"/>
        </w:rPr>
        <w:t xml:space="preserve"> усили</w:t>
      </w:r>
      <w:r w:rsidR="00CB4162">
        <w:rPr>
          <w:rFonts w:ascii="Times New Roman" w:hAnsi="Times New Roman" w:cs="Times New Roman"/>
          <w:sz w:val="28"/>
          <w:szCs w:val="28"/>
        </w:rPr>
        <w:t>й или времени</w:t>
      </w:r>
      <w:r>
        <w:rPr>
          <w:rFonts w:ascii="Times New Roman" w:hAnsi="Times New Roman" w:cs="Times New Roman"/>
          <w:sz w:val="28"/>
          <w:szCs w:val="28"/>
        </w:rPr>
        <w:t xml:space="preserve"> и может быть выполнен</w:t>
      </w:r>
      <w:r w:rsidR="00CB4162">
        <w:rPr>
          <w:rFonts w:ascii="Times New Roman" w:hAnsi="Times New Roman" w:cs="Times New Roman"/>
          <w:sz w:val="28"/>
          <w:szCs w:val="28"/>
        </w:rPr>
        <w:t>о</w:t>
      </w:r>
      <w:r>
        <w:rPr>
          <w:rFonts w:ascii="Times New Roman" w:hAnsi="Times New Roman" w:cs="Times New Roman"/>
          <w:sz w:val="28"/>
          <w:szCs w:val="28"/>
        </w:rPr>
        <w:t xml:space="preserve"> достаточно быстро.</w:t>
      </w:r>
      <w:r w:rsidR="00CB4162">
        <w:rPr>
          <w:rFonts w:ascii="Times New Roman" w:hAnsi="Times New Roman" w:cs="Times New Roman"/>
          <w:sz w:val="28"/>
          <w:szCs w:val="28"/>
        </w:rPr>
        <w:t xml:space="preserve"> </w:t>
      </w:r>
    </w:p>
    <w:p w:rsidR="00CB4162" w:rsidRDefault="00CB4162" w:rsidP="003D12E5">
      <w:pPr>
        <w:ind w:firstLine="708"/>
        <w:jc w:val="both"/>
        <w:rPr>
          <w:rFonts w:ascii="Times New Roman" w:hAnsi="Times New Roman" w:cs="Times New Roman"/>
          <w:sz w:val="28"/>
          <w:szCs w:val="28"/>
        </w:rPr>
      </w:pPr>
      <w:r>
        <w:rPr>
          <w:rFonts w:ascii="Times New Roman" w:hAnsi="Times New Roman" w:cs="Times New Roman"/>
          <w:sz w:val="28"/>
          <w:szCs w:val="28"/>
        </w:rPr>
        <w:t xml:space="preserve">Самым сложным является выполнение третьей </w:t>
      </w:r>
      <w:r w:rsidR="002A128C">
        <w:rPr>
          <w:rFonts w:ascii="Times New Roman" w:hAnsi="Times New Roman" w:cs="Times New Roman"/>
          <w:sz w:val="28"/>
          <w:szCs w:val="28"/>
        </w:rPr>
        <w:t>работы</w:t>
      </w:r>
      <w:r>
        <w:rPr>
          <w:rFonts w:ascii="Times New Roman" w:hAnsi="Times New Roman" w:cs="Times New Roman"/>
          <w:sz w:val="28"/>
          <w:szCs w:val="28"/>
        </w:rPr>
        <w:t xml:space="preserve">. Оно может занять от нескольких дней до нескольких </w:t>
      </w:r>
      <w:r w:rsidR="00200BDB">
        <w:rPr>
          <w:rFonts w:ascii="Times New Roman" w:hAnsi="Times New Roman" w:cs="Times New Roman"/>
          <w:sz w:val="28"/>
          <w:szCs w:val="28"/>
        </w:rPr>
        <w:t>месяцев или даже лет</w:t>
      </w:r>
      <w:r>
        <w:rPr>
          <w:rFonts w:ascii="Times New Roman" w:hAnsi="Times New Roman" w:cs="Times New Roman"/>
          <w:sz w:val="28"/>
          <w:szCs w:val="28"/>
        </w:rPr>
        <w:t>, поскольку зависит от используемых механизмов доступа к данным</w:t>
      </w:r>
      <w:r w:rsidR="00200BDB">
        <w:rPr>
          <w:rFonts w:ascii="Times New Roman" w:hAnsi="Times New Roman" w:cs="Times New Roman"/>
          <w:sz w:val="28"/>
          <w:szCs w:val="28"/>
        </w:rPr>
        <w:t xml:space="preserve">, объема </w:t>
      </w:r>
      <w:r w:rsidR="00200BDB">
        <w:rPr>
          <w:rFonts w:ascii="Times New Roman" w:hAnsi="Times New Roman" w:cs="Times New Roman"/>
          <w:sz w:val="28"/>
          <w:szCs w:val="28"/>
        </w:rPr>
        <w:lastRenderedPageBreak/>
        <w:t xml:space="preserve">программного </w:t>
      </w:r>
      <w:r w:rsidR="004C6A3D">
        <w:rPr>
          <w:rFonts w:ascii="Times New Roman" w:hAnsi="Times New Roman" w:cs="Times New Roman"/>
          <w:sz w:val="28"/>
          <w:szCs w:val="28"/>
        </w:rPr>
        <w:t>кода</w:t>
      </w:r>
      <w:r w:rsidR="00E22AF8">
        <w:rPr>
          <w:rFonts w:ascii="Times New Roman" w:hAnsi="Times New Roman" w:cs="Times New Roman"/>
          <w:sz w:val="28"/>
          <w:szCs w:val="28"/>
        </w:rPr>
        <w:t>, компонентов</w:t>
      </w:r>
      <w:r>
        <w:rPr>
          <w:rFonts w:ascii="Times New Roman" w:hAnsi="Times New Roman" w:cs="Times New Roman"/>
          <w:sz w:val="28"/>
          <w:szCs w:val="28"/>
        </w:rPr>
        <w:t xml:space="preserve"> и средств разработки, использованных для </w:t>
      </w:r>
      <w:r w:rsidR="004C6A3D">
        <w:rPr>
          <w:rFonts w:ascii="Times New Roman" w:hAnsi="Times New Roman" w:cs="Times New Roman"/>
          <w:sz w:val="28"/>
          <w:szCs w:val="28"/>
        </w:rPr>
        <w:t>создания</w:t>
      </w:r>
      <w:r>
        <w:rPr>
          <w:rFonts w:ascii="Times New Roman" w:hAnsi="Times New Roman" w:cs="Times New Roman"/>
          <w:sz w:val="28"/>
          <w:szCs w:val="28"/>
        </w:rPr>
        <w:t xml:space="preserve"> специального математического обеспечения.</w:t>
      </w:r>
      <w:r w:rsidR="00963861">
        <w:rPr>
          <w:rFonts w:ascii="Times New Roman" w:hAnsi="Times New Roman" w:cs="Times New Roman"/>
          <w:sz w:val="28"/>
          <w:szCs w:val="28"/>
        </w:rPr>
        <w:t xml:space="preserve"> В некоторых случаях потребуется полностью переписать специальное математическое с использованием новых языков программирования и новых средств разработки.</w:t>
      </w:r>
    </w:p>
    <w:p w:rsidR="00200BDB" w:rsidRPr="00200BDB" w:rsidRDefault="00200BDB" w:rsidP="003D12E5">
      <w:pPr>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главная проблема в переходе на использование отечественных СУБД состоит в необхо</w:t>
      </w:r>
      <w:r w:rsidR="00914A28">
        <w:rPr>
          <w:rFonts w:ascii="Times New Roman" w:hAnsi="Times New Roman" w:cs="Times New Roman"/>
          <w:sz w:val="28"/>
          <w:szCs w:val="28"/>
        </w:rPr>
        <w:t>димости значительной переработки</w:t>
      </w:r>
      <w:r>
        <w:rPr>
          <w:rFonts w:ascii="Times New Roman" w:hAnsi="Times New Roman" w:cs="Times New Roman"/>
          <w:sz w:val="28"/>
          <w:szCs w:val="28"/>
        </w:rPr>
        <w:t xml:space="preserve"> специального математического обеспечения, использующего возможности СУБД.</w:t>
      </w:r>
    </w:p>
    <w:p w:rsidR="00FA1B40" w:rsidRPr="00200BDB" w:rsidRDefault="00FC2D63" w:rsidP="009560DE">
      <w:pPr>
        <w:pStyle w:val="1"/>
      </w:pPr>
      <w:bookmarkStart w:id="14" w:name="_Toc70015719"/>
      <w:r>
        <w:t>Импортозамещение</w:t>
      </w:r>
      <w:r w:rsidRPr="00200BDB">
        <w:t xml:space="preserve"> </w:t>
      </w:r>
      <w:r>
        <w:t>в</w:t>
      </w:r>
      <w:r w:rsidR="00FA1B40" w:rsidRPr="00200BDB">
        <w:t>иртуальны</w:t>
      </w:r>
      <w:r>
        <w:t>х</w:t>
      </w:r>
      <w:r w:rsidR="00FA1B40" w:rsidRPr="00200BDB">
        <w:t xml:space="preserve"> машин </w:t>
      </w:r>
      <w:proofErr w:type="spellStart"/>
      <w:r w:rsidR="00FA1B40" w:rsidRPr="00200BDB">
        <w:t>Java</w:t>
      </w:r>
      <w:bookmarkEnd w:id="14"/>
      <w:proofErr w:type="spellEnd"/>
    </w:p>
    <w:p w:rsidR="00A6104C" w:rsidRDefault="00200BDB" w:rsidP="00FA1B40">
      <w:pPr>
        <w:ind w:firstLine="708"/>
        <w:jc w:val="both"/>
        <w:rPr>
          <w:rFonts w:ascii="Times New Roman" w:hAnsi="Times New Roman" w:cs="Times New Roman"/>
          <w:sz w:val="28"/>
          <w:szCs w:val="28"/>
        </w:rPr>
      </w:pPr>
      <w:r>
        <w:rPr>
          <w:rFonts w:ascii="Times New Roman" w:hAnsi="Times New Roman" w:cs="Times New Roman"/>
          <w:sz w:val="28"/>
          <w:szCs w:val="28"/>
        </w:rPr>
        <w:t xml:space="preserve">Специальное математическое обеспечение, разработанное на языке </w:t>
      </w:r>
      <w:proofErr w:type="spellStart"/>
      <w:r w:rsidRPr="00200BDB">
        <w:rPr>
          <w:rFonts w:ascii="Times New Roman" w:hAnsi="Times New Roman" w:cs="Times New Roman"/>
          <w:sz w:val="28"/>
          <w:szCs w:val="28"/>
        </w:rPr>
        <w:t>Java</w:t>
      </w:r>
      <w:proofErr w:type="spellEnd"/>
      <w:r>
        <w:rPr>
          <w:rFonts w:ascii="Times New Roman" w:hAnsi="Times New Roman" w:cs="Times New Roman"/>
          <w:sz w:val="28"/>
          <w:szCs w:val="28"/>
        </w:rPr>
        <w:t>, активно используется в ИВК ЦУП в частности в комплексах ИСО, ТМИВК и</w:t>
      </w:r>
      <w:r w:rsidR="00A6104C">
        <w:rPr>
          <w:rFonts w:ascii="Times New Roman" w:hAnsi="Times New Roman" w:cs="Times New Roman"/>
          <w:sz w:val="28"/>
          <w:szCs w:val="28"/>
        </w:rPr>
        <w:t xml:space="preserve"> комплексе Центра</w:t>
      </w:r>
      <w:r>
        <w:rPr>
          <w:rFonts w:ascii="Times New Roman" w:hAnsi="Times New Roman" w:cs="Times New Roman"/>
          <w:sz w:val="28"/>
          <w:szCs w:val="28"/>
        </w:rPr>
        <w:t xml:space="preserve"> ПН</w:t>
      </w:r>
      <w:r w:rsidR="00A6104C">
        <w:rPr>
          <w:rFonts w:ascii="Times New Roman" w:hAnsi="Times New Roman" w:cs="Times New Roman"/>
          <w:sz w:val="28"/>
          <w:szCs w:val="28"/>
        </w:rPr>
        <w:t>.</w:t>
      </w:r>
    </w:p>
    <w:p w:rsidR="00200BDB" w:rsidRPr="00A6104C" w:rsidRDefault="00200BDB" w:rsidP="00FA1B40">
      <w:pPr>
        <w:ind w:firstLine="708"/>
        <w:jc w:val="both"/>
        <w:rPr>
          <w:rFonts w:ascii="Times New Roman" w:hAnsi="Times New Roman" w:cs="Times New Roman"/>
          <w:sz w:val="28"/>
          <w:szCs w:val="28"/>
        </w:rPr>
      </w:pPr>
      <w:r>
        <w:rPr>
          <w:rFonts w:ascii="Times New Roman" w:hAnsi="Times New Roman" w:cs="Times New Roman"/>
          <w:sz w:val="28"/>
          <w:szCs w:val="28"/>
        </w:rPr>
        <w:t xml:space="preserve">Особенностью специального математического обеспечения, разработанного на языке </w:t>
      </w:r>
      <w:proofErr w:type="spellStart"/>
      <w:r w:rsidRPr="00200BDB">
        <w:rPr>
          <w:rFonts w:ascii="Times New Roman" w:hAnsi="Times New Roman" w:cs="Times New Roman"/>
          <w:sz w:val="28"/>
          <w:szCs w:val="28"/>
        </w:rPr>
        <w:t>Java</w:t>
      </w:r>
      <w:proofErr w:type="spellEnd"/>
      <w:r w:rsidR="00A6104C">
        <w:rPr>
          <w:rFonts w:ascii="Times New Roman" w:hAnsi="Times New Roman" w:cs="Times New Roman"/>
          <w:sz w:val="28"/>
          <w:szCs w:val="28"/>
        </w:rPr>
        <w:t xml:space="preserve">, является то, что для выполнения полученного программного кода на сервере или рабочей станции должна быть установлена среда исполнения программного кода </w:t>
      </w:r>
      <w:r w:rsidR="00A6104C">
        <w:rPr>
          <w:rFonts w:ascii="Times New Roman" w:hAnsi="Times New Roman" w:cs="Times New Roman"/>
          <w:sz w:val="28"/>
          <w:szCs w:val="28"/>
          <w:lang w:val="en-US"/>
        </w:rPr>
        <w:t>Java</w:t>
      </w:r>
      <w:r w:rsidR="00A6104C">
        <w:rPr>
          <w:rFonts w:ascii="Times New Roman" w:hAnsi="Times New Roman" w:cs="Times New Roman"/>
          <w:sz w:val="28"/>
          <w:szCs w:val="28"/>
        </w:rPr>
        <w:t xml:space="preserve">, называемая виртуальной машиной </w:t>
      </w:r>
      <w:r w:rsidR="00A6104C">
        <w:rPr>
          <w:rFonts w:ascii="Times New Roman" w:hAnsi="Times New Roman" w:cs="Times New Roman"/>
          <w:sz w:val="28"/>
          <w:szCs w:val="28"/>
          <w:lang w:val="en-US"/>
        </w:rPr>
        <w:t>Java</w:t>
      </w:r>
      <w:r w:rsidR="00A6104C" w:rsidRPr="00A6104C">
        <w:rPr>
          <w:rFonts w:ascii="Times New Roman" w:hAnsi="Times New Roman" w:cs="Times New Roman"/>
          <w:sz w:val="28"/>
          <w:szCs w:val="28"/>
        </w:rPr>
        <w:t>.</w:t>
      </w:r>
    </w:p>
    <w:p w:rsidR="00FA1B40" w:rsidRDefault="00A6104C" w:rsidP="00FA1B40">
      <w:pPr>
        <w:ind w:firstLine="708"/>
        <w:jc w:val="both"/>
        <w:rPr>
          <w:rFonts w:ascii="Times New Roman" w:hAnsi="Times New Roman" w:cs="Times New Roman"/>
          <w:sz w:val="28"/>
          <w:szCs w:val="28"/>
        </w:rPr>
      </w:pPr>
      <w:r>
        <w:rPr>
          <w:rFonts w:ascii="Times New Roman" w:hAnsi="Times New Roman" w:cs="Times New Roman"/>
          <w:sz w:val="28"/>
          <w:szCs w:val="28"/>
        </w:rPr>
        <w:t>В</w:t>
      </w:r>
      <w:r w:rsidR="00F14C01">
        <w:rPr>
          <w:rFonts w:ascii="Times New Roman" w:hAnsi="Times New Roman" w:cs="Times New Roman"/>
          <w:sz w:val="28"/>
          <w:szCs w:val="28"/>
        </w:rPr>
        <w:t xml:space="preserve"> </w:t>
      </w:r>
      <w:r w:rsidR="00200BDB">
        <w:rPr>
          <w:rFonts w:ascii="Times New Roman" w:hAnsi="Times New Roman" w:cs="Times New Roman"/>
          <w:sz w:val="28"/>
          <w:szCs w:val="28"/>
        </w:rPr>
        <w:t xml:space="preserve">ИВК </w:t>
      </w:r>
      <w:r w:rsidR="00F14C01">
        <w:rPr>
          <w:rFonts w:ascii="Times New Roman" w:hAnsi="Times New Roman" w:cs="Times New Roman"/>
          <w:sz w:val="28"/>
          <w:szCs w:val="28"/>
        </w:rPr>
        <w:t xml:space="preserve">ЦУП используются преимущественно виртуальные машины </w:t>
      </w:r>
      <w:r w:rsidR="00F14C01">
        <w:rPr>
          <w:rFonts w:ascii="Times New Roman" w:hAnsi="Times New Roman" w:cs="Times New Roman"/>
          <w:sz w:val="28"/>
          <w:szCs w:val="28"/>
          <w:lang w:val="en-US"/>
        </w:rPr>
        <w:t>Oracle</w:t>
      </w:r>
      <w:r w:rsidR="00F14C01" w:rsidRPr="00F14C01">
        <w:rPr>
          <w:rFonts w:ascii="Times New Roman" w:hAnsi="Times New Roman" w:cs="Times New Roman"/>
          <w:sz w:val="28"/>
          <w:szCs w:val="28"/>
        </w:rPr>
        <w:t xml:space="preserve"> </w:t>
      </w:r>
      <w:r w:rsidR="00F14C01">
        <w:rPr>
          <w:rFonts w:ascii="Times New Roman" w:hAnsi="Times New Roman" w:cs="Times New Roman"/>
          <w:sz w:val="28"/>
          <w:szCs w:val="28"/>
          <w:lang w:val="en-US"/>
        </w:rPr>
        <w:t>JVM</w:t>
      </w:r>
      <w:r w:rsidR="00F14C01">
        <w:rPr>
          <w:rFonts w:ascii="Times New Roman" w:hAnsi="Times New Roman" w:cs="Times New Roman"/>
          <w:sz w:val="28"/>
          <w:szCs w:val="28"/>
        </w:rPr>
        <w:t xml:space="preserve">, правообладателем которых является американская компания </w:t>
      </w:r>
      <w:r w:rsidR="00F14C01">
        <w:rPr>
          <w:rFonts w:ascii="Times New Roman" w:hAnsi="Times New Roman" w:cs="Times New Roman"/>
          <w:sz w:val="28"/>
          <w:szCs w:val="28"/>
          <w:lang w:val="en-US"/>
        </w:rPr>
        <w:t>Oracle</w:t>
      </w:r>
      <w:r w:rsidR="00F14C01" w:rsidRPr="00F14C01">
        <w:rPr>
          <w:rFonts w:ascii="Times New Roman" w:hAnsi="Times New Roman" w:cs="Times New Roman"/>
          <w:sz w:val="28"/>
          <w:szCs w:val="28"/>
        </w:rPr>
        <w:t xml:space="preserve">. </w:t>
      </w:r>
      <w:r w:rsidR="00F14C01">
        <w:rPr>
          <w:rFonts w:ascii="Times New Roman" w:hAnsi="Times New Roman" w:cs="Times New Roman"/>
          <w:sz w:val="28"/>
          <w:szCs w:val="28"/>
        </w:rPr>
        <w:t xml:space="preserve">Так же используются свободно-распространяемые версии виртуальных машин </w:t>
      </w:r>
      <w:r w:rsidR="00F14C01">
        <w:rPr>
          <w:rFonts w:ascii="Times New Roman" w:hAnsi="Times New Roman" w:cs="Times New Roman"/>
          <w:sz w:val="28"/>
          <w:szCs w:val="28"/>
          <w:lang w:val="en-US"/>
        </w:rPr>
        <w:t>Java</w:t>
      </w:r>
      <w:r w:rsidR="00F14C01">
        <w:rPr>
          <w:rFonts w:ascii="Times New Roman" w:hAnsi="Times New Roman" w:cs="Times New Roman"/>
          <w:sz w:val="28"/>
          <w:szCs w:val="28"/>
        </w:rPr>
        <w:t xml:space="preserve">, имеющих иностранное происхождение (из состава </w:t>
      </w:r>
      <w:proofErr w:type="spellStart"/>
      <w:r w:rsidR="00F14C01" w:rsidRPr="00F14C01">
        <w:rPr>
          <w:rFonts w:ascii="Times New Roman" w:hAnsi="Times New Roman" w:cs="Times New Roman"/>
          <w:sz w:val="28"/>
          <w:szCs w:val="28"/>
        </w:rPr>
        <w:t>OpenJDK</w:t>
      </w:r>
      <w:proofErr w:type="spellEnd"/>
      <w:r w:rsidR="00F14C01">
        <w:rPr>
          <w:rFonts w:ascii="Times New Roman" w:hAnsi="Times New Roman" w:cs="Times New Roman"/>
          <w:sz w:val="28"/>
          <w:szCs w:val="28"/>
        </w:rPr>
        <w:t xml:space="preserve"> и пр.)</w:t>
      </w:r>
    </w:p>
    <w:p w:rsidR="00A6104C" w:rsidRDefault="00A6104C" w:rsidP="00A6104C">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в ЦУП рекомендуется отечественная виртуальная машина </w:t>
      </w:r>
      <w:r>
        <w:rPr>
          <w:rFonts w:ascii="Times New Roman" w:hAnsi="Times New Roman" w:cs="Times New Roman"/>
          <w:sz w:val="28"/>
          <w:szCs w:val="28"/>
          <w:lang w:val="en-US"/>
        </w:rPr>
        <w:t>Java</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Liberica</w:t>
      </w:r>
      <w:proofErr w:type="spellEnd"/>
      <w:r w:rsidRPr="0027050E">
        <w:rPr>
          <w:rFonts w:ascii="Times New Roman" w:hAnsi="Times New Roman" w:cs="Times New Roman"/>
          <w:sz w:val="28"/>
          <w:szCs w:val="28"/>
        </w:rPr>
        <w:t xml:space="preserve"> </w:t>
      </w:r>
      <w:r>
        <w:rPr>
          <w:rFonts w:ascii="Times New Roman" w:hAnsi="Times New Roman" w:cs="Times New Roman"/>
          <w:sz w:val="28"/>
          <w:szCs w:val="28"/>
          <w:lang w:val="en-US"/>
        </w:rPr>
        <w:t>JDK</w:t>
      </w:r>
      <w:r w:rsidRPr="0027050E">
        <w:rPr>
          <w:rFonts w:ascii="Times New Roman" w:hAnsi="Times New Roman" w:cs="Times New Roman"/>
          <w:sz w:val="28"/>
          <w:szCs w:val="28"/>
        </w:rPr>
        <w:t xml:space="preserve"> </w:t>
      </w:r>
      <w:r>
        <w:rPr>
          <w:rFonts w:ascii="Times New Roman" w:hAnsi="Times New Roman" w:cs="Times New Roman"/>
          <w:sz w:val="28"/>
          <w:szCs w:val="28"/>
        </w:rPr>
        <w:t xml:space="preserve">от компании </w:t>
      </w:r>
      <w:proofErr w:type="spellStart"/>
      <w:r>
        <w:rPr>
          <w:rFonts w:ascii="Times New Roman" w:hAnsi="Times New Roman" w:cs="Times New Roman"/>
          <w:sz w:val="28"/>
          <w:szCs w:val="28"/>
          <w:lang w:val="en-US"/>
        </w:rPr>
        <w:t>BellSoft</w:t>
      </w:r>
      <w:proofErr w:type="spellEnd"/>
      <w:r w:rsidRPr="0027050E">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российских программ</w:t>
      </w:r>
      <w:r w:rsidRPr="007F7B52">
        <w:rPr>
          <w:rFonts w:ascii="Times New Roman" w:hAnsi="Times New Roman" w:cs="Times New Roman"/>
          <w:sz w:val="28"/>
          <w:szCs w:val="28"/>
        </w:rPr>
        <w:t xml:space="preserve"> </w:t>
      </w:r>
      <w:r w:rsidRPr="0027050E">
        <w:rPr>
          <w:rFonts w:ascii="Times New Roman" w:hAnsi="Times New Roman" w:cs="Times New Roman"/>
          <w:sz w:val="28"/>
          <w:szCs w:val="28"/>
        </w:rPr>
        <w:t>№5493 от 24.06.2019</w:t>
      </w:r>
      <w:r w:rsidRPr="009661A5">
        <w:rPr>
          <w:rFonts w:ascii="Times New Roman" w:hAnsi="Times New Roman" w:cs="Times New Roman"/>
          <w:sz w:val="28"/>
          <w:szCs w:val="28"/>
        </w:rPr>
        <w:t>)</w:t>
      </w:r>
      <w:r>
        <w:rPr>
          <w:rFonts w:ascii="Times New Roman" w:hAnsi="Times New Roman" w:cs="Times New Roman"/>
          <w:sz w:val="28"/>
          <w:szCs w:val="28"/>
        </w:rPr>
        <w:t>.</w:t>
      </w:r>
    </w:p>
    <w:p w:rsidR="00A6104C" w:rsidRDefault="00A6104C" w:rsidP="00A6104C">
      <w:pPr>
        <w:ind w:firstLine="708"/>
        <w:jc w:val="both"/>
        <w:rPr>
          <w:rFonts w:ascii="Times New Roman" w:hAnsi="Times New Roman" w:cs="Times New Roman"/>
          <w:sz w:val="28"/>
          <w:szCs w:val="28"/>
        </w:rPr>
      </w:pPr>
      <w:r w:rsidRPr="0075339B">
        <w:rPr>
          <w:rFonts w:ascii="Times New Roman" w:hAnsi="Times New Roman" w:cs="Times New Roman"/>
          <w:sz w:val="28"/>
          <w:szCs w:val="28"/>
        </w:rPr>
        <w:t xml:space="preserve">Компания </w:t>
      </w:r>
      <w:proofErr w:type="spellStart"/>
      <w:r w:rsidRPr="0075339B">
        <w:rPr>
          <w:rFonts w:ascii="Times New Roman" w:hAnsi="Times New Roman" w:cs="Times New Roman"/>
          <w:sz w:val="28"/>
          <w:szCs w:val="28"/>
        </w:rPr>
        <w:t>BellSoft</w:t>
      </w:r>
      <w:proofErr w:type="spellEnd"/>
      <w:r w:rsidRPr="0075339B">
        <w:rPr>
          <w:rFonts w:ascii="Times New Roman" w:hAnsi="Times New Roman" w:cs="Times New Roman"/>
          <w:sz w:val="28"/>
          <w:szCs w:val="28"/>
        </w:rPr>
        <w:t xml:space="preserve"> является партнером </w:t>
      </w:r>
      <w:r>
        <w:rPr>
          <w:rFonts w:ascii="Times New Roman" w:hAnsi="Times New Roman" w:cs="Times New Roman"/>
          <w:sz w:val="28"/>
          <w:szCs w:val="28"/>
        </w:rPr>
        <w:t>компании «</w:t>
      </w:r>
      <w:proofErr w:type="spellStart"/>
      <w:r w:rsidRPr="00E007EB">
        <w:rPr>
          <w:rFonts w:ascii="Times New Roman" w:hAnsi="Times New Roman" w:cs="Times New Roman"/>
          <w:sz w:val="28"/>
          <w:szCs w:val="28"/>
        </w:rPr>
        <w:t>РусБИТех</w:t>
      </w:r>
      <w:proofErr w:type="spellEnd"/>
      <w:r w:rsidRPr="00E007EB">
        <w:rPr>
          <w:rFonts w:ascii="Times New Roman" w:hAnsi="Times New Roman" w:cs="Times New Roman"/>
          <w:sz w:val="28"/>
          <w:szCs w:val="28"/>
        </w:rPr>
        <w:t>-Астра»</w:t>
      </w:r>
      <w:r w:rsidRPr="0075339B">
        <w:rPr>
          <w:rFonts w:ascii="Times New Roman" w:hAnsi="Times New Roman" w:cs="Times New Roman"/>
          <w:sz w:val="28"/>
          <w:szCs w:val="28"/>
        </w:rPr>
        <w:t xml:space="preserve">, производителя </w:t>
      </w:r>
      <w:r>
        <w:rPr>
          <w:rFonts w:ascii="Times New Roman" w:hAnsi="Times New Roman" w:cs="Times New Roman"/>
          <w:sz w:val="28"/>
          <w:szCs w:val="28"/>
        </w:rPr>
        <w:t xml:space="preserve">операционной системы </w:t>
      </w:r>
      <w:proofErr w:type="spellStart"/>
      <w:r w:rsidRPr="0075339B">
        <w:rPr>
          <w:rFonts w:ascii="Times New Roman" w:hAnsi="Times New Roman" w:cs="Times New Roman"/>
          <w:sz w:val="28"/>
          <w:szCs w:val="28"/>
        </w:rPr>
        <w:t>Astra</w:t>
      </w:r>
      <w:proofErr w:type="spellEnd"/>
      <w:r w:rsidRPr="0075339B">
        <w:rPr>
          <w:rFonts w:ascii="Times New Roman" w:hAnsi="Times New Roman" w:cs="Times New Roman"/>
          <w:sz w:val="28"/>
          <w:szCs w:val="28"/>
        </w:rPr>
        <w:t xml:space="preserve"> Linux </w:t>
      </w:r>
      <w:r>
        <w:rPr>
          <w:rFonts w:ascii="Times New Roman" w:hAnsi="Times New Roman" w:cs="Times New Roman"/>
          <w:sz w:val="28"/>
          <w:szCs w:val="28"/>
          <w:lang w:val="en-US"/>
        </w:rPr>
        <w:t>Special</w:t>
      </w:r>
      <w:r w:rsidRPr="0075339B">
        <w:rPr>
          <w:rFonts w:ascii="Times New Roman" w:hAnsi="Times New Roman" w:cs="Times New Roman"/>
          <w:sz w:val="28"/>
          <w:szCs w:val="28"/>
        </w:rPr>
        <w:t xml:space="preserve"> </w:t>
      </w:r>
      <w:r>
        <w:rPr>
          <w:rFonts w:ascii="Times New Roman" w:hAnsi="Times New Roman" w:cs="Times New Roman"/>
          <w:sz w:val="28"/>
          <w:szCs w:val="28"/>
          <w:lang w:val="en-US"/>
        </w:rPr>
        <w:t>Edition</w:t>
      </w:r>
      <w:r w:rsidRPr="0075339B">
        <w:rPr>
          <w:rFonts w:ascii="Times New Roman" w:hAnsi="Times New Roman" w:cs="Times New Roman"/>
          <w:sz w:val="28"/>
          <w:szCs w:val="28"/>
        </w:rPr>
        <w:t>.</w:t>
      </w:r>
      <w:r>
        <w:rPr>
          <w:rFonts w:ascii="Times New Roman" w:hAnsi="Times New Roman" w:cs="Times New Roman"/>
          <w:sz w:val="28"/>
          <w:szCs w:val="28"/>
        </w:rPr>
        <w:t xml:space="preserve"> Виртуальная машина </w:t>
      </w:r>
      <w:proofErr w:type="spellStart"/>
      <w:r>
        <w:rPr>
          <w:rFonts w:ascii="Times New Roman" w:hAnsi="Times New Roman" w:cs="Times New Roman"/>
          <w:sz w:val="28"/>
          <w:szCs w:val="28"/>
        </w:rPr>
        <w:t>Liberica</w:t>
      </w:r>
      <w:proofErr w:type="spellEnd"/>
      <w:r>
        <w:rPr>
          <w:rFonts w:ascii="Times New Roman" w:hAnsi="Times New Roman" w:cs="Times New Roman"/>
          <w:sz w:val="28"/>
          <w:szCs w:val="28"/>
        </w:rPr>
        <w:t xml:space="preserve"> JDK прош</w:t>
      </w:r>
      <w:r w:rsidRPr="0075339B">
        <w:rPr>
          <w:rFonts w:ascii="Times New Roman" w:hAnsi="Times New Roman" w:cs="Times New Roman"/>
          <w:sz w:val="28"/>
          <w:szCs w:val="28"/>
        </w:rPr>
        <w:t>л</w:t>
      </w:r>
      <w:r>
        <w:rPr>
          <w:rFonts w:ascii="Times New Roman" w:hAnsi="Times New Roman" w:cs="Times New Roman"/>
          <w:sz w:val="28"/>
          <w:szCs w:val="28"/>
        </w:rPr>
        <w:t>а</w:t>
      </w:r>
      <w:r w:rsidRPr="0075339B">
        <w:rPr>
          <w:rFonts w:ascii="Times New Roman" w:hAnsi="Times New Roman" w:cs="Times New Roman"/>
          <w:sz w:val="28"/>
          <w:szCs w:val="28"/>
        </w:rPr>
        <w:t xml:space="preserve"> проверку на соответствие требованиям безопасности и подписан</w:t>
      </w:r>
      <w:r>
        <w:rPr>
          <w:rFonts w:ascii="Times New Roman" w:hAnsi="Times New Roman" w:cs="Times New Roman"/>
          <w:sz w:val="28"/>
          <w:szCs w:val="28"/>
        </w:rPr>
        <w:t>а соответствующим</w:t>
      </w:r>
      <w:r w:rsidRPr="0075339B">
        <w:rPr>
          <w:rFonts w:ascii="Times New Roman" w:hAnsi="Times New Roman" w:cs="Times New Roman"/>
          <w:sz w:val="28"/>
          <w:szCs w:val="28"/>
        </w:rPr>
        <w:t xml:space="preserve"> сертификат</w:t>
      </w:r>
      <w:r>
        <w:rPr>
          <w:rFonts w:ascii="Times New Roman" w:hAnsi="Times New Roman" w:cs="Times New Roman"/>
          <w:sz w:val="28"/>
          <w:szCs w:val="28"/>
        </w:rPr>
        <w:t>ом</w:t>
      </w:r>
      <w:r w:rsidRPr="0075339B">
        <w:rPr>
          <w:rFonts w:ascii="Times New Roman" w:hAnsi="Times New Roman" w:cs="Times New Roman"/>
          <w:sz w:val="28"/>
          <w:szCs w:val="28"/>
        </w:rPr>
        <w:t xml:space="preserve"> для контроля целостности.</w:t>
      </w:r>
    </w:p>
    <w:p w:rsidR="00A6104C" w:rsidRPr="00A6104C" w:rsidRDefault="00A6104C" w:rsidP="00A6104C">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При этом проводить какую-либо модернизацию специального математического обеспечения не требуется ввиду кроссплатформенности программного обеспечения, разработанного на языке </w:t>
      </w:r>
      <w:r>
        <w:rPr>
          <w:rFonts w:ascii="Times New Roman" w:hAnsi="Times New Roman" w:cs="Times New Roman"/>
          <w:sz w:val="28"/>
          <w:szCs w:val="28"/>
          <w:lang w:val="en-US"/>
        </w:rPr>
        <w:t>Java</w:t>
      </w:r>
      <w:r w:rsidRPr="00A6104C">
        <w:rPr>
          <w:rFonts w:ascii="Times New Roman" w:hAnsi="Times New Roman" w:cs="Times New Roman"/>
          <w:sz w:val="28"/>
          <w:szCs w:val="28"/>
        </w:rPr>
        <w:t>.</w:t>
      </w:r>
    </w:p>
    <w:p w:rsidR="00F14C01" w:rsidRPr="00A6104C" w:rsidRDefault="00FC2D63" w:rsidP="009560DE">
      <w:pPr>
        <w:pStyle w:val="1"/>
      </w:pPr>
      <w:bookmarkStart w:id="15" w:name="_Toc70015720"/>
      <w:r>
        <w:lastRenderedPageBreak/>
        <w:t>Импортозамещение</w:t>
      </w:r>
      <w:r w:rsidRPr="00A6104C">
        <w:t xml:space="preserve"> </w:t>
      </w:r>
      <w:r>
        <w:t>с</w:t>
      </w:r>
      <w:r w:rsidR="00F14C01" w:rsidRPr="00A6104C">
        <w:t>ервер</w:t>
      </w:r>
      <w:r>
        <w:t>ов</w:t>
      </w:r>
      <w:r w:rsidR="00F14C01" w:rsidRPr="00A6104C">
        <w:t xml:space="preserve"> приложений JEE</w:t>
      </w:r>
      <w:bookmarkEnd w:id="15"/>
    </w:p>
    <w:p w:rsidR="00914A28" w:rsidRDefault="00F14C01" w:rsidP="00F14C01">
      <w:pPr>
        <w:ind w:firstLine="708"/>
        <w:jc w:val="both"/>
        <w:rPr>
          <w:rFonts w:ascii="Times New Roman" w:hAnsi="Times New Roman" w:cs="Times New Roman"/>
          <w:sz w:val="28"/>
          <w:szCs w:val="28"/>
        </w:rPr>
      </w:pPr>
      <w:r>
        <w:rPr>
          <w:rFonts w:ascii="Times New Roman" w:hAnsi="Times New Roman" w:cs="Times New Roman"/>
          <w:sz w:val="28"/>
          <w:szCs w:val="28"/>
        </w:rPr>
        <w:t xml:space="preserve">В ЦУП в качестве серверов приложений </w:t>
      </w:r>
      <w:r>
        <w:rPr>
          <w:rFonts w:ascii="Times New Roman" w:hAnsi="Times New Roman" w:cs="Times New Roman"/>
          <w:sz w:val="28"/>
          <w:szCs w:val="28"/>
          <w:lang w:val="en-US"/>
        </w:rPr>
        <w:t>JEE</w:t>
      </w:r>
      <w:r w:rsidRPr="00F14C01">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коммерческий сервер приложений </w:t>
      </w:r>
      <w:r>
        <w:rPr>
          <w:rFonts w:ascii="Times New Roman" w:hAnsi="Times New Roman" w:cs="Times New Roman"/>
          <w:sz w:val="28"/>
          <w:szCs w:val="28"/>
          <w:lang w:val="en-US"/>
        </w:rPr>
        <w:t>Oracle</w:t>
      </w:r>
      <w:r w:rsidRPr="00F14C01">
        <w:rPr>
          <w:rFonts w:ascii="Times New Roman" w:hAnsi="Times New Roman" w:cs="Times New Roman"/>
          <w:sz w:val="28"/>
          <w:szCs w:val="28"/>
        </w:rPr>
        <w:t xml:space="preserve"> </w:t>
      </w:r>
      <w:r>
        <w:rPr>
          <w:rFonts w:ascii="Times New Roman" w:hAnsi="Times New Roman" w:cs="Times New Roman"/>
          <w:sz w:val="28"/>
          <w:szCs w:val="28"/>
          <w:lang w:val="en-US"/>
        </w:rPr>
        <w:t>Web</w:t>
      </w:r>
      <w:r w:rsidRPr="00F14C01">
        <w:rPr>
          <w:rFonts w:ascii="Times New Roman" w:hAnsi="Times New Roman" w:cs="Times New Roman"/>
          <w:sz w:val="28"/>
          <w:szCs w:val="28"/>
        </w:rPr>
        <w:t xml:space="preserve"> </w:t>
      </w:r>
      <w:r>
        <w:rPr>
          <w:rFonts w:ascii="Times New Roman" w:hAnsi="Times New Roman" w:cs="Times New Roman"/>
          <w:sz w:val="28"/>
          <w:szCs w:val="28"/>
          <w:lang w:val="en-US"/>
        </w:rPr>
        <w:t>Logic</w:t>
      </w:r>
      <w:r w:rsidR="00D222FB">
        <w:rPr>
          <w:rFonts w:ascii="Times New Roman" w:hAnsi="Times New Roman" w:cs="Times New Roman"/>
          <w:sz w:val="28"/>
          <w:szCs w:val="28"/>
        </w:rPr>
        <w:t>, имеющий иностранное происхождение,</w:t>
      </w:r>
      <w:r w:rsidRPr="00F14C01">
        <w:rPr>
          <w:rFonts w:ascii="Times New Roman" w:hAnsi="Times New Roman" w:cs="Times New Roman"/>
          <w:sz w:val="28"/>
          <w:szCs w:val="28"/>
        </w:rPr>
        <w:t xml:space="preserve"> </w:t>
      </w:r>
      <w:r>
        <w:rPr>
          <w:rFonts w:ascii="Times New Roman" w:hAnsi="Times New Roman" w:cs="Times New Roman"/>
          <w:sz w:val="28"/>
          <w:szCs w:val="28"/>
        </w:rPr>
        <w:t xml:space="preserve">и свободно-распространяемый сервер приложений с открытым исходным кодом </w:t>
      </w:r>
      <w:r>
        <w:rPr>
          <w:rFonts w:ascii="Times New Roman" w:hAnsi="Times New Roman" w:cs="Times New Roman"/>
          <w:sz w:val="28"/>
          <w:szCs w:val="28"/>
          <w:lang w:val="en-US"/>
        </w:rPr>
        <w:t>Apache</w:t>
      </w:r>
      <w:r w:rsidRPr="00F14C01">
        <w:rPr>
          <w:rFonts w:ascii="Times New Roman" w:hAnsi="Times New Roman" w:cs="Times New Roman"/>
          <w:sz w:val="28"/>
          <w:szCs w:val="28"/>
        </w:rPr>
        <w:t xml:space="preserve"> </w:t>
      </w:r>
      <w:r>
        <w:rPr>
          <w:rFonts w:ascii="Times New Roman" w:hAnsi="Times New Roman" w:cs="Times New Roman"/>
          <w:sz w:val="28"/>
          <w:szCs w:val="28"/>
          <w:lang w:val="en-US"/>
        </w:rPr>
        <w:t>Tomcat</w:t>
      </w:r>
      <w:r w:rsidRPr="00F14C01">
        <w:rPr>
          <w:rFonts w:ascii="Times New Roman" w:hAnsi="Times New Roman" w:cs="Times New Roman"/>
          <w:sz w:val="28"/>
          <w:szCs w:val="28"/>
        </w:rPr>
        <w:t>.</w:t>
      </w:r>
      <w:r w:rsidR="00A6104C" w:rsidRPr="00A6104C">
        <w:rPr>
          <w:rFonts w:ascii="Times New Roman" w:hAnsi="Times New Roman" w:cs="Times New Roman"/>
          <w:sz w:val="28"/>
          <w:szCs w:val="28"/>
        </w:rPr>
        <w:t xml:space="preserve"> </w:t>
      </w:r>
    </w:p>
    <w:p w:rsidR="00F14C01" w:rsidRPr="00495560" w:rsidRDefault="00A6104C" w:rsidP="00F14C01">
      <w:pPr>
        <w:ind w:firstLine="708"/>
        <w:jc w:val="both"/>
        <w:rPr>
          <w:rFonts w:ascii="Times New Roman" w:hAnsi="Times New Roman" w:cs="Times New Roman"/>
          <w:sz w:val="28"/>
          <w:szCs w:val="28"/>
        </w:rPr>
      </w:pPr>
      <w:r>
        <w:rPr>
          <w:rFonts w:ascii="Times New Roman" w:hAnsi="Times New Roman" w:cs="Times New Roman"/>
          <w:sz w:val="28"/>
          <w:szCs w:val="28"/>
          <w:lang w:val="en-US"/>
        </w:rPr>
        <w:t>JEE</w:t>
      </w:r>
      <w:r w:rsidRPr="00A6104C">
        <w:rPr>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sidR="00495560" w:rsidRPr="00495560">
        <w:rPr>
          <w:rFonts w:ascii="Times New Roman" w:hAnsi="Times New Roman" w:cs="Times New Roman"/>
          <w:sz w:val="28"/>
          <w:szCs w:val="28"/>
        </w:rPr>
        <w:t>спецификаци</w:t>
      </w:r>
      <w:r w:rsidR="00495560">
        <w:rPr>
          <w:rFonts w:ascii="Times New Roman" w:hAnsi="Times New Roman" w:cs="Times New Roman"/>
          <w:sz w:val="28"/>
          <w:szCs w:val="28"/>
        </w:rPr>
        <w:t>ей</w:t>
      </w:r>
      <w:r w:rsidR="00495560" w:rsidRPr="00495560">
        <w:rPr>
          <w:rFonts w:ascii="Times New Roman" w:hAnsi="Times New Roman" w:cs="Times New Roman"/>
          <w:sz w:val="28"/>
          <w:szCs w:val="28"/>
        </w:rPr>
        <w:t>, описывающей архитектуру серверной платформы для задач средних и крупных предприятий</w:t>
      </w:r>
      <w:r w:rsidR="00495560">
        <w:rPr>
          <w:rFonts w:ascii="Times New Roman" w:hAnsi="Times New Roman" w:cs="Times New Roman"/>
          <w:sz w:val="28"/>
          <w:szCs w:val="28"/>
        </w:rPr>
        <w:t xml:space="preserve">. Соответственно, специальное математическое обеспечение, разработанное в соответствии с этой спецификацией, способно выполняться на любом сервере приложений </w:t>
      </w:r>
      <w:r w:rsidR="00495560">
        <w:rPr>
          <w:rFonts w:ascii="Times New Roman" w:hAnsi="Times New Roman" w:cs="Times New Roman"/>
          <w:sz w:val="28"/>
          <w:szCs w:val="28"/>
          <w:lang w:val="en-US"/>
        </w:rPr>
        <w:t>JEE</w:t>
      </w:r>
      <w:r w:rsidR="00495560" w:rsidRPr="00495560">
        <w:rPr>
          <w:rFonts w:ascii="Times New Roman" w:hAnsi="Times New Roman" w:cs="Times New Roman"/>
          <w:sz w:val="28"/>
          <w:szCs w:val="28"/>
        </w:rPr>
        <w:t>.</w:t>
      </w:r>
    </w:p>
    <w:p w:rsidR="00A6104C" w:rsidRDefault="00A6104C" w:rsidP="00A6104C">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в ЦУП рекомендуется отечественный сервер </w:t>
      </w:r>
      <w:r w:rsidRPr="0075339B">
        <w:rPr>
          <w:rFonts w:ascii="Times New Roman" w:hAnsi="Times New Roman" w:cs="Times New Roman"/>
          <w:sz w:val="28"/>
          <w:szCs w:val="28"/>
        </w:rPr>
        <w:t>приложений JEE</w:t>
      </w:r>
      <w:r>
        <w:rPr>
          <w:rFonts w:ascii="Times New Roman" w:hAnsi="Times New Roman" w:cs="Times New Roman"/>
          <w:sz w:val="28"/>
          <w:szCs w:val="28"/>
        </w:rPr>
        <w:t xml:space="preserve"> </w:t>
      </w:r>
      <w:r>
        <w:rPr>
          <w:rFonts w:ascii="Times New Roman" w:hAnsi="Times New Roman" w:cs="Times New Roman"/>
          <w:sz w:val="28"/>
          <w:szCs w:val="28"/>
          <w:lang w:val="en-US"/>
        </w:rPr>
        <w:t>Liber</w:t>
      </w:r>
      <w:proofErr w:type="gramStart"/>
      <w:r>
        <w:rPr>
          <w:rFonts w:ascii="Times New Roman" w:hAnsi="Times New Roman" w:cs="Times New Roman"/>
          <w:sz w:val="28"/>
          <w:szCs w:val="28"/>
        </w:rPr>
        <w:t>С</w:t>
      </w:r>
      <w:proofErr w:type="gramEnd"/>
      <w:r>
        <w:rPr>
          <w:rFonts w:ascii="Times New Roman" w:hAnsi="Times New Roman" w:cs="Times New Roman"/>
          <w:sz w:val="28"/>
          <w:szCs w:val="28"/>
          <w:lang w:val="en-US"/>
        </w:rPr>
        <w:t>at</w:t>
      </w:r>
      <w:r w:rsidRPr="0075339B">
        <w:rPr>
          <w:rFonts w:ascii="Times New Roman" w:hAnsi="Times New Roman" w:cs="Times New Roman"/>
          <w:sz w:val="28"/>
          <w:szCs w:val="28"/>
        </w:rPr>
        <w:t xml:space="preserve"> </w:t>
      </w:r>
      <w:r>
        <w:rPr>
          <w:rFonts w:ascii="Times New Roman" w:hAnsi="Times New Roman" w:cs="Times New Roman"/>
          <w:sz w:val="28"/>
          <w:szCs w:val="28"/>
        </w:rPr>
        <w:t xml:space="preserve">от компании </w:t>
      </w:r>
      <w:proofErr w:type="spellStart"/>
      <w:r>
        <w:rPr>
          <w:rFonts w:ascii="Times New Roman" w:hAnsi="Times New Roman" w:cs="Times New Roman"/>
          <w:sz w:val="28"/>
          <w:szCs w:val="28"/>
          <w:lang w:val="en-US"/>
        </w:rPr>
        <w:t>BellSoft</w:t>
      </w:r>
      <w:proofErr w:type="spellEnd"/>
      <w:r w:rsidRPr="0027050E">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российских программ</w:t>
      </w:r>
      <w:r w:rsidRPr="007F7B52">
        <w:rPr>
          <w:rFonts w:ascii="Times New Roman" w:hAnsi="Times New Roman" w:cs="Times New Roman"/>
          <w:sz w:val="28"/>
          <w:szCs w:val="28"/>
        </w:rPr>
        <w:t xml:space="preserve"> </w:t>
      </w:r>
      <w:r w:rsidRPr="0075339B">
        <w:rPr>
          <w:rFonts w:ascii="Times New Roman" w:hAnsi="Times New Roman" w:cs="Times New Roman"/>
          <w:sz w:val="28"/>
          <w:szCs w:val="28"/>
        </w:rPr>
        <w:t>№9208 от 20.02.2021</w:t>
      </w:r>
      <w:r w:rsidRPr="009661A5">
        <w:rPr>
          <w:rFonts w:ascii="Times New Roman" w:hAnsi="Times New Roman" w:cs="Times New Roman"/>
          <w:sz w:val="28"/>
          <w:szCs w:val="28"/>
        </w:rPr>
        <w:t>)</w:t>
      </w:r>
      <w:r>
        <w:rPr>
          <w:rFonts w:ascii="Times New Roman" w:hAnsi="Times New Roman" w:cs="Times New Roman"/>
          <w:sz w:val="28"/>
          <w:szCs w:val="28"/>
        </w:rPr>
        <w:t>.</w:t>
      </w:r>
      <w:r w:rsidRPr="0075339B">
        <w:rPr>
          <w:rFonts w:ascii="Times New Roman" w:hAnsi="Times New Roman" w:cs="Times New Roman"/>
          <w:sz w:val="28"/>
          <w:szCs w:val="28"/>
        </w:rPr>
        <w:t xml:space="preserve"> Продукт создан российской компанией на основе </w:t>
      </w:r>
      <w:r>
        <w:rPr>
          <w:rFonts w:ascii="Times New Roman" w:hAnsi="Times New Roman" w:cs="Times New Roman"/>
          <w:sz w:val="28"/>
          <w:szCs w:val="28"/>
        </w:rPr>
        <w:t>свободно-распространяемого сервера приложений</w:t>
      </w:r>
      <w:r w:rsidRPr="0075339B">
        <w:rPr>
          <w:rFonts w:ascii="Times New Roman" w:hAnsi="Times New Roman" w:cs="Times New Roman"/>
          <w:sz w:val="28"/>
          <w:szCs w:val="28"/>
        </w:rPr>
        <w:t xml:space="preserve"> с открытым исходным кодом </w:t>
      </w:r>
      <w:proofErr w:type="spellStart"/>
      <w:r w:rsidRPr="0075339B">
        <w:rPr>
          <w:rFonts w:ascii="Times New Roman" w:hAnsi="Times New Roman" w:cs="Times New Roman"/>
          <w:sz w:val="28"/>
          <w:szCs w:val="28"/>
        </w:rPr>
        <w:t>Apache</w:t>
      </w:r>
      <w:proofErr w:type="spellEnd"/>
      <w:r w:rsidRPr="0075339B">
        <w:rPr>
          <w:rFonts w:ascii="Times New Roman" w:hAnsi="Times New Roman" w:cs="Times New Roman"/>
          <w:sz w:val="28"/>
          <w:szCs w:val="28"/>
        </w:rPr>
        <w:t xml:space="preserve"> </w:t>
      </w:r>
      <w:proofErr w:type="spellStart"/>
      <w:r w:rsidRPr="0075339B">
        <w:rPr>
          <w:rFonts w:ascii="Times New Roman" w:hAnsi="Times New Roman" w:cs="Times New Roman"/>
          <w:sz w:val="28"/>
          <w:szCs w:val="28"/>
        </w:rPr>
        <w:t>Tomcat</w:t>
      </w:r>
      <w:proofErr w:type="spellEnd"/>
      <w:r w:rsidRPr="0075339B">
        <w:rPr>
          <w:rFonts w:ascii="Times New Roman" w:hAnsi="Times New Roman" w:cs="Times New Roman"/>
          <w:sz w:val="28"/>
          <w:szCs w:val="28"/>
        </w:rPr>
        <w:t>.</w:t>
      </w:r>
      <w:r>
        <w:rPr>
          <w:rFonts w:ascii="Times New Roman" w:hAnsi="Times New Roman" w:cs="Times New Roman"/>
          <w:sz w:val="28"/>
          <w:szCs w:val="28"/>
        </w:rPr>
        <w:t xml:space="preserve"> Поддерживаются версии </w:t>
      </w:r>
      <w:proofErr w:type="spellStart"/>
      <w:r w:rsidRPr="0075339B">
        <w:rPr>
          <w:rFonts w:ascii="Times New Roman" w:hAnsi="Times New Roman" w:cs="Times New Roman"/>
          <w:sz w:val="28"/>
          <w:szCs w:val="28"/>
        </w:rPr>
        <w:t>Apache</w:t>
      </w:r>
      <w:proofErr w:type="spellEnd"/>
      <w:r w:rsidRPr="0075339B">
        <w:rPr>
          <w:rFonts w:ascii="Times New Roman" w:hAnsi="Times New Roman" w:cs="Times New Roman"/>
          <w:sz w:val="28"/>
          <w:szCs w:val="28"/>
        </w:rPr>
        <w:t xml:space="preserve"> </w:t>
      </w:r>
      <w:proofErr w:type="spellStart"/>
      <w:r w:rsidRPr="0075339B">
        <w:rPr>
          <w:rFonts w:ascii="Times New Roman" w:hAnsi="Times New Roman" w:cs="Times New Roman"/>
          <w:sz w:val="28"/>
          <w:szCs w:val="28"/>
        </w:rPr>
        <w:t>Tomcat</w:t>
      </w:r>
      <w:proofErr w:type="spellEnd"/>
      <w:r>
        <w:rPr>
          <w:rFonts w:ascii="Times New Roman" w:hAnsi="Times New Roman" w:cs="Times New Roman"/>
          <w:sz w:val="28"/>
          <w:szCs w:val="28"/>
        </w:rPr>
        <w:t xml:space="preserve"> 8.5 и 9.</w:t>
      </w:r>
    </w:p>
    <w:p w:rsidR="00A6104C" w:rsidRDefault="00A6104C" w:rsidP="00A6104C">
      <w:pPr>
        <w:ind w:firstLine="708"/>
        <w:jc w:val="both"/>
        <w:rPr>
          <w:rFonts w:ascii="Times New Roman" w:hAnsi="Times New Roman" w:cs="Times New Roman"/>
          <w:sz w:val="28"/>
          <w:szCs w:val="28"/>
        </w:rPr>
      </w:pPr>
      <w:r w:rsidRPr="0075339B">
        <w:rPr>
          <w:rFonts w:ascii="Times New Roman" w:hAnsi="Times New Roman" w:cs="Times New Roman"/>
          <w:sz w:val="28"/>
          <w:szCs w:val="28"/>
        </w:rPr>
        <w:t xml:space="preserve">Компания </w:t>
      </w:r>
      <w:proofErr w:type="spellStart"/>
      <w:r w:rsidRPr="0075339B">
        <w:rPr>
          <w:rFonts w:ascii="Times New Roman" w:hAnsi="Times New Roman" w:cs="Times New Roman"/>
          <w:sz w:val="28"/>
          <w:szCs w:val="28"/>
        </w:rPr>
        <w:t>BellSoft</w:t>
      </w:r>
      <w:proofErr w:type="spellEnd"/>
      <w:r w:rsidRPr="0075339B">
        <w:rPr>
          <w:rFonts w:ascii="Times New Roman" w:hAnsi="Times New Roman" w:cs="Times New Roman"/>
          <w:sz w:val="28"/>
          <w:szCs w:val="28"/>
        </w:rPr>
        <w:t xml:space="preserve"> является партнером </w:t>
      </w:r>
      <w:r>
        <w:rPr>
          <w:rFonts w:ascii="Times New Roman" w:hAnsi="Times New Roman" w:cs="Times New Roman"/>
          <w:sz w:val="28"/>
          <w:szCs w:val="28"/>
        </w:rPr>
        <w:t>компании «</w:t>
      </w:r>
      <w:proofErr w:type="spellStart"/>
      <w:r w:rsidRPr="00E007EB">
        <w:rPr>
          <w:rFonts w:ascii="Times New Roman" w:hAnsi="Times New Roman" w:cs="Times New Roman"/>
          <w:sz w:val="28"/>
          <w:szCs w:val="28"/>
        </w:rPr>
        <w:t>РусБИТех</w:t>
      </w:r>
      <w:proofErr w:type="spellEnd"/>
      <w:r w:rsidRPr="00E007EB">
        <w:rPr>
          <w:rFonts w:ascii="Times New Roman" w:hAnsi="Times New Roman" w:cs="Times New Roman"/>
          <w:sz w:val="28"/>
          <w:szCs w:val="28"/>
        </w:rPr>
        <w:t>-Астра»</w:t>
      </w:r>
      <w:r w:rsidRPr="0075339B">
        <w:rPr>
          <w:rFonts w:ascii="Times New Roman" w:hAnsi="Times New Roman" w:cs="Times New Roman"/>
          <w:sz w:val="28"/>
          <w:szCs w:val="28"/>
        </w:rPr>
        <w:t xml:space="preserve">, производителя </w:t>
      </w:r>
      <w:r>
        <w:rPr>
          <w:rFonts w:ascii="Times New Roman" w:hAnsi="Times New Roman" w:cs="Times New Roman"/>
          <w:sz w:val="28"/>
          <w:szCs w:val="28"/>
        </w:rPr>
        <w:t xml:space="preserve">операционной системы </w:t>
      </w:r>
      <w:proofErr w:type="spellStart"/>
      <w:r w:rsidRPr="0075339B">
        <w:rPr>
          <w:rFonts w:ascii="Times New Roman" w:hAnsi="Times New Roman" w:cs="Times New Roman"/>
          <w:sz w:val="28"/>
          <w:szCs w:val="28"/>
        </w:rPr>
        <w:t>Astra</w:t>
      </w:r>
      <w:proofErr w:type="spellEnd"/>
      <w:r w:rsidRPr="0075339B">
        <w:rPr>
          <w:rFonts w:ascii="Times New Roman" w:hAnsi="Times New Roman" w:cs="Times New Roman"/>
          <w:sz w:val="28"/>
          <w:szCs w:val="28"/>
        </w:rPr>
        <w:t xml:space="preserve"> Linux </w:t>
      </w:r>
      <w:r>
        <w:rPr>
          <w:rFonts w:ascii="Times New Roman" w:hAnsi="Times New Roman" w:cs="Times New Roman"/>
          <w:sz w:val="28"/>
          <w:szCs w:val="28"/>
          <w:lang w:val="en-US"/>
        </w:rPr>
        <w:t>Special</w:t>
      </w:r>
      <w:r w:rsidRPr="0075339B">
        <w:rPr>
          <w:rFonts w:ascii="Times New Roman" w:hAnsi="Times New Roman" w:cs="Times New Roman"/>
          <w:sz w:val="28"/>
          <w:szCs w:val="28"/>
        </w:rPr>
        <w:t xml:space="preserve"> </w:t>
      </w:r>
      <w:r>
        <w:rPr>
          <w:rFonts w:ascii="Times New Roman" w:hAnsi="Times New Roman" w:cs="Times New Roman"/>
          <w:sz w:val="28"/>
          <w:szCs w:val="28"/>
          <w:lang w:val="en-US"/>
        </w:rPr>
        <w:t>Edition</w:t>
      </w:r>
      <w:r w:rsidRPr="0075339B">
        <w:rPr>
          <w:rFonts w:ascii="Times New Roman" w:hAnsi="Times New Roman" w:cs="Times New Roman"/>
          <w:sz w:val="28"/>
          <w:szCs w:val="28"/>
        </w:rPr>
        <w:t>.</w:t>
      </w:r>
      <w:r w:rsidRPr="00A6104C">
        <w:rPr>
          <w:rFonts w:ascii="Times New Roman" w:hAnsi="Times New Roman" w:cs="Times New Roman"/>
          <w:sz w:val="28"/>
          <w:szCs w:val="28"/>
        </w:rPr>
        <w:t xml:space="preserve"> </w:t>
      </w:r>
      <w:r>
        <w:rPr>
          <w:rFonts w:ascii="Times New Roman" w:hAnsi="Times New Roman" w:cs="Times New Roman"/>
          <w:sz w:val="28"/>
          <w:szCs w:val="28"/>
        </w:rPr>
        <w:t xml:space="preserve">Сервер </w:t>
      </w:r>
      <w:r w:rsidRPr="0075339B">
        <w:rPr>
          <w:rFonts w:ascii="Times New Roman" w:hAnsi="Times New Roman" w:cs="Times New Roman"/>
          <w:sz w:val="28"/>
          <w:szCs w:val="28"/>
        </w:rPr>
        <w:t xml:space="preserve">приложений </w:t>
      </w:r>
      <w:r>
        <w:rPr>
          <w:rFonts w:ascii="Times New Roman" w:hAnsi="Times New Roman" w:cs="Times New Roman"/>
          <w:sz w:val="28"/>
          <w:szCs w:val="28"/>
          <w:lang w:val="en-US"/>
        </w:rPr>
        <w:t>Liber</w:t>
      </w:r>
      <w:proofErr w:type="gramStart"/>
      <w:r>
        <w:rPr>
          <w:rFonts w:ascii="Times New Roman" w:hAnsi="Times New Roman" w:cs="Times New Roman"/>
          <w:sz w:val="28"/>
          <w:szCs w:val="28"/>
        </w:rPr>
        <w:t>С</w:t>
      </w:r>
      <w:proofErr w:type="gramEnd"/>
      <w:r>
        <w:rPr>
          <w:rFonts w:ascii="Times New Roman" w:hAnsi="Times New Roman" w:cs="Times New Roman"/>
          <w:sz w:val="28"/>
          <w:szCs w:val="28"/>
          <w:lang w:val="en-US"/>
        </w:rPr>
        <w:t>at</w:t>
      </w:r>
      <w:r>
        <w:rPr>
          <w:rFonts w:ascii="Times New Roman" w:hAnsi="Times New Roman" w:cs="Times New Roman"/>
          <w:sz w:val="28"/>
          <w:szCs w:val="28"/>
        </w:rPr>
        <w:t xml:space="preserve"> проше</w:t>
      </w:r>
      <w:r w:rsidRPr="0075339B">
        <w:rPr>
          <w:rFonts w:ascii="Times New Roman" w:hAnsi="Times New Roman" w:cs="Times New Roman"/>
          <w:sz w:val="28"/>
          <w:szCs w:val="28"/>
        </w:rPr>
        <w:t>л проверку на соответствие требованиям безопасности и подписан соответствующими сертификат</w:t>
      </w:r>
      <w:r>
        <w:rPr>
          <w:rFonts w:ascii="Times New Roman" w:hAnsi="Times New Roman" w:cs="Times New Roman"/>
          <w:sz w:val="28"/>
          <w:szCs w:val="28"/>
        </w:rPr>
        <w:t>ом</w:t>
      </w:r>
      <w:r w:rsidRPr="0075339B">
        <w:rPr>
          <w:rFonts w:ascii="Times New Roman" w:hAnsi="Times New Roman" w:cs="Times New Roman"/>
          <w:sz w:val="28"/>
          <w:szCs w:val="28"/>
        </w:rPr>
        <w:t xml:space="preserve"> для контроля целостности.</w:t>
      </w:r>
    </w:p>
    <w:p w:rsidR="00A6104C" w:rsidRPr="00A6104C" w:rsidRDefault="00914A28" w:rsidP="00A6104C">
      <w:pPr>
        <w:ind w:firstLine="708"/>
        <w:jc w:val="both"/>
        <w:rPr>
          <w:rFonts w:ascii="Times New Roman" w:hAnsi="Times New Roman" w:cs="Times New Roman"/>
          <w:sz w:val="28"/>
          <w:szCs w:val="28"/>
          <w:lang w:val="en-US"/>
        </w:rPr>
      </w:pPr>
      <w:r>
        <w:rPr>
          <w:rFonts w:ascii="Times New Roman" w:hAnsi="Times New Roman" w:cs="Times New Roman"/>
          <w:sz w:val="28"/>
          <w:szCs w:val="28"/>
        </w:rPr>
        <w:t>П</w:t>
      </w:r>
      <w:r w:rsidR="00A6104C">
        <w:rPr>
          <w:rFonts w:ascii="Times New Roman" w:hAnsi="Times New Roman" w:cs="Times New Roman"/>
          <w:sz w:val="28"/>
          <w:szCs w:val="28"/>
        </w:rPr>
        <w:t xml:space="preserve">роводить какую-либо модернизацию специального математического обеспечения не требуется ввиду кроссплатформенности программного обеспечения, разработанного на языке </w:t>
      </w:r>
      <w:r w:rsidR="00A6104C">
        <w:rPr>
          <w:rFonts w:ascii="Times New Roman" w:hAnsi="Times New Roman" w:cs="Times New Roman"/>
          <w:sz w:val="28"/>
          <w:szCs w:val="28"/>
          <w:lang w:val="en-US"/>
        </w:rPr>
        <w:t>Java</w:t>
      </w:r>
      <w:r w:rsidR="00A6104C">
        <w:rPr>
          <w:rFonts w:ascii="Times New Roman" w:hAnsi="Times New Roman" w:cs="Times New Roman"/>
          <w:sz w:val="28"/>
          <w:szCs w:val="28"/>
        </w:rPr>
        <w:t xml:space="preserve">, а так же того, что данный сервер приложений поддерживает спецификацию </w:t>
      </w:r>
      <w:r w:rsidR="00A6104C">
        <w:rPr>
          <w:rFonts w:ascii="Times New Roman" w:hAnsi="Times New Roman" w:cs="Times New Roman"/>
          <w:sz w:val="28"/>
          <w:szCs w:val="28"/>
          <w:lang w:val="en-US"/>
        </w:rPr>
        <w:t>JEE.</w:t>
      </w:r>
    </w:p>
    <w:p w:rsidR="00D222FB" w:rsidRPr="00914A28" w:rsidRDefault="00FC2D63" w:rsidP="009560DE">
      <w:pPr>
        <w:pStyle w:val="1"/>
      </w:pPr>
      <w:bookmarkStart w:id="16" w:name="_Toc70015721"/>
      <w:r>
        <w:t>Импортозамещение</w:t>
      </w:r>
      <w:r w:rsidRPr="00914A28">
        <w:t xml:space="preserve"> </w:t>
      </w:r>
      <w:proofErr w:type="spellStart"/>
      <w:r w:rsidR="00D222FB" w:rsidRPr="00914A28">
        <w:t>Web</w:t>
      </w:r>
      <w:proofErr w:type="spellEnd"/>
      <w:r w:rsidR="00D222FB" w:rsidRPr="00914A28">
        <w:t>-сервер</w:t>
      </w:r>
      <w:r>
        <w:t>ов</w:t>
      </w:r>
      <w:bookmarkEnd w:id="16"/>
    </w:p>
    <w:p w:rsidR="00D222FB" w:rsidRPr="0033281D" w:rsidRDefault="00D222FB" w:rsidP="00D222FB">
      <w:pPr>
        <w:ind w:firstLine="708"/>
        <w:jc w:val="both"/>
        <w:rPr>
          <w:rFonts w:ascii="Times New Roman" w:hAnsi="Times New Roman" w:cs="Times New Roman"/>
          <w:sz w:val="28"/>
          <w:szCs w:val="28"/>
        </w:rPr>
      </w:pPr>
      <w:r>
        <w:rPr>
          <w:rFonts w:ascii="Times New Roman" w:hAnsi="Times New Roman" w:cs="Times New Roman"/>
          <w:sz w:val="28"/>
          <w:szCs w:val="28"/>
        </w:rPr>
        <w:t xml:space="preserve">В ЦУП в качестве </w:t>
      </w:r>
      <w:r>
        <w:rPr>
          <w:rFonts w:ascii="Times New Roman" w:hAnsi="Times New Roman" w:cs="Times New Roman"/>
          <w:sz w:val="28"/>
          <w:szCs w:val="28"/>
          <w:lang w:val="en-US"/>
        </w:rPr>
        <w:t>Web</w:t>
      </w:r>
      <w:r w:rsidRPr="00D222FB">
        <w:rPr>
          <w:rFonts w:ascii="Times New Roman" w:hAnsi="Times New Roman" w:cs="Times New Roman"/>
          <w:sz w:val="28"/>
          <w:szCs w:val="28"/>
        </w:rPr>
        <w:t>-</w:t>
      </w:r>
      <w:r>
        <w:rPr>
          <w:rFonts w:ascii="Times New Roman" w:hAnsi="Times New Roman" w:cs="Times New Roman"/>
          <w:sz w:val="28"/>
          <w:szCs w:val="28"/>
        </w:rPr>
        <w:t>серверов</w:t>
      </w:r>
      <w:r w:rsidRPr="00D222FB">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w:t>
      </w:r>
      <w:proofErr w:type="gramStart"/>
      <w:r>
        <w:rPr>
          <w:rFonts w:ascii="Times New Roman" w:hAnsi="Times New Roman" w:cs="Times New Roman"/>
          <w:sz w:val="28"/>
          <w:szCs w:val="28"/>
        </w:rPr>
        <w:t>коммерческий</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Web</w:t>
      </w:r>
      <w:r w:rsidRPr="00D222FB">
        <w:rPr>
          <w:rFonts w:ascii="Times New Roman" w:hAnsi="Times New Roman" w:cs="Times New Roman"/>
          <w:sz w:val="28"/>
          <w:szCs w:val="28"/>
        </w:rPr>
        <w:t>-</w:t>
      </w:r>
      <w:r>
        <w:rPr>
          <w:rFonts w:ascii="Times New Roman" w:hAnsi="Times New Roman" w:cs="Times New Roman"/>
          <w:sz w:val="28"/>
          <w:szCs w:val="28"/>
        </w:rPr>
        <w:t xml:space="preserve">сервер </w:t>
      </w:r>
      <w:r>
        <w:rPr>
          <w:rFonts w:ascii="Times New Roman" w:hAnsi="Times New Roman" w:cs="Times New Roman"/>
          <w:sz w:val="28"/>
          <w:szCs w:val="28"/>
          <w:lang w:val="en-US"/>
        </w:rPr>
        <w:t>Oracle</w:t>
      </w:r>
      <w:r w:rsidRPr="00D222FB">
        <w:rPr>
          <w:rFonts w:ascii="Times New Roman" w:hAnsi="Times New Roman" w:cs="Times New Roman"/>
          <w:sz w:val="28"/>
          <w:szCs w:val="28"/>
        </w:rPr>
        <w:t xml:space="preserve"> </w:t>
      </w:r>
      <w:r>
        <w:rPr>
          <w:rFonts w:ascii="Times New Roman" w:hAnsi="Times New Roman" w:cs="Times New Roman"/>
          <w:sz w:val="28"/>
          <w:szCs w:val="28"/>
          <w:lang w:val="en-US"/>
        </w:rPr>
        <w:t>Web</w:t>
      </w:r>
      <w:r w:rsidRPr="00D222FB">
        <w:rPr>
          <w:rFonts w:ascii="Times New Roman" w:hAnsi="Times New Roman" w:cs="Times New Roman"/>
          <w:sz w:val="28"/>
          <w:szCs w:val="28"/>
        </w:rPr>
        <w:t xml:space="preserve"> </w:t>
      </w:r>
      <w:r>
        <w:rPr>
          <w:rFonts w:ascii="Times New Roman" w:hAnsi="Times New Roman" w:cs="Times New Roman"/>
          <w:sz w:val="28"/>
          <w:szCs w:val="28"/>
          <w:lang w:val="en-US"/>
        </w:rPr>
        <w:t>Tier</w:t>
      </w:r>
      <w:r>
        <w:rPr>
          <w:rFonts w:ascii="Times New Roman" w:hAnsi="Times New Roman" w:cs="Times New Roman"/>
          <w:sz w:val="28"/>
          <w:szCs w:val="28"/>
        </w:rPr>
        <w:t>, имеющий иностранное происхождение,</w:t>
      </w:r>
      <w:r w:rsidRPr="00F14C01">
        <w:rPr>
          <w:rFonts w:ascii="Times New Roman" w:hAnsi="Times New Roman" w:cs="Times New Roman"/>
          <w:sz w:val="28"/>
          <w:szCs w:val="28"/>
        </w:rPr>
        <w:t xml:space="preserve"> </w:t>
      </w:r>
      <w:r>
        <w:rPr>
          <w:rFonts w:ascii="Times New Roman" w:hAnsi="Times New Roman" w:cs="Times New Roman"/>
          <w:sz w:val="28"/>
          <w:szCs w:val="28"/>
        </w:rPr>
        <w:t xml:space="preserve">и свободно-распространяемый </w:t>
      </w:r>
      <w:r>
        <w:rPr>
          <w:rFonts w:ascii="Times New Roman" w:hAnsi="Times New Roman" w:cs="Times New Roman"/>
          <w:sz w:val="28"/>
          <w:szCs w:val="28"/>
          <w:lang w:val="en-US"/>
        </w:rPr>
        <w:t>Web</w:t>
      </w:r>
      <w:r w:rsidRPr="00D222FB">
        <w:rPr>
          <w:rFonts w:ascii="Times New Roman" w:hAnsi="Times New Roman" w:cs="Times New Roman"/>
          <w:sz w:val="28"/>
          <w:szCs w:val="28"/>
        </w:rPr>
        <w:t>-</w:t>
      </w:r>
      <w:r>
        <w:rPr>
          <w:rFonts w:ascii="Times New Roman" w:hAnsi="Times New Roman" w:cs="Times New Roman"/>
          <w:sz w:val="28"/>
          <w:szCs w:val="28"/>
        </w:rPr>
        <w:t xml:space="preserve">сервер с открытым исходным кодом </w:t>
      </w:r>
      <w:r>
        <w:rPr>
          <w:rFonts w:ascii="Times New Roman" w:hAnsi="Times New Roman" w:cs="Times New Roman"/>
          <w:sz w:val="28"/>
          <w:szCs w:val="28"/>
          <w:lang w:val="en-US"/>
        </w:rPr>
        <w:t>Apache</w:t>
      </w:r>
      <w:r w:rsidRPr="00F14C01">
        <w:rPr>
          <w:rFonts w:ascii="Times New Roman" w:hAnsi="Times New Roman" w:cs="Times New Roman"/>
          <w:sz w:val="28"/>
          <w:szCs w:val="28"/>
        </w:rPr>
        <w:t xml:space="preserve"> </w:t>
      </w:r>
      <w:r>
        <w:rPr>
          <w:rFonts w:ascii="Times New Roman" w:hAnsi="Times New Roman" w:cs="Times New Roman"/>
          <w:sz w:val="28"/>
          <w:szCs w:val="28"/>
          <w:lang w:val="en-US"/>
        </w:rPr>
        <w:t>HTTP</w:t>
      </w:r>
      <w:r w:rsidRPr="00D222FB">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222FB">
        <w:rPr>
          <w:rFonts w:ascii="Times New Roman" w:hAnsi="Times New Roman" w:cs="Times New Roman"/>
          <w:sz w:val="28"/>
          <w:szCs w:val="28"/>
        </w:rPr>
        <w:t>.</w:t>
      </w:r>
    </w:p>
    <w:p w:rsidR="00914A28" w:rsidRDefault="00914A28" w:rsidP="00914A28">
      <w:pPr>
        <w:ind w:firstLine="708"/>
        <w:jc w:val="both"/>
        <w:rPr>
          <w:rFonts w:ascii="Times New Roman" w:hAnsi="Times New Roman" w:cs="Times New Roman"/>
          <w:sz w:val="28"/>
          <w:szCs w:val="28"/>
        </w:rPr>
      </w:pPr>
      <w:r>
        <w:rPr>
          <w:rFonts w:ascii="Times New Roman" w:hAnsi="Times New Roman" w:cs="Times New Roman"/>
          <w:sz w:val="28"/>
          <w:szCs w:val="28"/>
        </w:rPr>
        <w:t xml:space="preserve">В дальнейшем планируется использование </w:t>
      </w:r>
      <w:proofErr w:type="spellStart"/>
      <w:r w:rsidRPr="00CB46A1">
        <w:rPr>
          <w:rFonts w:ascii="Times New Roman" w:hAnsi="Times New Roman" w:cs="Times New Roman"/>
          <w:sz w:val="28"/>
          <w:szCs w:val="28"/>
        </w:rPr>
        <w:t>Web</w:t>
      </w:r>
      <w:proofErr w:type="spellEnd"/>
      <w:r w:rsidRPr="00CB46A1">
        <w:rPr>
          <w:rFonts w:ascii="Times New Roman" w:hAnsi="Times New Roman" w:cs="Times New Roman"/>
          <w:sz w:val="28"/>
          <w:szCs w:val="28"/>
        </w:rPr>
        <w:t>-сервер</w:t>
      </w:r>
      <w:r>
        <w:rPr>
          <w:rFonts w:ascii="Times New Roman" w:hAnsi="Times New Roman" w:cs="Times New Roman"/>
          <w:sz w:val="28"/>
          <w:szCs w:val="28"/>
        </w:rPr>
        <w:t>а</w:t>
      </w:r>
      <w:r w:rsidRPr="00CB46A1">
        <w:rPr>
          <w:rFonts w:ascii="Times New Roman" w:hAnsi="Times New Roman" w:cs="Times New Roman"/>
          <w:sz w:val="28"/>
          <w:szCs w:val="28"/>
        </w:rPr>
        <w:t xml:space="preserve"> </w:t>
      </w:r>
      <w:proofErr w:type="spellStart"/>
      <w:r w:rsidRPr="00CB46A1">
        <w:rPr>
          <w:rFonts w:ascii="Times New Roman" w:hAnsi="Times New Roman" w:cs="Times New Roman"/>
          <w:sz w:val="28"/>
          <w:szCs w:val="28"/>
        </w:rPr>
        <w:t>Apache</w:t>
      </w:r>
      <w:proofErr w:type="spellEnd"/>
      <w:r w:rsidRPr="00CB46A1">
        <w:rPr>
          <w:rFonts w:ascii="Times New Roman" w:hAnsi="Times New Roman" w:cs="Times New Roman"/>
          <w:sz w:val="28"/>
          <w:szCs w:val="28"/>
        </w:rPr>
        <w:t xml:space="preserve"> HTTP Server из состава операционной системы специального назначения </w:t>
      </w:r>
      <w:proofErr w:type="spellStart"/>
      <w:r w:rsidRPr="00CB46A1">
        <w:rPr>
          <w:rFonts w:ascii="Times New Roman" w:hAnsi="Times New Roman" w:cs="Times New Roman"/>
          <w:sz w:val="28"/>
          <w:szCs w:val="28"/>
        </w:rPr>
        <w:t>Astra</w:t>
      </w:r>
      <w:proofErr w:type="spellEnd"/>
      <w:r w:rsidRPr="00CB46A1">
        <w:rPr>
          <w:rFonts w:ascii="Times New Roman" w:hAnsi="Times New Roman" w:cs="Times New Roman"/>
          <w:sz w:val="28"/>
          <w:szCs w:val="28"/>
        </w:rPr>
        <w:t xml:space="preserve"> Linux </w:t>
      </w:r>
      <w:proofErr w:type="spellStart"/>
      <w:r w:rsidRPr="00CB46A1">
        <w:rPr>
          <w:rFonts w:ascii="Times New Roman" w:hAnsi="Times New Roman" w:cs="Times New Roman"/>
          <w:sz w:val="28"/>
          <w:szCs w:val="28"/>
        </w:rPr>
        <w:t>Special</w:t>
      </w:r>
      <w:proofErr w:type="spellEnd"/>
      <w:r w:rsidRPr="00CB46A1">
        <w:rPr>
          <w:rFonts w:ascii="Times New Roman" w:hAnsi="Times New Roman" w:cs="Times New Roman"/>
          <w:sz w:val="28"/>
          <w:szCs w:val="28"/>
        </w:rPr>
        <w:t xml:space="preserve"> </w:t>
      </w:r>
      <w:proofErr w:type="spellStart"/>
      <w:r w:rsidRPr="00CB46A1">
        <w:rPr>
          <w:rFonts w:ascii="Times New Roman" w:hAnsi="Times New Roman" w:cs="Times New Roman"/>
          <w:sz w:val="28"/>
          <w:szCs w:val="28"/>
        </w:rPr>
        <w:t>Edition</w:t>
      </w:r>
      <w:proofErr w:type="spellEnd"/>
      <w:r w:rsidRPr="00CB46A1">
        <w:rPr>
          <w:rFonts w:ascii="Times New Roman" w:hAnsi="Times New Roman" w:cs="Times New Roman"/>
          <w:sz w:val="28"/>
          <w:szCs w:val="28"/>
        </w:rPr>
        <w:t xml:space="preserve"> или</w:t>
      </w:r>
      <w:r>
        <w:rPr>
          <w:rFonts w:ascii="Times New Roman" w:hAnsi="Times New Roman" w:cs="Times New Roman"/>
          <w:sz w:val="28"/>
          <w:szCs w:val="28"/>
        </w:rPr>
        <w:t xml:space="preserve"> о</w:t>
      </w:r>
      <w:r w:rsidRPr="00CB46A1">
        <w:rPr>
          <w:rFonts w:ascii="Times New Roman" w:hAnsi="Times New Roman" w:cs="Times New Roman"/>
          <w:sz w:val="28"/>
          <w:szCs w:val="28"/>
        </w:rPr>
        <w:t>перационн</w:t>
      </w:r>
      <w:r>
        <w:rPr>
          <w:rFonts w:ascii="Times New Roman" w:hAnsi="Times New Roman" w:cs="Times New Roman"/>
          <w:sz w:val="28"/>
          <w:szCs w:val="28"/>
        </w:rPr>
        <w:t>ой</w:t>
      </w:r>
      <w:r w:rsidRPr="00CB46A1">
        <w:rPr>
          <w:rFonts w:ascii="Times New Roman" w:hAnsi="Times New Roman" w:cs="Times New Roman"/>
          <w:sz w:val="28"/>
          <w:szCs w:val="28"/>
        </w:rPr>
        <w:t xml:space="preserve"> систем</w:t>
      </w:r>
      <w:r>
        <w:rPr>
          <w:rFonts w:ascii="Times New Roman" w:hAnsi="Times New Roman" w:cs="Times New Roman"/>
          <w:sz w:val="28"/>
          <w:szCs w:val="28"/>
        </w:rPr>
        <w:t>ы</w:t>
      </w:r>
      <w:r w:rsidRPr="00CB46A1">
        <w:rPr>
          <w:rFonts w:ascii="Times New Roman" w:hAnsi="Times New Roman" w:cs="Times New Roman"/>
          <w:sz w:val="28"/>
          <w:szCs w:val="28"/>
        </w:rPr>
        <w:t xml:space="preserve"> общего назначения </w:t>
      </w:r>
      <w:proofErr w:type="spellStart"/>
      <w:r w:rsidRPr="00CB46A1">
        <w:rPr>
          <w:rFonts w:ascii="Times New Roman" w:hAnsi="Times New Roman" w:cs="Times New Roman"/>
          <w:sz w:val="28"/>
          <w:szCs w:val="28"/>
        </w:rPr>
        <w:t>Astra</w:t>
      </w:r>
      <w:proofErr w:type="spellEnd"/>
      <w:r w:rsidRPr="00CB46A1">
        <w:rPr>
          <w:rFonts w:ascii="Times New Roman" w:hAnsi="Times New Roman" w:cs="Times New Roman"/>
          <w:sz w:val="28"/>
          <w:szCs w:val="28"/>
        </w:rPr>
        <w:t xml:space="preserve"> Linux </w:t>
      </w:r>
      <w:proofErr w:type="spellStart"/>
      <w:r w:rsidRPr="00CB46A1">
        <w:rPr>
          <w:rFonts w:ascii="Times New Roman" w:hAnsi="Times New Roman" w:cs="Times New Roman"/>
          <w:sz w:val="28"/>
          <w:szCs w:val="28"/>
        </w:rPr>
        <w:t>Common</w:t>
      </w:r>
      <w:proofErr w:type="spellEnd"/>
      <w:r w:rsidRPr="00CB46A1">
        <w:rPr>
          <w:rFonts w:ascii="Times New Roman" w:hAnsi="Times New Roman" w:cs="Times New Roman"/>
          <w:sz w:val="28"/>
          <w:szCs w:val="28"/>
        </w:rPr>
        <w:t xml:space="preserve"> </w:t>
      </w:r>
      <w:proofErr w:type="spellStart"/>
      <w:r w:rsidRPr="00CB46A1">
        <w:rPr>
          <w:rFonts w:ascii="Times New Roman" w:hAnsi="Times New Roman" w:cs="Times New Roman"/>
          <w:sz w:val="28"/>
          <w:szCs w:val="28"/>
        </w:rPr>
        <w:t>Edition</w:t>
      </w:r>
      <w:proofErr w:type="spellEnd"/>
      <w:r w:rsidRPr="00CB46A1">
        <w:rPr>
          <w:rFonts w:ascii="Times New Roman" w:hAnsi="Times New Roman" w:cs="Times New Roman"/>
          <w:sz w:val="28"/>
          <w:szCs w:val="28"/>
        </w:rPr>
        <w:t>.</w:t>
      </w:r>
    </w:p>
    <w:p w:rsidR="00914A28" w:rsidRPr="00CB46A1" w:rsidRDefault="00914A28" w:rsidP="00914A28">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Модернизация специального математического обеспечения при этом не требуется.</w:t>
      </w:r>
    </w:p>
    <w:p w:rsidR="00914A28" w:rsidRPr="00914A28" w:rsidRDefault="009560DE" w:rsidP="009560DE">
      <w:pPr>
        <w:pStyle w:val="1"/>
      </w:pPr>
      <w:bookmarkStart w:id="17" w:name="_Toc70015722"/>
      <w:r>
        <w:t xml:space="preserve">Импортозамещение средств </w:t>
      </w:r>
      <w:r w:rsidR="00FC2D63">
        <w:t>разработки с</w:t>
      </w:r>
      <w:r w:rsidR="00914A28">
        <w:t>пециально</w:t>
      </w:r>
      <w:r w:rsidR="00FC2D63">
        <w:t>го</w:t>
      </w:r>
      <w:r w:rsidR="00914A28">
        <w:t xml:space="preserve"> математическо</w:t>
      </w:r>
      <w:r w:rsidR="00FC2D63">
        <w:t>го обеспечения</w:t>
      </w:r>
      <w:bookmarkEnd w:id="17"/>
    </w:p>
    <w:p w:rsidR="000E3536" w:rsidRPr="000E3536" w:rsidRDefault="00963861" w:rsidP="00914A28">
      <w:pPr>
        <w:ind w:firstLine="708"/>
        <w:jc w:val="both"/>
        <w:rPr>
          <w:rFonts w:ascii="Times New Roman" w:hAnsi="Times New Roman" w:cs="Times New Roman"/>
          <w:sz w:val="28"/>
          <w:szCs w:val="28"/>
        </w:rPr>
      </w:pPr>
      <w:r>
        <w:rPr>
          <w:rFonts w:ascii="Times New Roman" w:hAnsi="Times New Roman" w:cs="Times New Roman"/>
          <w:sz w:val="28"/>
          <w:szCs w:val="28"/>
        </w:rPr>
        <w:t>Надо отметить, что ЦУП всегда осуществлял разработку специального математического обеспечения</w:t>
      </w:r>
      <w:r w:rsidR="000E3536">
        <w:rPr>
          <w:rFonts w:ascii="Times New Roman" w:hAnsi="Times New Roman" w:cs="Times New Roman"/>
          <w:sz w:val="28"/>
          <w:szCs w:val="28"/>
        </w:rPr>
        <w:t xml:space="preserve"> для управления КА</w:t>
      </w:r>
      <w:r>
        <w:rPr>
          <w:rFonts w:ascii="Times New Roman" w:hAnsi="Times New Roman" w:cs="Times New Roman"/>
          <w:sz w:val="28"/>
          <w:szCs w:val="28"/>
        </w:rPr>
        <w:t xml:space="preserve"> силами</w:t>
      </w:r>
      <w:r w:rsidR="000E3536">
        <w:rPr>
          <w:rFonts w:ascii="Times New Roman" w:hAnsi="Times New Roman" w:cs="Times New Roman"/>
          <w:sz w:val="28"/>
          <w:szCs w:val="28"/>
        </w:rPr>
        <w:t xml:space="preserve"> собственных разработчиков, что существенно облегчает переход на отечественные средства разработки, так как</w:t>
      </w:r>
      <w:r w:rsidR="000E3536" w:rsidRPr="000E3536">
        <w:rPr>
          <w:rFonts w:ascii="Times New Roman" w:hAnsi="Times New Roman" w:cs="Times New Roman"/>
          <w:sz w:val="28"/>
          <w:szCs w:val="28"/>
        </w:rPr>
        <w:t>:</w:t>
      </w:r>
    </w:p>
    <w:p w:rsidR="00963861" w:rsidRDefault="000E3536" w:rsidP="000E3536">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С</w:t>
      </w:r>
      <w:r w:rsidRPr="000E3536">
        <w:rPr>
          <w:rFonts w:ascii="Times New Roman" w:hAnsi="Times New Roman" w:cs="Times New Roman"/>
          <w:sz w:val="28"/>
          <w:szCs w:val="28"/>
        </w:rPr>
        <w:t>уществуют сложившиеся команды разработчиков</w:t>
      </w:r>
      <w:r>
        <w:rPr>
          <w:rFonts w:ascii="Times New Roman" w:hAnsi="Times New Roman" w:cs="Times New Roman"/>
          <w:sz w:val="28"/>
          <w:szCs w:val="28"/>
          <w:lang w:val="en-US"/>
        </w:rPr>
        <w:t>.</w:t>
      </w:r>
    </w:p>
    <w:p w:rsidR="000E3536" w:rsidRPr="000E3536" w:rsidRDefault="000E3536" w:rsidP="000E3536">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Доступна программная документация на ранее разработанное специальное математическое обеспечение</w:t>
      </w:r>
      <w:r w:rsidRPr="000E3536">
        <w:rPr>
          <w:rFonts w:ascii="Times New Roman" w:hAnsi="Times New Roman" w:cs="Times New Roman"/>
          <w:sz w:val="28"/>
          <w:szCs w:val="28"/>
        </w:rPr>
        <w:t>.</w:t>
      </w:r>
    </w:p>
    <w:p w:rsidR="000E3536" w:rsidRPr="000E3536" w:rsidRDefault="000E3536" w:rsidP="000E3536">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Доступен исходный код ранее разработанного специального математического обеспечения</w:t>
      </w:r>
      <w:r w:rsidRPr="000E3536">
        <w:rPr>
          <w:rFonts w:ascii="Times New Roman" w:hAnsi="Times New Roman" w:cs="Times New Roman"/>
          <w:sz w:val="28"/>
          <w:szCs w:val="28"/>
        </w:rPr>
        <w:t>.</w:t>
      </w:r>
    </w:p>
    <w:p w:rsidR="000E3536" w:rsidRDefault="000E3536" w:rsidP="000E3536">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Существует преемственность и осуществляется обмен знаниями между несколькими поколениями разработчиков.</w:t>
      </w:r>
    </w:p>
    <w:p w:rsidR="000E3536" w:rsidRPr="000E3536" w:rsidRDefault="000E3536" w:rsidP="000E3536">
      <w:pPr>
        <w:ind w:firstLine="708"/>
        <w:jc w:val="both"/>
        <w:rPr>
          <w:rFonts w:ascii="Times New Roman" w:hAnsi="Times New Roman" w:cs="Times New Roman"/>
          <w:sz w:val="28"/>
          <w:szCs w:val="28"/>
        </w:rPr>
      </w:pPr>
      <w:r>
        <w:rPr>
          <w:rFonts w:ascii="Times New Roman" w:hAnsi="Times New Roman" w:cs="Times New Roman"/>
          <w:sz w:val="28"/>
          <w:szCs w:val="28"/>
        </w:rPr>
        <w:t xml:space="preserve">Более подробно про процедуру осуществления перехода на отечественные средства разработки специального математического обеспечения расскажут содокладчики, я бы хотел остановиться на основных моментах в </w:t>
      </w:r>
      <w:proofErr w:type="spellStart"/>
      <w:r>
        <w:rPr>
          <w:rFonts w:ascii="Times New Roman" w:hAnsi="Times New Roman" w:cs="Times New Roman"/>
          <w:sz w:val="28"/>
          <w:szCs w:val="28"/>
        </w:rPr>
        <w:t>импортозамещении</w:t>
      </w:r>
      <w:proofErr w:type="spellEnd"/>
      <w:r>
        <w:rPr>
          <w:rFonts w:ascii="Times New Roman" w:hAnsi="Times New Roman" w:cs="Times New Roman"/>
          <w:sz w:val="28"/>
          <w:szCs w:val="28"/>
        </w:rPr>
        <w:t xml:space="preserve"> средств разработки программного обеспечения.</w:t>
      </w:r>
    </w:p>
    <w:p w:rsidR="00FF11EB" w:rsidRPr="00963861" w:rsidRDefault="00FC2D63" w:rsidP="00D96348">
      <w:pPr>
        <w:pStyle w:val="2"/>
      </w:pPr>
      <w:bookmarkStart w:id="18" w:name="_Toc70015723"/>
      <w:r w:rsidRPr="00963861">
        <w:t>Импортозамещение интегрированных</w:t>
      </w:r>
      <w:r w:rsidR="00FF11EB" w:rsidRPr="00963861">
        <w:t xml:space="preserve"> сред</w:t>
      </w:r>
      <w:r w:rsidRPr="00963861">
        <w:t xml:space="preserve"> </w:t>
      </w:r>
      <w:r w:rsidR="00FF11EB" w:rsidRPr="00963861">
        <w:t>разработки</w:t>
      </w:r>
      <w:bookmarkEnd w:id="18"/>
    </w:p>
    <w:p w:rsidR="00FF11EB" w:rsidRPr="00963861" w:rsidRDefault="00FF11EB" w:rsidP="00FF11EB">
      <w:pPr>
        <w:ind w:firstLine="708"/>
        <w:jc w:val="both"/>
        <w:rPr>
          <w:rFonts w:ascii="Times New Roman" w:hAnsi="Times New Roman" w:cs="Times New Roman"/>
          <w:sz w:val="28"/>
          <w:szCs w:val="28"/>
        </w:rPr>
      </w:pPr>
      <w:r w:rsidRPr="00963861">
        <w:rPr>
          <w:rFonts w:ascii="Times New Roman" w:hAnsi="Times New Roman" w:cs="Times New Roman"/>
          <w:sz w:val="28"/>
          <w:szCs w:val="28"/>
        </w:rPr>
        <w:t xml:space="preserve">Использование интегрированных средств разработки зависит от того, на каком языке </w:t>
      </w:r>
      <w:r w:rsidR="00461F0B" w:rsidRPr="00963861">
        <w:rPr>
          <w:rFonts w:ascii="Times New Roman" w:hAnsi="Times New Roman" w:cs="Times New Roman"/>
          <w:sz w:val="28"/>
          <w:szCs w:val="28"/>
        </w:rPr>
        <w:t xml:space="preserve">программирования </w:t>
      </w:r>
      <w:r w:rsidRPr="00963861">
        <w:rPr>
          <w:rFonts w:ascii="Times New Roman" w:hAnsi="Times New Roman" w:cs="Times New Roman"/>
          <w:sz w:val="28"/>
          <w:szCs w:val="28"/>
        </w:rPr>
        <w:t xml:space="preserve">ведется разработка программного обеспечения. </w:t>
      </w:r>
      <w:r w:rsidR="00461F0B" w:rsidRPr="00963861">
        <w:rPr>
          <w:rFonts w:ascii="Times New Roman" w:hAnsi="Times New Roman" w:cs="Times New Roman"/>
          <w:sz w:val="28"/>
          <w:szCs w:val="28"/>
        </w:rPr>
        <w:t>К числу основных языков программирования, используемых в ЦУП можно отнести:</w:t>
      </w:r>
    </w:p>
    <w:p w:rsidR="00461F0B" w:rsidRPr="00461F0B" w:rsidRDefault="00461F0B" w:rsidP="00461F0B">
      <w:pPr>
        <w:pStyle w:val="a3"/>
        <w:numPr>
          <w:ilvl w:val="0"/>
          <w:numId w:val="3"/>
        </w:numPr>
        <w:jc w:val="both"/>
        <w:rPr>
          <w:rFonts w:ascii="Times New Roman" w:hAnsi="Times New Roman" w:cs="Times New Roman"/>
          <w:sz w:val="28"/>
          <w:szCs w:val="28"/>
        </w:rPr>
      </w:pPr>
      <w:r w:rsidRPr="00963861">
        <w:rPr>
          <w:rFonts w:ascii="Times New Roman" w:hAnsi="Times New Roman" w:cs="Times New Roman"/>
          <w:sz w:val="28"/>
          <w:szCs w:val="28"/>
          <w:lang w:val="en-US"/>
        </w:rPr>
        <w:t>C</w:t>
      </w:r>
      <w:r w:rsidRPr="00963861">
        <w:rPr>
          <w:rFonts w:ascii="Times New Roman" w:hAnsi="Times New Roman" w:cs="Times New Roman"/>
          <w:sz w:val="28"/>
          <w:szCs w:val="28"/>
        </w:rPr>
        <w:t>/</w:t>
      </w:r>
      <w:r w:rsidRPr="00963861">
        <w:rPr>
          <w:rFonts w:ascii="Times New Roman" w:hAnsi="Times New Roman" w:cs="Times New Roman"/>
          <w:sz w:val="28"/>
          <w:szCs w:val="28"/>
          <w:lang w:val="en-US"/>
        </w:rPr>
        <w:t>C</w:t>
      </w:r>
      <w:r w:rsidRPr="00963861">
        <w:rPr>
          <w:rFonts w:ascii="Times New Roman" w:hAnsi="Times New Roman" w:cs="Times New Roman"/>
          <w:sz w:val="28"/>
          <w:szCs w:val="28"/>
        </w:rPr>
        <w:t xml:space="preserve">++ </w:t>
      </w:r>
      <w:r w:rsidR="00BD2087" w:rsidRPr="00963861">
        <w:rPr>
          <w:rFonts w:ascii="Times New Roman" w:hAnsi="Times New Roman" w:cs="Times New Roman"/>
          <w:sz w:val="28"/>
          <w:szCs w:val="28"/>
        </w:rPr>
        <w:t>–</w:t>
      </w:r>
      <w:r w:rsidRPr="00963861">
        <w:rPr>
          <w:rFonts w:ascii="Times New Roman" w:hAnsi="Times New Roman" w:cs="Times New Roman"/>
          <w:sz w:val="28"/>
          <w:szCs w:val="28"/>
        </w:rPr>
        <w:t xml:space="preserve"> компилируемый, статически типизированный язык программирования общего назначения, имеющий богатую стандартную библиотеку, позволяющую создавать широкий</w:t>
      </w:r>
      <w:r>
        <w:rPr>
          <w:rFonts w:ascii="Times New Roman" w:hAnsi="Times New Roman" w:cs="Times New Roman"/>
          <w:sz w:val="28"/>
          <w:szCs w:val="28"/>
        </w:rPr>
        <w:t xml:space="preserve"> спектр приложений.</w:t>
      </w:r>
    </w:p>
    <w:p w:rsidR="00461F0B" w:rsidRDefault="00461F0B" w:rsidP="00461F0B">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Java</w:t>
      </w:r>
      <w:r>
        <w:rPr>
          <w:rFonts w:ascii="Times New Roman" w:hAnsi="Times New Roman" w:cs="Times New Roman"/>
          <w:sz w:val="28"/>
          <w:szCs w:val="28"/>
        </w:rPr>
        <w:t xml:space="preserve"> </w:t>
      </w:r>
      <w:r w:rsidR="00BD2087" w:rsidRPr="00BD2087">
        <w:rPr>
          <w:rFonts w:ascii="Times New Roman" w:hAnsi="Times New Roman" w:cs="Times New Roman"/>
          <w:sz w:val="28"/>
          <w:szCs w:val="28"/>
        </w:rPr>
        <w:t>–</w:t>
      </w:r>
      <w:r>
        <w:rPr>
          <w:rFonts w:ascii="Times New Roman" w:hAnsi="Times New Roman" w:cs="Times New Roman"/>
          <w:sz w:val="28"/>
          <w:szCs w:val="28"/>
        </w:rPr>
        <w:t xml:space="preserve"> </w:t>
      </w:r>
      <w:r w:rsidRPr="00461F0B">
        <w:rPr>
          <w:rFonts w:ascii="Times New Roman" w:hAnsi="Times New Roman" w:cs="Times New Roman"/>
          <w:sz w:val="28"/>
          <w:szCs w:val="28"/>
        </w:rPr>
        <w:t>строго типизированный объектно-ориентированный язык программирования общего назначения</w:t>
      </w:r>
      <w:r>
        <w:rPr>
          <w:rFonts w:ascii="Times New Roman" w:hAnsi="Times New Roman" w:cs="Times New Roman"/>
          <w:sz w:val="28"/>
          <w:szCs w:val="28"/>
        </w:rPr>
        <w:t xml:space="preserve">, имеющий богатую стандартную библиотеку, позволяющую создавать широкий спектр приложений, которые могут работать на любой компьютерной архитектуре для которой существует виртуальная </w:t>
      </w:r>
      <w:r>
        <w:rPr>
          <w:rFonts w:ascii="Times New Roman" w:hAnsi="Times New Roman" w:cs="Times New Roman"/>
          <w:sz w:val="28"/>
          <w:szCs w:val="28"/>
          <w:lang w:val="en-US"/>
        </w:rPr>
        <w:t>Java</w:t>
      </w:r>
      <w:r w:rsidRPr="00461F0B">
        <w:rPr>
          <w:rFonts w:ascii="Times New Roman" w:hAnsi="Times New Roman" w:cs="Times New Roman"/>
          <w:sz w:val="28"/>
          <w:szCs w:val="28"/>
        </w:rPr>
        <w:t>-</w:t>
      </w:r>
      <w:r>
        <w:rPr>
          <w:rFonts w:ascii="Times New Roman" w:hAnsi="Times New Roman" w:cs="Times New Roman"/>
          <w:sz w:val="28"/>
          <w:szCs w:val="28"/>
        </w:rPr>
        <w:t>машина.</w:t>
      </w:r>
    </w:p>
    <w:p w:rsidR="00461F0B" w:rsidRPr="00461F0B" w:rsidRDefault="00461F0B" w:rsidP="00461F0B">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lastRenderedPageBreak/>
        <w:t>C</w:t>
      </w:r>
      <w:r w:rsidRPr="00461F0B">
        <w:rPr>
          <w:rFonts w:ascii="Times New Roman" w:hAnsi="Times New Roman" w:cs="Times New Roman"/>
          <w:sz w:val="28"/>
          <w:szCs w:val="28"/>
        </w:rPr>
        <w:t xml:space="preserve"># </w:t>
      </w:r>
      <w:r w:rsidR="00BD2087" w:rsidRPr="00BD2087">
        <w:rPr>
          <w:rFonts w:ascii="Times New Roman" w:hAnsi="Times New Roman" w:cs="Times New Roman"/>
          <w:sz w:val="28"/>
          <w:szCs w:val="28"/>
        </w:rPr>
        <w:t>–</w:t>
      </w:r>
      <w:r w:rsidRPr="00461F0B">
        <w:rPr>
          <w:rFonts w:ascii="Times New Roman" w:hAnsi="Times New Roman" w:cs="Times New Roman"/>
          <w:sz w:val="28"/>
          <w:szCs w:val="28"/>
        </w:rPr>
        <w:t xml:space="preserve"> объектно-ориентированный язык программирования</w:t>
      </w:r>
      <w:r>
        <w:rPr>
          <w:rFonts w:ascii="Times New Roman" w:hAnsi="Times New Roman" w:cs="Times New Roman"/>
          <w:sz w:val="28"/>
          <w:szCs w:val="28"/>
        </w:rPr>
        <w:t xml:space="preserve">, являющийся дальнейшим развитием языков </w:t>
      </w:r>
      <w:r>
        <w:rPr>
          <w:rFonts w:ascii="Times New Roman" w:hAnsi="Times New Roman" w:cs="Times New Roman"/>
          <w:sz w:val="28"/>
          <w:szCs w:val="28"/>
          <w:lang w:val="en-US"/>
        </w:rPr>
        <w:t>C</w:t>
      </w:r>
      <w:r w:rsidRPr="00461F0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w:t>
      </w:r>
      <w:r>
        <w:rPr>
          <w:rFonts w:ascii="Times New Roman" w:hAnsi="Times New Roman" w:cs="Times New Roman"/>
          <w:sz w:val="28"/>
          <w:szCs w:val="28"/>
        </w:rPr>
        <w:t>, имеющий богатую стандартную библиотеку, позволяющую создавать широкий спектр приложений.</w:t>
      </w:r>
    </w:p>
    <w:p w:rsidR="00461F0B" w:rsidRDefault="00461F0B" w:rsidP="00461F0B">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Python</w:t>
      </w:r>
      <w:r>
        <w:rPr>
          <w:rFonts w:ascii="Times New Roman" w:hAnsi="Times New Roman" w:cs="Times New Roman"/>
          <w:sz w:val="28"/>
          <w:szCs w:val="28"/>
        </w:rPr>
        <w:t xml:space="preserve"> </w:t>
      </w:r>
      <w:r w:rsidR="00BD2087" w:rsidRPr="00BD2087">
        <w:rPr>
          <w:rFonts w:ascii="Times New Roman" w:hAnsi="Times New Roman" w:cs="Times New Roman"/>
          <w:sz w:val="28"/>
          <w:szCs w:val="28"/>
        </w:rPr>
        <w:t>–</w:t>
      </w:r>
      <w:r>
        <w:rPr>
          <w:rFonts w:ascii="Times New Roman" w:hAnsi="Times New Roman" w:cs="Times New Roman"/>
          <w:sz w:val="28"/>
          <w:szCs w:val="28"/>
        </w:rPr>
        <w:t xml:space="preserve"> </w:t>
      </w:r>
      <w:r w:rsidRPr="00461F0B">
        <w:rPr>
          <w:rFonts w:ascii="Times New Roman" w:hAnsi="Times New Roman" w:cs="Times New Roman"/>
          <w:sz w:val="28"/>
          <w:szCs w:val="28"/>
        </w:rPr>
        <w:t>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r>
        <w:rPr>
          <w:rFonts w:ascii="Times New Roman" w:hAnsi="Times New Roman" w:cs="Times New Roman"/>
          <w:sz w:val="28"/>
          <w:szCs w:val="28"/>
        </w:rPr>
        <w:t>.</w:t>
      </w:r>
    </w:p>
    <w:p w:rsidR="006D681B" w:rsidRDefault="006D681B" w:rsidP="00461F0B">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Oracle</w:t>
      </w:r>
      <w:r w:rsidRPr="006D681B">
        <w:rPr>
          <w:rFonts w:ascii="Times New Roman" w:hAnsi="Times New Roman" w:cs="Times New Roman"/>
          <w:sz w:val="28"/>
          <w:szCs w:val="28"/>
        </w:rPr>
        <w:t xml:space="preserve"> </w:t>
      </w:r>
      <w:r>
        <w:rPr>
          <w:rFonts w:ascii="Times New Roman" w:hAnsi="Times New Roman" w:cs="Times New Roman"/>
          <w:sz w:val="28"/>
          <w:szCs w:val="28"/>
          <w:lang w:val="en-US"/>
        </w:rPr>
        <w:t>PL</w:t>
      </w:r>
      <w:r w:rsidRPr="006D681B">
        <w:rPr>
          <w:rFonts w:ascii="Times New Roman" w:hAnsi="Times New Roman" w:cs="Times New Roman"/>
          <w:sz w:val="28"/>
          <w:szCs w:val="28"/>
        </w:rPr>
        <w:t>/</w:t>
      </w:r>
      <w:r>
        <w:rPr>
          <w:rFonts w:ascii="Times New Roman" w:hAnsi="Times New Roman" w:cs="Times New Roman"/>
          <w:sz w:val="28"/>
          <w:szCs w:val="28"/>
          <w:lang w:val="en-US"/>
        </w:rPr>
        <w:t>SQL</w:t>
      </w:r>
      <w:r w:rsidRPr="006D681B">
        <w:rPr>
          <w:rFonts w:ascii="Times New Roman" w:hAnsi="Times New Roman" w:cs="Times New Roman"/>
          <w:sz w:val="28"/>
          <w:szCs w:val="28"/>
        </w:rPr>
        <w:t xml:space="preserve"> </w:t>
      </w:r>
      <w:r w:rsidRPr="00BD2087">
        <w:rPr>
          <w:rFonts w:ascii="Times New Roman" w:hAnsi="Times New Roman" w:cs="Times New Roman"/>
          <w:sz w:val="28"/>
          <w:szCs w:val="28"/>
        </w:rPr>
        <w:t>–</w:t>
      </w:r>
      <w:r w:rsidRPr="006D681B">
        <w:rPr>
          <w:rFonts w:ascii="Times New Roman" w:hAnsi="Times New Roman" w:cs="Times New Roman"/>
          <w:sz w:val="28"/>
          <w:szCs w:val="28"/>
        </w:rPr>
        <w:t xml:space="preserve"> </w:t>
      </w:r>
      <w:r>
        <w:rPr>
          <w:rFonts w:ascii="Times New Roman" w:hAnsi="Times New Roman" w:cs="Times New Roman"/>
          <w:sz w:val="28"/>
          <w:szCs w:val="28"/>
        </w:rPr>
        <w:t xml:space="preserve">процедурное расширения языка </w:t>
      </w:r>
      <w:r>
        <w:rPr>
          <w:rFonts w:ascii="Times New Roman" w:hAnsi="Times New Roman" w:cs="Times New Roman"/>
          <w:sz w:val="28"/>
          <w:szCs w:val="28"/>
          <w:lang w:val="en-US"/>
        </w:rPr>
        <w:t>SQL</w:t>
      </w:r>
      <w:r>
        <w:rPr>
          <w:rFonts w:ascii="Times New Roman" w:hAnsi="Times New Roman" w:cs="Times New Roman"/>
          <w:sz w:val="28"/>
          <w:szCs w:val="28"/>
        </w:rPr>
        <w:t>, используемый для</w:t>
      </w:r>
      <w:r w:rsidR="008F2D63">
        <w:rPr>
          <w:rFonts w:ascii="Times New Roman" w:hAnsi="Times New Roman" w:cs="Times New Roman"/>
          <w:sz w:val="28"/>
          <w:szCs w:val="28"/>
        </w:rPr>
        <w:t xml:space="preserve"> разработки деловой логики и интерфейсов для работы с СУБД </w:t>
      </w:r>
      <w:r w:rsidR="008F2D63">
        <w:rPr>
          <w:rFonts w:ascii="Times New Roman" w:hAnsi="Times New Roman" w:cs="Times New Roman"/>
          <w:sz w:val="28"/>
          <w:szCs w:val="28"/>
          <w:lang w:val="en-US"/>
        </w:rPr>
        <w:t>Oracle</w:t>
      </w:r>
      <w:r w:rsidR="008F2D63" w:rsidRPr="008F2D63">
        <w:rPr>
          <w:rFonts w:ascii="Times New Roman" w:hAnsi="Times New Roman" w:cs="Times New Roman"/>
          <w:sz w:val="28"/>
          <w:szCs w:val="28"/>
        </w:rPr>
        <w:t>.</w:t>
      </w:r>
    </w:p>
    <w:p w:rsidR="00461F0B" w:rsidRDefault="00461F0B" w:rsidP="00461F0B">
      <w:pPr>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нельзя сказать, что какой-то из этих языков является наилучшим, каждый из них имеет свои преимущества и недостатки</w:t>
      </w:r>
      <w:r w:rsidR="00297A33">
        <w:rPr>
          <w:rFonts w:ascii="Times New Roman" w:hAnsi="Times New Roman" w:cs="Times New Roman"/>
          <w:sz w:val="28"/>
          <w:szCs w:val="28"/>
        </w:rPr>
        <w:t>, определяющие какого рода программное обеспечение лучше разрабатывать на том или ином языке.</w:t>
      </w:r>
    </w:p>
    <w:p w:rsidR="00A3636A" w:rsidRDefault="00204648" w:rsidP="00A3636A">
      <w:pPr>
        <w:ind w:firstLine="708"/>
        <w:jc w:val="both"/>
        <w:rPr>
          <w:rFonts w:ascii="Times New Roman" w:hAnsi="Times New Roman" w:cs="Times New Roman"/>
          <w:sz w:val="28"/>
          <w:szCs w:val="28"/>
        </w:rPr>
      </w:pPr>
      <w:r>
        <w:rPr>
          <w:rFonts w:ascii="Times New Roman" w:hAnsi="Times New Roman" w:cs="Times New Roman"/>
          <w:sz w:val="28"/>
          <w:szCs w:val="28"/>
        </w:rPr>
        <w:t>Подавляющее б</w:t>
      </w:r>
      <w:r w:rsidR="00A3636A">
        <w:rPr>
          <w:rFonts w:ascii="Times New Roman" w:hAnsi="Times New Roman" w:cs="Times New Roman"/>
          <w:sz w:val="28"/>
          <w:szCs w:val="28"/>
        </w:rPr>
        <w:t xml:space="preserve">ольшинство </w:t>
      </w:r>
      <w:r>
        <w:rPr>
          <w:rFonts w:ascii="Times New Roman" w:hAnsi="Times New Roman" w:cs="Times New Roman"/>
          <w:sz w:val="28"/>
          <w:szCs w:val="28"/>
        </w:rPr>
        <w:t>интегрированных</w:t>
      </w:r>
      <w:r w:rsidRPr="009364AB">
        <w:rPr>
          <w:rFonts w:ascii="Times New Roman" w:hAnsi="Times New Roman" w:cs="Times New Roman"/>
          <w:sz w:val="28"/>
          <w:szCs w:val="28"/>
        </w:rPr>
        <w:t xml:space="preserve"> сред разработки</w:t>
      </w:r>
      <w:r>
        <w:rPr>
          <w:rFonts w:ascii="Times New Roman" w:hAnsi="Times New Roman" w:cs="Times New Roman"/>
          <w:sz w:val="28"/>
          <w:szCs w:val="28"/>
        </w:rPr>
        <w:t xml:space="preserve">, </w:t>
      </w:r>
      <w:r w:rsidR="00A3636A">
        <w:rPr>
          <w:rFonts w:ascii="Times New Roman" w:hAnsi="Times New Roman" w:cs="Times New Roman"/>
          <w:sz w:val="28"/>
          <w:szCs w:val="28"/>
        </w:rPr>
        <w:t xml:space="preserve">используемых для разработки </w:t>
      </w:r>
      <w:r>
        <w:rPr>
          <w:rFonts w:ascii="Times New Roman" w:hAnsi="Times New Roman" w:cs="Times New Roman"/>
          <w:sz w:val="28"/>
          <w:szCs w:val="28"/>
        </w:rPr>
        <w:t>специальное математического обеспечения,</w:t>
      </w:r>
      <w:r w:rsidR="00A3636A">
        <w:rPr>
          <w:rFonts w:ascii="Times New Roman" w:hAnsi="Times New Roman" w:cs="Times New Roman"/>
          <w:sz w:val="28"/>
          <w:szCs w:val="28"/>
        </w:rPr>
        <w:t xml:space="preserve"> </w:t>
      </w:r>
      <w:r w:rsidR="001048D9">
        <w:rPr>
          <w:rFonts w:ascii="Times New Roman" w:hAnsi="Times New Roman" w:cs="Times New Roman"/>
          <w:sz w:val="28"/>
          <w:szCs w:val="28"/>
        </w:rPr>
        <w:t xml:space="preserve">в настоящее время </w:t>
      </w:r>
      <w:r w:rsidR="00A3636A">
        <w:rPr>
          <w:rFonts w:ascii="Times New Roman" w:hAnsi="Times New Roman" w:cs="Times New Roman"/>
          <w:sz w:val="28"/>
          <w:szCs w:val="28"/>
        </w:rPr>
        <w:t>имеют иностранное происхождение.</w:t>
      </w:r>
      <w:r>
        <w:rPr>
          <w:rFonts w:ascii="Times New Roman" w:hAnsi="Times New Roman" w:cs="Times New Roman"/>
          <w:sz w:val="28"/>
          <w:szCs w:val="28"/>
        </w:rPr>
        <w:t xml:space="preserve"> При этом размер рынка отечественных интегрированных</w:t>
      </w:r>
      <w:r w:rsidRPr="009364AB">
        <w:rPr>
          <w:rFonts w:ascii="Times New Roman" w:hAnsi="Times New Roman" w:cs="Times New Roman"/>
          <w:sz w:val="28"/>
          <w:szCs w:val="28"/>
        </w:rPr>
        <w:t xml:space="preserve"> сред разработки</w:t>
      </w:r>
      <w:r>
        <w:rPr>
          <w:rFonts w:ascii="Times New Roman" w:hAnsi="Times New Roman" w:cs="Times New Roman"/>
          <w:sz w:val="28"/>
          <w:szCs w:val="28"/>
        </w:rPr>
        <w:t xml:space="preserve"> </w:t>
      </w:r>
      <w:r w:rsidR="004E2022">
        <w:rPr>
          <w:rFonts w:ascii="Times New Roman" w:hAnsi="Times New Roman" w:cs="Times New Roman"/>
          <w:sz w:val="28"/>
          <w:szCs w:val="28"/>
        </w:rPr>
        <w:t>крайне невелик</w:t>
      </w:r>
      <w:r>
        <w:rPr>
          <w:rFonts w:ascii="Times New Roman" w:hAnsi="Times New Roman" w:cs="Times New Roman"/>
          <w:sz w:val="28"/>
          <w:szCs w:val="28"/>
        </w:rPr>
        <w:t>.</w:t>
      </w:r>
    </w:p>
    <w:p w:rsidR="00A3636A" w:rsidRPr="00A3636A" w:rsidRDefault="00A3636A" w:rsidP="00A3636A">
      <w:pPr>
        <w:ind w:firstLine="708"/>
        <w:jc w:val="both"/>
        <w:rPr>
          <w:rFonts w:ascii="Times New Roman" w:hAnsi="Times New Roman" w:cs="Times New Roman"/>
          <w:sz w:val="28"/>
          <w:szCs w:val="28"/>
        </w:rPr>
      </w:pPr>
      <w:r>
        <w:rPr>
          <w:rFonts w:ascii="Times New Roman" w:hAnsi="Times New Roman" w:cs="Times New Roman"/>
          <w:sz w:val="28"/>
          <w:szCs w:val="28"/>
        </w:rPr>
        <w:t>При этом хотелось бы отметить следующие моменты</w:t>
      </w:r>
      <w:r w:rsidRPr="00A3636A">
        <w:rPr>
          <w:rFonts w:ascii="Times New Roman" w:hAnsi="Times New Roman" w:cs="Times New Roman"/>
          <w:sz w:val="28"/>
          <w:szCs w:val="28"/>
        </w:rPr>
        <w:t>:</w:t>
      </w:r>
    </w:p>
    <w:p w:rsidR="00A3636A" w:rsidRDefault="00A3636A" w:rsidP="00A3636A">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Многие </w:t>
      </w:r>
      <w:r w:rsidR="004263C3">
        <w:rPr>
          <w:rFonts w:ascii="Times New Roman" w:hAnsi="Times New Roman" w:cs="Times New Roman"/>
          <w:sz w:val="28"/>
          <w:szCs w:val="28"/>
        </w:rPr>
        <w:t xml:space="preserve">зарубежные </w:t>
      </w:r>
      <w:r>
        <w:rPr>
          <w:rFonts w:ascii="Times New Roman" w:hAnsi="Times New Roman" w:cs="Times New Roman"/>
          <w:sz w:val="28"/>
          <w:szCs w:val="28"/>
        </w:rPr>
        <w:t>коммерческие</w:t>
      </w:r>
      <w:r w:rsidR="00815773" w:rsidRPr="00815773">
        <w:rPr>
          <w:rFonts w:ascii="Times New Roman" w:hAnsi="Times New Roman" w:cs="Times New Roman"/>
          <w:sz w:val="28"/>
          <w:szCs w:val="28"/>
        </w:rPr>
        <w:t>/</w:t>
      </w:r>
      <w:r w:rsidR="00815773">
        <w:rPr>
          <w:rFonts w:ascii="Times New Roman" w:hAnsi="Times New Roman" w:cs="Times New Roman"/>
          <w:sz w:val="28"/>
          <w:szCs w:val="28"/>
        </w:rPr>
        <w:t>свободные</w:t>
      </w:r>
      <w:r>
        <w:rPr>
          <w:rFonts w:ascii="Times New Roman" w:hAnsi="Times New Roman" w:cs="Times New Roman"/>
          <w:sz w:val="28"/>
          <w:szCs w:val="28"/>
        </w:rPr>
        <w:t xml:space="preserve"> </w:t>
      </w:r>
      <w:r w:rsidRPr="009364AB">
        <w:rPr>
          <w:rFonts w:ascii="Times New Roman" w:hAnsi="Times New Roman" w:cs="Times New Roman"/>
          <w:sz w:val="28"/>
          <w:szCs w:val="28"/>
        </w:rPr>
        <w:t>интегрированн</w:t>
      </w:r>
      <w:r>
        <w:rPr>
          <w:rFonts w:ascii="Times New Roman" w:hAnsi="Times New Roman" w:cs="Times New Roman"/>
          <w:sz w:val="28"/>
          <w:szCs w:val="28"/>
        </w:rPr>
        <w:t>ые</w:t>
      </w:r>
      <w:r w:rsidRPr="009364AB">
        <w:rPr>
          <w:rFonts w:ascii="Times New Roman" w:hAnsi="Times New Roman" w:cs="Times New Roman"/>
          <w:sz w:val="28"/>
          <w:szCs w:val="28"/>
        </w:rPr>
        <w:t xml:space="preserve"> сред</w:t>
      </w:r>
      <w:r>
        <w:rPr>
          <w:rFonts w:ascii="Times New Roman" w:hAnsi="Times New Roman" w:cs="Times New Roman"/>
          <w:sz w:val="28"/>
          <w:szCs w:val="28"/>
        </w:rPr>
        <w:t>ы</w:t>
      </w:r>
      <w:r w:rsidRPr="009364AB">
        <w:rPr>
          <w:rFonts w:ascii="Times New Roman" w:hAnsi="Times New Roman" w:cs="Times New Roman"/>
          <w:sz w:val="28"/>
          <w:szCs w:val="28"/>
        </w:rPr>
        <w:t xml:space="preserve"> разработки</w:t>
      </w:r>
      <w:r>
        <w:rPr>
          <w:rFonts w:ascii="Times New Roman" w:hAnsi="Times New Roman" w:cs="Times New Roman"/>
          <w:sz w:val="28"/>
          <w:szCs w:val="28"/>
        </w:rPr>
        <w:t xml:space="preserve"> могут получать код, способный выполняться в отечественных операционных системах, базирующихся на ядре </w:t>
      </w:r>
      <w:r>
        <w:rPr>
          <w:rFonts w:ascii="Times New Roman" w:hAnsi="Times New Roman" w:cs="Times New Roman"/>
          <w:sz w:val="28"/>
          <w:szCs w:val="28"/>
          <w:lang w:val="en-US"/>
        </w:rPr>
        <w:t>Linux</w:t>
      </w:r>
      <w:r>
        <w:rPr>
          <w:rFonts w:ascii="Times New Roman" w:hAnsi="Times New Roman" w:cs="Times New Roman"/>
          <w:sz w:val="28"/>
          <w:szCs w:val="28"/>
        </w:rPr>
        <w:t>, что позволяет продолжить использование средств разработки, имеющих зарубежное происхождение.</w:t>
      </w:r>
    </w:p>
    <w:p w:rsidR="00A3636A" w:rsidRDefault="00A3636A" w:rsidP="00A3636A">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Многие коммерческие </w:t>
      </w:r>
      <w:r w:rsidRPr="009364AB">
        <w:rPr>
          <w:rFonts w:ascii="Times New Roman" w:hAnsi="Times New Roman" w:cs="Times New Roman"/>
          <w:sz w:val="28"/>
          <w:szCs w:val="28"/>
        </w:rPr>
        <w:t>интегрированн</w:t>
      </w:r>
      <w:r>
        <w:rPr>
          <w:rFonts w:ascii="Times New Roman" w:hAnsi="Times New Roman" w:cs="Times New Roman"/>
          <w:sz w:val="28"/>
          <w:szCs w:val="28"/>
        </w:rPr>
        <w:t>ые</w:t>
      </w:r>
      <w:r w:rsidRPr="009364AB">
        <w:rPr>
          <w:rFonts w:ascii="Times New Roman" w:hAnsi="Times New Roman" w:cs="Times New Roman"/>
          <w:sz w:val="28"/>
          <w:szCs w:val="28"/>
        </w:rPr>
        <w:t xml:space="preserve"> сред</w:t>
      </w:r>
      <w:r>
        <w:rPr>
          <w:rFonts w:ascii="Times New Roman" w:hAnsi="Times New Roman" w:cs="Times New Roman"/>
          <w:sz w:val="28"/>
          <w:szCs w:val="28"/>
        </w:rPr>
        <w:t>ы</w:t>
      </w:r>
      <w:r w:rsidRPr="009364AB">
        <w:rPr>
          <w:rFonts w:ascii="Times New Roman" w:hAnsi="Times New Roman" w:cs="Times New Roman"/>
          <w:sz w:val="28"/>
          <w:szCs w:val="28"/>
        </w:rPr>
        <w:t xml:space="preserve"> разработки</w:t>
      </w:r>
      <w:r>
        <w:rPr>
          <w:rFonts w:ascii="Times New Roman" w:hAnsi="Times New Roman" w:cs="Times New Roman"/>
          <w:sz w:val="28"/>
          <w:szCs w:val="28"/>
        </w:rPr>
        <w:t xml:space="preserve"> имеют аналогичные свободные среды разработки с усеченным функционалом, позволяющим, однако, вести разработку программного обеспечения, способного выполняться в отечественных операционных системах.</w:t>
      </w:r>
    </w:p>
    <w:p w:rsidR="004E2022" w:rsidRPr="004E2022" w:rsidRDefault="004E2022" w:rsidP="004E2022">
      <w:pPr>
        <w:ind w:firstLine="708"/>
        <w:jc w:val="both"/>
        <w:rPr>
          <w:rFonts w:ascii="Times New Roman" w:hAnsi="Times New Roman" w:cs="Times New Roman"/>
          <w:sz w:val="28"/>
          <w:szCs w:val="28"/>
        </w:rPr>
      </w:pPr>
      <w:r>
        <w:rPr>
          <w:rFonts w:ascii="Times New Roman" w:hAnsi="Times New Roman" w:cs="Times New Roman"/>
          <w:sz w:val="28"/>
          <w:szCs w:val="28"/>
        </w:rPr>
        <w:t xml:space="preserve">Далее приведены сведения об отечественных интегрированных средах разработки, присутствующих в 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российских программ которое может использоваться для разработки специального математического обеспечения в ЦУП</w:t>
      </w:r>
      <w:r w:rsidR="006C5957">
        <w:rPr>
          <w:rFonts w:ascii="Times New Roman" w:hAnsi="Times New Roman" w:cs="Times New Roman"/>
          <w:sz w:val="28"/>
          <w:szCs w:val="28"/>
        </w:rPr>
        <w:t xml:space="preserve"> в настоящее время.</w:t>
      </w:r>
    </w:p>
    <w:p w:rsidR="00204648" w:rsidRPr="004E2022" w:rsidRDefault="004E2022" w:rsidP="00D96348">
      <w:pPr>
        <w:pStyle w:val="2"/>
      </w:pPr>
      <w:bookmarkStart w:id="19" w:name="_Toc70015724"/>
      <w:r>
        <w:lastRenderedPageBreak/>
        <w:t>Отечественные и</w:t>
      </w:r>
      <w:r w:rsidRPr="004E2022">
        <w:t>нтегрированные среды разработки</w:t>
      </w:r>
      <w:bookmarkEnd w:id="19"/>
    </w:p>
    <w:p w:rsidR="004E2022" w:rsidRPr="004E2022" w:rsidRDefault="00D96348" w:rsidP="00D96348">
      <w:pPr>
        <w:pStyle w:val="3"/>
      </w:pPr>
      <w:bookmarkStart w:id="20" w:name="_Toc70015725"/>
      <w:r>
        <w:t>Для разработки на языке</w:t>
      </w:r>
      <w:proofErr w:type="gramStart"/>
      <w:r>
        <w:t xml:space="preserve"> </w:t>
      </w:r>
      <w:r w:rsidR="004E2022" w:rsidRPr="004E2022">
        <w:t>С</w:t>
      </w:r>
      <w:proofErr w:type="gramEnd"/>
      <w:r w:rsidR="004E2022" w:rsidRPr="004E2022">
        <w:t>++</w:t>
      </w:r>
      <w:bookmarkEnd w:id="20"/>
    </w:p>
    <w:p w:rsidR="00815773" w:rsidRDefault="00F53EDB" w:rsidP="00F254E4">
      <w:pPr>
        <w:ind w:firstLine="708"/>
        <w:jc w:val="both"/>
        <w:rPr>
          <w:rFonts w:ascii="Times New Roman" w:hAnsi="Times New Roman" w:cs="Times New Roman"/>
          <w:sz w:val="28"/>
          <w:szCs w:val="28"/>
        </w:rPr>
      </w:pPr>
      <w:r>
        <w:rPr>
          <w:rFonts w:ascii="Times New Roman" w:hAnsi="Times New Roman" w:cs="Times New Roman"/>
          <w:sz w:val="28"/>
          <w:szCs w:val="28"/>
        </w:rPr>
        <w:t xml:space="preserve">Поскольку в ЦУП планируется использование отечественной операционной системы </w:t>
      </w:r>
      <w:r>
        <w:rPr>
          <w:rFonts w:ascii="Times New Roman" w:hAnsi="Times New Roman" w:cs="Times New Roman"/>
          <w:sz w:val="28"/>
          <w:szCs w:val="28"/>
          <w:lang w:val="en-US"/>
        </w:rPr>
        <w:t>Astra</w:t>
      </w:r>
      <w:r w:rsidRPr="00F53EDB">
        <w:rPr>
          <w:rFonts w:ascii="Times New Roman" w:hAnsi="Times New Roman" w:cs="Times New Roman"/>
          <w:sz w:val="28"/>
          <w:szCs w:val="28"/>
        </w:rPr>
        <w:t xml:space="preserve"> </w:t>
      </w:r>
      <w:r>
        <w:rPr>
          <w:rFonts w:ascii="Times New Roman" w:hAnsi="Times New Roman" w:cs="Times New Roman"/>
          <w:sz w:val="28"/>
          <w:szCs w:val="28"/>
          <w:lang w:val="en-US"/>
        </w:rPr>
        <w:t>Linux</w:t>
      </w:r>
      <w:r>
        <w:rPr>
          <w:rFonts w:ascii="Times New Roman" w:hAnsi="Times New Roman" w:cs="Times New Roman"/>
          <w:sz w:val="28"/>
          <w:szCs w:val="28"/>
        </w:rPr>
        <w:t>, то для разработки</w:t>
      </w:r>
      <w:r w:rsidR="00F254E4">
        <w:rPr>
          <w:rFonts w:ascii="Times New Roman" w:hAnsi="Times New Roman" w:cs="Times New Roman"/>
          <w:sz w:val="28"/>
          <w:szCs w:val="28"/>
        </w:rPr>
        <w:t xml:space="preserve"> на языках </w:t>
      </w:r>
      <w:r w:rsidR="00F254E4">
        <w:rPr>
          <w:rFonts w:ascii="Times New Roman" w:hAnsi="Times New Roman" w:cs="Times New Roman"/>
          <w:sz w:val="28"/>
          <w:szCs w:val="28"/>
          <w:lang w:val="en-US"/>
        </w:rPr>
        <w:t>C</w:t>
      </w:r>
      <w:r w:rsidR="00F254E4" w:rsidRPr="00F254E4">
        <w:rPr>
          <w:rFonts w:ascii="Times New Roman" w:hAnsi="Times New Roman" w:cs="Times New Roman"/>
          <w:sz w:val="28"/>
          <w:szCs w:val="28"/>
        </w:rPr>
        <w:t>/</w:t>
      </w:r>
      <w:r w:rsidR="00F254E4">
        <w:rPr>
          <w:rFonts w:ascii="Times New Roman" w:hAnsi="Times New Roman" w:cs="Times New Roman"/>
          <w:sz w:val="28"/>
          <w:szCs w:val="28"/>
          <w:lang w:val="en-US"/>
        </w:rPr>
        <w:t>C</w:t>
      </w:r>
      <w:r w:rsidR="00F254E4" w:rsidRPr="00F254E4">
        <w:rPr>
          <w:rFonts w:ascii="Times New Roman" w:hAnsi="Times New Roman" w:cs="Times New Roman"/>
          <w:sz w:val="28"/>
          <w:szCs w:val="28"/>
        </w:rPr>
        <w:t xml:space="preserve">++ </w:t>
      </w:r>
      <w:r w:rsidR="00F254E4">
        <w:rPr>
          <w:rFonts w:ascii="Times New Roman" w:hAnsi="Times New Roman" w:cs="Times New Roman"/>
          <w:sz w:val="28"/>
          <w:szCs w:val="28"/>
        </w:rPr>
        <w:t xml:space="preserve">рекомендуется использовать </w:t>
      </w:r>
      <w:r w:rsidR="00F254E4" w:rsidRPr="00F254E4">
        <w:rPr>
          <w:rFonts w:ascii="Times New Roman" w:hAnsi="Times New Roman" w:cs="Times New Roman"/>
          <w:sz w:val="28"/>
          <w:szCs w:val="28"/>
        </w:rPr>
        <w:t>средства разра</w:t>
      </w:r>
      <w:r w:rsidR="00F254E4">
        <w:rPr>
          <w:rFonts w:ascii="Times New Roman" w:hAnsi="Times New Roman" w:cs="Times New Roman"/>
          <w:sz w:val="28"/>
          <w:szCs w:val="28"/>
        </w:rPr>
        <w:t xml:space="preserve">ботки из состава ОС </w:t>
      </w:r>
      <w:proofErr w:type="spellStart"/>
      <w:r w:rsidR="00F254E4">
        <w:rPr>
          <w:rFonts w:ascii="Times New Roman" w:hAnsi="Times New Roman" w:cs="Times New Roman"/>
          <w:sz w:val="28"/>
          <w:szCs w:val="28"/>
        </w:rPr>
        <w:t>Astra</w:t>
      </w:r>
      <w:proofErr w:type="spellEnd"/>
      <w:r w:rsidR="00F254E4">
        <w:rPr>
          <w:rFonts w:ascii="Times New Roman" w:hAnsi="Times New Roman" w:cs="Times New Roman"/>
          <w:sz w:val="28"/>
          <w:szCs w:val="28"/>
        </w:rPr>
        <w:t xml:space="preserve"> Linux, </w:t>
      </w:r>
      <w:r w:rsidR="00F254E4" w:rsidRPr="00F254E4">
        <w:rPr>
          <w:rFonts w:ascii="Times New Roman" w:hAnsi="Times New Roman" w:cs="Times New Roman"/>
          <w:sz w:val="28"/>
          <w:szCs w:val="28"/>
        </w:rPr>
        <w:t>базирующ</w:t>
      </w:r>
      <w:r w:rsidR="00F254E4">
        <w:rPr>
          <w:rFonts w:ascii="Times New Roman" w:hAnsi="Times New Roman" w:cs="Times New Roman"/>
          <w:sz w:val="28"/>
          <w:szCs w:val="28"/>
        </w:rPr>
        <w:t>иеся</w:t>
      </w:r>
      <w:r w:rsidR="00F254E4" w:rsidRPr="00F254E4">
        <w:rPr>
          <w:rFonts w:ascii="Times New Roman" w:hAnsi="Times New Roman" w:cs="Times New Roman"/>
          <w:sz w:val="28"/>
          <w:szCs w:val="28"/>
        </w:rPr>
        <w:t xml:space="preserve"> на свободной интегрированной среде разработки </w:t>
      </w:r>
      <w:proofErr w:type="spellStart"/>
      <w:r w:rsidR="00F254E4" w:rsidRPr="00F254E4">
        <w:rPr>
          <w:rFonts w:ascii="Times New Roman" w:hAnsi="Times New Roman" w:cs="Times New Roman"/>
          <w:sz w:val="28"/>
          <w:szCs w:val="28"/>
        </w:rPr>
        <w:t>Qt</w:t>
      </w:r>
      <w:proofErr w:type="spellEnd"/>
      <w:r w:rsidR="00F254E4" w:rsidRPr="00F254E4">
        <w:rPr>
          <w:rFonts w:ascii="Times New Roman" w:hAnsi="Times New Roman" w:cs="Times New Roman"/>
          <w:sz w:val="28"/>
          <w:szCs w:val="28"/>
        </w:rPr>
        <w:t xml:space="preserve"> </w:t>
      </w:r>
      <w:proofErr w:type="spellStart"/>
      <w:r w:rsidR="00F254E4" w:rsidRPr="00F254E4">
        <w:rPr>
          <w:rFonts w:ascii="Times New Roman" w:hAnsi="Times New Roman" w:cs="Times New Roman"/>
          <w:sz w:val="28"/>
          <w:szCs w:val="28"/>
        </w:rPr>
        <w:t>Creator</w:t>
      </w:r>
      <w:proofErr w:type="spellEnd"/>
      <w:r w:rsidR="00F254E4" w:rsidRPr="00F254E4">
        <w:rPr>
          <w:rFonts w:ascii="Times New Roman" w:hAnsi="Times New Roman" w:cs="Times New Roman"/>
          <w:sz w:val="28"/>
          <w:szCs w:val="28"/>
        </w:rPr>
        <w:t>.</w:t>
      </w:r>
    </w:p>
    <w:p w:rsidR="00F254E4" w:rsidRPr="00C044BD" w:rsidRDefault="00D96348" w:rsidP="00D96348">
      <w:pPr>
        <w:pStyle w:val="3"/>
        <w:rPr>
          <w:rFonts w:cs="Times New Roman"/>
          <w:szCs w:val="28"/>
        </w:rPr>
      </w:pPr>
      <w:bookmarkStart w:id="21" w:name="_Toc70015726"/>
      <w:r>
        <w:t xml:space="preserve">Для разработки на языке </w:t>
      </w:r>
      <w:r w:rsidR="00F254E4" w:rsidRPr="00887874">
        <w:rPr>
          <w:rFonts w:cs="Times New Roman"/>
          <w:szCs w:val="28"/>
          <w:lang w:val="en-US"/>
        </w:rPr>
        <w:t>Java</w:t>
      </w:r>
      <w:bookmarkEnd w:id="21"/>
    </w:p>
    <w:p w:rsidR="00822D00" w:rsidRPr="00822D00" w:rsidRDefault="004300FC" w:rsidP="00F254E4">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на языке </w:t>
      </w:r>
      <w:r w:rsidR="00822D00">
        <w:rPr>
          <w:rFonts w:ascii="Times New Roman" w:hAnsi="Times New Roman" w:cs="Times New Roman"/>
          <w:sz w:val="28"/>
          <w:szCs w:val="28"/>
          <w:lang w:val="en-US"/>
        </w:rPr>
        <w:t>Java</w:t>
      </w:r>
      <w:r>
        <w:rPr>
          <w:rFonts w:ascii="Times New Roman" w:hAnsi="Times New Roman" w:cs="Times New Roman"/>
          <w:sz w:val="28"/>
          <w:szCs w:val="28"/>
        </w:rPr>
        <w:t xml:space="preserve"> в настоящее время существует </w:t>
      </w:r>
      <w:r w:rsidR="00822D00">
        <w:rPr>
          <w:rFonts w:ascii="Times New Roman" w:hAnsi="Times New Roman" w:cs="Times New Roman"/>
          <w:sz w:val="28"/>
          <w:szCs w:val="28"/>
        </w:rPr>
        <w:t xml:space="preserve">единственная </w:t>
      </w:r>
      <w:r>
        <w:rPr>
          <w:rFonts w:ascii="Times New Roman" w:hAnsi="Times New Roman" w:cs="Times New Roman"/>
          <w:sz w:val="28"/>
          <w:szCs w:val="28"/>
        </w:rPr>
        <w:t>отечественн</w:t>
      </w:r>
      <w:r w:rsidR="00822D00">
        <w:rPr>
          <w:rFonts w:ascii="Times New Roman" w:hAnsi="Times New Roman" w:cs="Times New Roman"/>
          <w:sz w:val="28"/>
          <w:szCs w:val="28"/>
        </w:rPr>
        <w:t>ая</w:t>
      </w:r>
      <w:r>
        <w:rPr>
          <w:rFonts w:ascii="Times New Roman" w:hAnsi="Times New Roman" w:cs="Times New Roman"/>
          <w:sz w:val="28"/>
          <w:szCs w:val="28"/>
        </w:rPr>
        <w:t xml:space="preserve"> интегрированн</w:t>
      </w:r>
      <w:r w:rsidR="00822D00">
        <w:rPr>
          <w:rFonts w:ascii="Times New Roman" w:hAnsi="Times New Roman" w:cs="Times New Roman"/>
          <w:sz w:val="28"/>
          <w:szCs w:val="28"/>
        </w:rPr>
        <w:t>ая</w:t>
      </w:r>
      <w:r>
        <w:rPr>
          <w:rFonts w:ascii="Times New Roman" w:hAnsi="Times New Roman" w:cs="Times New Roman"/>
          <w:sz w:val="28"/>
          <w:szCs w:val="28"/>
        </w:rPr>
        <w:t xml:space="preserve"> сред</w:t>
      </w:r>
      <w:r w:rsidR="00822D00">
        <w:rPr>
          <w:rFonts w:ascii="Times New Roman" w:hAnsi="Times New Roman" w:cs="Times New Roman"/>
          <w:sz w:val="28"/>
          <w:szCs w:val="28"/>
        </w:rPr>
        <w:t>а</w:t>
      </w:r>
      <w:r>
        <w:rPr>
          <w:rFonts w:ascii="Times New Roman" w:hAnsi="Times New Roman" w:cs="Times New Roman"/>
          <w:sz w:val="28"/>
          <w:szCs w:val="28"/>
        </w:rPr>
        <w:t xml:space="preserve"> разработки</w:t>
      </w:r>
      <w:r w:rsidR="00822D00">
        <w:rPr>
          <w:rFonts w:ascii="Times New Roman" w:hAnsi="Times New Roman" w:cs="Times New Roman"/>
          <w:sz w:val="28"/>
          <w:szCs w:val="28"/>
        </w:rPr>
        <w:t xml:space="preserve"> </w:t>
      </w:r>
      <w:r w:rsidR="00822D00">
        <w:rPr>
          <w:rFonts w:ascii="Times New Roman" w:hAnsi="Times New Roman" w:cs="Times New Roman"/>
          <w:sz w:val="28"/>
          <w:szCs w:val="28"/>
          <w:lang w:val="en-US"/>
        </w:rPr>
        <w:t>Cuba</w:t>
      </w:r>
      <w:r w:rsidR="00822D00" w:rsidRPr="00822D00">
        <w:rPr>
          <w:rFonts w:ascii="Times New Roman" w:hAnsi="Times New Roman" w:cs="Times New Roman"/>
          <w:sz w:val="28"/>
          <w:szCs w:val="28"/>
        </w:rPr>
        <w:t xml:space="preserve"> </w:t>
      </w:r>
      <w:r w:rsidR="00822D00">
        <w:rPr>
          <w:rFonts w:ascii="Times New Roman" w:hAnsi="Times New Roman" w:cs="Times New Roman"/>
          <w:sz w:val="28"/>
          <w:szCs w:val="28"/>
          <w:lang w:val="en-US"/>
        </w:rPr>
        <w:t>Studio</w:t>
      </w:r>
      <w:r w:rsidR="00822D00" w:rsidRPr="00822D00">
        <w:rPr>
          <w:rFonts w:ascii="Times New Roman" w:hAnsi="Times New Roman" w:cs="Times New Roman"/>
          <w:sz w:val="28"/>
          <w:szCs w:val="28"/>
        </w:rPr>
        <w:t xml:space="preserve"> </w:t>
      </w:r>
      <w:r w:rsidR="00822D00">
        <w:rPr>
          <w:rFonts w:ascii="Times New Roman" w:hAnsi="Times New Roman" w:cs="Times New Roman"/>
          <w:sz w:val="28"/>
          <w:szCs w:val="28"/>
        </w:rPr>
        <w:t>компании «</w:t>
      </w:r>
      <w:proofErr w:type="spellStart"/>
      <w:r w:rsidR="00822D00">
        <w:rPr>
          <w:rFonts w:ascii="Times New Roman" w:hAnsi="Times New Roman" w:cs="Times New Roman"/>
          <w:sz w:val="28"/>
          <w:szCs w:val="28"/>
        </w:rPr>
        <w:t>Хоулмонт</w:t>
      </w:r>
      <w:proofErr w:type="spellEnd"/>
      <w:r w:rsidR="00822D00">
        <w:rPr>
          <w:rFonts w:ascii="Times New Roman" w:hAnsi="Times New Roman" w:cs="Times New Roman"/>
          <w:sz w:val="28"/>
          <w:szCs w:val="28"/>
        </w:rPr>
        <w:t xml:space="preserve"> Самара» </w:t>
      </w:r>
      <w:r w:rsidR="00822D00" w:rsidRPr="009661A5">
        <w:rPr>
          <w:rFonts w:ascii="Times New Roman" w:hAnsi="Times New Roman" w:cs="Times New Roman"/>
          <w:sz w:val="28"/>
          <w:szCs w:val="28"/>
        </w:rPr>
        <w:t>(</w:t>
      </w:r>
      <w:r w:rsidR="00822D00">
        <w:rPr>
          <w:rFonts w:ascii="Times New Roman" w:hAnsi="Times New Roman" w:cs="Times New Roman"/>
          <w:sz w:val="28"/>
          <w:szCs w:val="28"/>
        </w:rPr>
        <w:t>з</w:t>
      </w:r>
      <w:r w:rsidR="00822D00" w:rsidRPr="009661A5">
        <w:rPr>
          <w:rFonts w:ascii="Times New Roman" w:hAnsi="Times New Roman" w:cs="Times New Roman"/>
          <w:sz w:val="28"/>
          <w:szCs w:val="28"/>
        </w:rPr>
        <w:t xml:space="preserve">апись в </w:t>
      </w:r>
      <w:r w:rsidR="00822D00">
        <w:rPr>
          <w:rFonts w:ascii="Times New Roman" w:hAnsi="Times New Roman" w:cs="Times New Roman"/>
          <w:sz w:val="28"/>
          <w:szCs w:val="28"/>
        </w:rPr>
        <w:t xml:space="preserve">Едином </w:t>
      </w:r>
      <w:r w:rsidR="00822D00" w:rsidRPr="009661A5">
        <w:rPr>
          <w:rFonts w:ascii="Times New Roman" w:hAnsi="Times New Roman" w:cs="Times New Roman"/>
          <w:sz w:val="28"/>
          <w:szCs w:val="28"/>
        </w:rPr>
        <w:t xml:space="preserve">реестре </w:t>
      </w:r>
      <w:r w:rsidR="00822D00">
        <w:rPr>
          <w:rFonts w:ascii="Times New Roman" w:hAnsi="Times New Roman" w:cs="Times New Roman"/>
          <w:sz w:val="28"/>
          <w:szCs w:val="28"/>
        </w:rPr>
        <w:t>российских программ</w:t>
      </w:r>
      <w:r w:rsidR="00822D00" w:rsidRPr="007F7B52">
        <w:rPr>
          <w:rFonts w:ascii="Times New Roman" w:hAnsi="Times New Roman" w:cs="Times New Roman"/>
          <w:sz w:val="28"/>
          <w:szCs w:val="28"/>
        </w:rPr>
        <w:t xml:space="preserve"> </w:t>
      </w:r>
      <w:r w:rsidR="00822D00" w:rsidRPr="00822D00">
        <w:rPr>
          <w:rFonts w:ascii="Times New Roman" w:hAnsi="Times New Roman" w:cs="Times New Roman"/>
          <w:sz w:val="28"/>
          <w:szCs w:val="28"/>
        </w:rPr>
        <w:t xml:space="preserve"> №9210 от 20.02.2021</w:t>
      </w:r>
      <w:r w:rsidR="00822D00" w:rsidRPr="009661A5">
        <w:rPr>
          <w:rFonts w:ascii="Times New Roman" w:hAnsi="Times New Roman" w:cs="Times New Roman"/>
          <w:sz w:val="28"/>
          <w:szCs w:val="28"/>
        </w:rPr>
        <w:t>)</w:t>
      </w:r>
      <w:r w:rsidRPr="004300FC">
        <w:rPr>
          <w:rFonts w:ascii="Times New Roman" w:hAnsi="Times New Roman" w:cs="Times New Roman"/>
          <w:sz w:val="28"/>
          <w:szCs w:val="28"/>
        </w:rPr>
        <w:t xml:space="preserve">. </w:t>
      </w:r>
      <w:r w:rsidR="00822D00">
        <w:rPr>
          <w:rFonts w:ascii="Times New Roman" w:hAnsi="Times New Roman" w:cs="Times New Roman"/>
          <w:sz w:val="28"/>
          <w:szCs w:val="28"/>
        </w:rPr>
        <w:t xml:space="preserve">Эта среда разработки идеально подходит для разработки приложений баз данных и учетных информационных систем, создаваемых в соответствии с трехуровневой архитектурой и включающих в свой состав много деловой логики, форм, отчетов и диаграмм для представления данных. Однако данная среда разработки может не подойти разработки иных приложений на языке </w:t>
      </w:r>
      <w:r w:rsidR="00822D00">
        <w:rPr>
          <w:rFonts w:ascii="Times New Roman" w:hAnsi="Times New Roman" w:cs="Times New Roman"/>
          <w:sz w:val="28"/>
          <w:szCs w:val="28"/>
          <w:lang w:val="en-US"/>
        </w:rPr>
        <w:t>Java</w:t>
      </w:r>
      <w:r w:rsidR="00822D00">
        <w:rPr>
          <w:rFonts w:ascii="Times New Roman" w:hAnsi="Times New Roman" w:cs="Times New Roman"/>
          <w:sz w:val="28"/>
          <w:szCs w:val="28"/>
        </w:rPr>
        <w:t>, таких как многопоточные серверные приложения, телекоммуникационные приложения, приложения типа клиент-сервер и приложения, работающие с 3</w:t>
      </w:r>
      <w:r w:rsidR="00822D00">
        <w:rPr>
          <w:rFonts w:ascii="Times New Roman" w:hAnsi="Times New Roman" w:cs="Times New Roman"/>
          <w:sz w:val="28"/>
          <w:szCs w:val="28"/>
          <w:lang w:val="en-US"/>
        </w:rPr>
        <w:t>D</w:t>
      </w:r>
      <w:r w:rsidR="00822D00" w:rsidRPr="00822D00">
        <w:rPr>
          <w:rFonts w:ascii="Times New Roman" w:hAnsi="Times New Roman" w:cs="Times New Roman"/>
          <w:sz w:val="28"/>
          <w:szCs w:val="28"/>
        </w:rPr>
        <w:t xml:space="preserve"> </w:t>
      </w:r>
      <w:r w:rsidR="00822D00">
        <w:rPr>
          <w:rFonts w:ascii="Times New Roman" w:hAnsi="Times New Roman" w:cs="Times New Roman"/>
          <w:sz w:val="28"/>
          <w:szCs w:val="28"/>
        </w:rPr>
        <w:t>графикой.</w:t>
      </w:r>
    </w:p>
    <w:p w:rsidR="00F254E4" w:rsidRPr="00C044BD" w:rsidRDefault="00D96348" w:rsidP="00D96348">
      <w:pPr>
        <w:pStyle w:val="3"/>
        <w:rPr>
          <w:rFonts w:cs="Times New Roman"/>
          <w:szCs w:val="28"/>
        </w:rPr>
      </w:pPr>
      <w:bookmarkStart w:id="22" w:name="_Toc70015727"/>
      <w:r>
        <w:t xml:space="preserve">Для разработки на языке </w:t>
      </w:r>
      <w:proofErr w:type="spellStart"/>
      <w:r w:rsidR="004E2022" w:rsidRPr="004E2022">
        <w:rPr>
          <w:rFonts w:cs="Times New Roman"/>
          <w:szCs w:val="28"/>
          <w:lang w:val="en-US"/>
        </w:rPr>
        <w:t>Postgre</w:t>
      </w:r>
      <w:proofErr w:type="spellEnd"/>
      <w:r w:rsidR="004E2022" w:rsidRPr="004E2022">
        <w:rPr>
          <w:rFonts w:cs="Times New Roman"/>
          <w:szCs w:val="28"/>
        </w:rPr>
        <w:t xml:space="preserve"> </w:t>
      </w:r>
      <w:r w:rsidR="004E2022" w:rsidRPr="004E2022">
        <w:rPr>
          <w:rFonts w:cs="Times New Roman"/>
          <w:szCs w:val="28"/>
          <w:lang w:val="en-US"/>
        </w:rPr>
        <w:t>PL</w:t>
      </w:r>
      <w:r w:rsidR="004E2022" w:rsidRPr="004E2022">
        <w:rPr>
          <w:rFonts w:cs="Times New Roman"/>
          <w:szCs w:val="28"/>
        </w:rPr>
        <w:t>/</w:t>
      </w:r>
      <w:proofErr w:type="spellStart"/>
      <w:r w:rsidR="004E2022" w:rsidRPr="004E2022">
        <w:rPr>
          <w:rFonts w:cs="Times New Roman"/>
          <w:szCs w:val="28"/>
          <w:lang w:val="en-US"/>
        </w:rPr>
        <w:t>pgSQL</w:t>
      </w:r>
      <w:bookmarkEnd w:id="22"/>
      <w:proofErr w:type="spellEnd"/>
    </w:p>
    <w:p w:rsidR="00704EE5" w:rsidRPr="00704EE5" w:rsidRDefault="00704EE5" w:rsidP="00F254E4">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приложений баз данных СУБД </w:t>
      </w:r>
      <w:r>
        <w:rPr>
          <w:rFonts w:ascii="Times New Roman" w:hAnsi="Times New Roman" w:cs="Times New Roman"/>
          <w:sz w:val="28"/>
          <w:szCs w:val="28"/>
          <w:lang w:val="en-US"/>
        </w:rPr>
        <w:t>PostgreSQL</w:t>
      </w:r>
      <w:r w:rsidRPr="00704EE5">
        <w:rPr>
          <w:rFonts w:ascii="Times New Roman" w:hAnsi="Times New Roman" w:cs="Times New Roman"/>
          <w:sz w:val="28"/>
          <w:szCs w:val="28"/>
        </w:rPr>
        <w:t xml:space="preserve"> </w:t>
      </w:r>
      <w:r>
        <w:rPr>
          <w:rFonts w:ascii="Times New Roman" w:hAnsi="Times New Roman" w:cs="Times New Roman"/>
          <w:sz w:val="28"/>
          <w:szCs w:val="28"/>
        </w:rPr>
        <w:t>можно использовать отечественное программное обеспечение</w:t>
      </w:r>
      <w:r w:rsidRPr="00704EE5">
        <w:rPr>
          <w:rFonts w:ascii="Times New Roman" w:hAnsi="Times New Roman" w:cs="Times New Roman"/>
          <w:sz w:val="28"/>
          <w:szCs w:val="28"/>
        </w:rPr>
        <w:t xml:space="preserve"> </w:t>
      </w:r>
      <w:r w:rsidRPr="00704EE5">
        <w:rPr>
          <w:rFonts w:ascii="Times New Roman" w:hAnsi="Times New Roman" w:cs="Times New Roman"/>
          <w:sz w:val="28"/>
          <w:szCs w:val="28"/>
          <w:lang w:val="en-US"/>
        </w:rPr>
        <w:t>Live</w:t>
      </w:r>
      <w:r w:rsidRPr="00704EE5">
        <w:rPr>
          <w:rFonts w:ascii="Times New Roman" w:hAnsi="Times New Roman" w:cs="Times New Roman"/>
          <w:sz w:val="28"/>
          <w:szCs w:val="28"/>
        </w:rPr>
        <w:t xml:space="preserve"> </w:t>
      </w:r>
      <w:r w:rsidRPr="00704EE5">
        <w:rPr>
          <w:rFonts w:ascii="Times New Roman" w:hAnsi="Times New Roman" w:cs="Times New Roman"/>
          <w:sz w:val="28"/>
          <w:szCs w:val="28"/>
          <w:lang w:val="en-US"/>
        </w:rPr>
        <w:t>Universal</w:t>
      </w:r>
      <w:r w:rsidRPr="00704EE5">
        <w:rPr>
          <w:rFonts w:ascii="Times New Roman" w:hAnsi="Times New Roman" w:cs="Times New Roman"/>
          <w:sz w:val="28"/>
          <w:szCs w:val="28"/>
        </w:rPr>
        <w:t xml:space="preserve"> </w:t>
      </w:r>
      <w:r w:rsidRPr="00704EE5">
        <w:rPr>
          <w:rFonts w:ascii="Times New Roman" w:hAnsi="Times New Roman" w:cs="Times New Roman"/>
          <w:sz w:val="28"/>
          <w:szCs w:val="28"/>
          <w:lang w:val="en-US"/>
        </w:rPr>
        <w:t>Interface</w:t>
      </w:r>
      <w:r w:rsidRPr="00704EE5">
        <w:rPr>
          <w:rFonts w:ascii="Times New Roman" w:hAnsi="Times New Roman" w:cs="Times New Roman"/>
          <w:sz w:val="28"/>
          <w:szCs w:val="28"/>
        </w:rPr>
        <w:t xml:space="preserve"> (</w:t>
      </w:r>
      <w:r w:rsidRPr="00704EE5">
        <w:rPr>
          <w:rFonts w:ascii="Times New Roman" w:hAnsi="Times New Roman" w:cs="Times New Roman"/>
          <w:sz w:val="28"/>
          <w:szCs w:val="28"/>
          <w:lang w:val="en-US"/>
        </w:rPr>
        <w:t>LUI</w:t>
      </w:r>
      <w:r>
        <w:rPr>
          <w:rFonts w:ascii="Times New Roman" w:hAnsi="Times New Roman" w:cs="Times New Roman"/>
          <w:sz w:val="28"/>
          <w:szCs w:val="28"/>
        </w:rPr>
        <w:t>)</w:t>
      </w:r>
      <w:r w:rsidRPr="00704EE5">
        <w:rPr>
          <w:rFonts w:ascii="Times New Roman" w:hAnsi="Times New Roman" w:cs="Times New Roman"/>
          <w:sz w:val="28"/>
          <w:szCs w:val="28"/>
        </w:rPr>
        <w:t xml:space="preserve"> </w:t>
      </w:r>
      <w:r>
        <w:rPr>
          <w:rFonts w:ascii="Times New Roman" w:hAnsi="Times New Roman" w:cs="Times New Roman"/>
          <w:sz w:val="28"/>
          <w:szCs w:val="28"/>
        </w:rPr>
        <w:t xml:space="preserve">от </w:t>
      </w:r>
      <w:r w:rsidRPr="00704EE5">
        <w:rPr>
          <w:rFonts w:ascii="Times New Roman" w:hAnsi="Times New Roman" w:cs="Times New Roman"/>
          <w:sz w:val="28"/>
          <w:szCs w:val="28"/>
        </w:rPr>
        <w:t>компани</w:t>
      </w:r>
      <w:r>
        <w:rPr>
          <w:rFonts w:ascii="Times New Roman" w:hAnsi="Times New Roman" w:cs="Times New Roman"/>
          <w:sz w:val="28"/>
          <w:szCs w:val="28"/>
        </w:rPr>
        <w:t>и</w:t>
      </w:r>
      <w:r w:rsidRPr="00704EE5">
        <w:rPr>
          <w:rFonts w:ascii="Times New Roman" w:hAnsi="Times New Roman" w:cs="Times New Roman"/>
          <w:sz w:val="28"/>
          <w:szCs w:val="28"/>
        </w:rPr>
        <w:t xml:space="preserve"> </w:t>
      </w:r>
      <w:proofErr w:type="gramStart"/>
      <w:r w:rsidRPr="00704EE5">
        <w:rPr>
          <w:rFonts w:ascii="Times New Roman" w:hAnsi="Times New Roman" w:cs="Times New Roman"/>
          <w:sz w:val="28"/>
          <w:szCs w:val="28"/>
        </w:rPr>
        <w:t>Форс</w:t>
      </w:r>
      <w:proofErr w:type="gramEnd"/>
      <w:r>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российских программ</w:t>
      </w:r>
      <w:r w:rsidRPr="007F7B52">
        <w:rPr>
          <w:rFonts w:ascii="Times New Roman" w:hAnsi="Times New Roman" w:cs="Times New Roman"/>
          <w:sz w:val="28"/>
          <w:szCs w:val="28"/>
        </w:rPr>
        <w:t xml:space="preserve"> </w:t>
      </w:r>
      <w:r w:rsidRPr="00704EE5">
        <w:rPr>
          <w:rFonts w:ascii="Times New Roman" w:hAnsi="Times New Roman" w:cs="Times New Roman"/>
          <w:sz w:val="28"/>
          <w:szCs w:val="28"/>
        </w:rPr>
        <w:t>№7692 от 14.12.2020</w:t>
      </w:r>
      <w:r w:rsidRPr="009661A5">
        <w:rPr>
          <w:rFonts w:ascii="Times New Roman" w:hAnsi="Times New Roman" w:cs="Times New Roman"/>
          <w:sz w:val="28"/>
          <w:szCs w:val="28"/>
        </w:rPr>
        <w:t>)</w:t>
      </w:r>
      <w:r w:rsidRPr="00704EE5">
        <w:rPr>
          <w:rFonts w:ascii="Times New Roman" w:hAnsi="Times New Roman" w:cs="Times New Roman"/>
          <w:sz w:val="28"/>
          <w:szCs w:val="28"/>
        </w:rPr>
        <w:t>.</w:t>
      </w:r>
      <w:r>
        <w:rPr>
          <w:rFonts w:ascii="Times New Roman" w:hAnsi="Times New Roman" w:cs="Times New Roman"/>
          <w:sz w:val="28"/>
          <w:szCs w:val="28"/>
        </w:rPr>
        <w:t xml:space="preserve"> Данная интегрированная среда разработки схожа с </w:t>
      </w:r>
      <w:r w:rsidRPr="00704EE5">
        <w:rPr>
          <w:rFonts w:ascii="Times New Roman" w:hAnsi="Times New Roman" w:cs="Times New Roman"/>
          <w:sz w:val="28"/>
          <w:szCs w:val="28"/>
        </w:rPr>
        <w:t xml:space="preserve">Oracle </w:t>
      </w:r>
      <w:proofErr w:type="spellStart"/>
      <w:r w:rsidRPr="00704EE5">
        <w:rPr>
          <w:rFonts w:ascii="Times New Roman" w:hAnsi="Times New Roman" w:cs="Times New Roman"/>
          <w:sz w:val="28"/>
          <w:szCs w:val="28"/>
        </w:rPr>
        <w:t>Application</w:t>
      </w:r>
      <w:proofErr w:type="spellEnd"/>
      <w:r w:rsidRPr="00704EE5">
        <w:rPr>
          <w:rFonts w:ascii="Times New Roman" w:hAnsi="Times New Roman" w:cs="Times New Roman"/>
          <w:sz w:val="28"/>
          <w:szCs w:val="28"/>
        </w:rPr>
        <w:t xml:space="preserve"> </w:t>
      </w:r>
      <w:proofErr w:type="spellStart"/>
      <w:r w:rsidRPr="00704EE5">
        <w:rPr>
          <w:rFonts w:ascii="Times New Roman" w:hAnsi="Times New Roman" w:cs="Times New Roman"/>
          <w:sz w:val="28"/>
          <w:szCs w:val="28"/>
        </w:rPr>
        <w:t>Express</w:t>
      </w:r>
      <w:proofErr w:type="spellEnd"/>
      <w:r>
        <w:rPr>
          <w:rFonts w:ascii="Times New Roman" w:hAnsi="Times New Roman" w:cs="Times New Roman"/>
          <w:sz w:val="28"/>
          <w:szCs w:val="28"/>
        </w:rPr>
        <w:t xml:space="preserve">, что позволяет осуществить быстрый переход от разработки для СУБД </w:t>
      </w:r>
      <w:r>
        <w:rPr>
          <w:rFonts w:ascii="Times New Roman" w:hAnsi="Times New Roman" w:cs="Times New Roman"/>
          <w:sz w:val="28"/>
          <w:szCs w:val="28"/>
          <w:lang w:val="en-US"/>
        </w:rPr>
        <w:t>Oracle</w:t>
      </w:r>
      <w:r w:rsidRPr="00704EE5">
        <w:rPr>
          <w:rFonts w:ascii="Times New Roman" w:hAnsi="Times New Roman" w:cs="Times New Roman"/>
          <w:sz w:val="28"/>
          <w:szCs w:val="28"/>
        </w:rPr>
        <w:t xml:space="preserve"> </w:t>
      </w:r>
      <w:r>
        <w:rPr>
          <w:rFonts w:ascii="Times New Roman" w:hAnsi="Times New Roman" w:cs="Times New Roman"/>
          <w:sz w:val="28"/>
          <w:szCs w:val="28"/>
        </w:rPr>
        <w:t xml:space="preserve">к разработке для СУБД </w:t>
      </w:r>
      <w:r>
        <w:rPr>
          <w:rFonts w:ascii="Times New Roman" w:hAnsi="Times New Roman" w:cs="Times New Roman"/>
          <w:sz w:val="28"/>
          <w:szCs w:val="28"/>
          <w:lang w:val="en-US"/>
        </w:rPr>
        <w:t>PostgreSQL</w:t>
      </w:r>
      <w:r w:rsidRPr="00704EE5">
        <w:rPr>
          <w:rFonts w:ascii="Times New Roman" w:hAnsi="Times New Roman" w:cs="Times New Roman"/>
          <w:sz w:val="28"/>
          <w:szCs w:val="28"/>
        </w:rPr>
        <w:t>.</w:t>
      </w:r>
    </w:p>
    <w:p w:rsidR="00D06EF8" w:rsidRPr="000C59E6" w:rsidRDefault="00D06EF8" w:rsidP="00D96348">
      <w:pPr>
        <w:pStyle w:val="1"/>
      </w:pPr>
      <w:bookmarkStart w:id="23" w:name="_Toc70015728"/>
      <w:r w:rsidRPr="000C59E6">
        <w:t>Интеграция специал</w:t>
      </w:r>
      <w:r w:rsidR="0010659D" w:rsidRPr="000C59E6">
        <w:t>ьного программного обеспечения,</w:t>
      </w:r>
      <w:r w:rsidRPr="000C59E6">
        <w:t xml:space="preserve"> </w:t>
      </w:r>
      <w:r w:rsidR="0010659D" w:rsidRPr="000C59E6">
        <w:t xml:space="preserve">информационных систем и </w:t>
      </w:r>
      <w:r w:rsidR="0086438B">
        <w:t>комплексов</w:t>
      </w:r>
      <w:r w:rsidRPr="000C59E6">
        <w:t xml:space="preserve"> ЦУП</w:t>
      </w:r>
      <w:bookmarkEnd w:id="23"/>
    </w:p>
    <w:p w:rsidR="000C59E6" w:rsidRDefault="000C59E6" w:rsidP="000C59E6">
      <w:pPr>
        <w:pStyle w:val="2"/>
      </w:pPr>
      <w:bookmarkStart w:id="24" w:name="_Toc70015729"/>
      <w:r>
        <w:t xml:space="preserve">Общепринятые </w:t>
      </w:r>
      <w:r w:rsidRPr="000C59E6">
        <w:t>подходы к интеграции</w:t>
      </w:r>
      <w:bookmarkEnd w:id="24"/>
    </w:p>
    <w:p w:rsidR="000C59E6" w:rsidRPr="000C59E6" w:rsidRDefault="000C59E6" w:rsidP="000C59E6">
      <w:pPr>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общепринятыми считаются следующие подходы к интеграции</w:t>
      </w:r>
      <w:r w:rsidRPr="000C59E6">
        <w:rPr>
          <w:rFonts w:ascii="Times New Roman" w:hAnsi="Times New Roman" w:cs="Times New Roman"/>
          <w:sz w:val="28"/>
          <w:szCs w:val="28"/>
        </w:rPr>
        <w:t>:</w:t>
      </w:r>
    </w:p>
    <w:p w:rsidR="000C59E6" w:rsidRDefault="000C59E6" w:rsidP="000C59E6">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t>Передача файлов –</w:t>
      </w:r>
      <w:r w:rsidR="00BE1A6B">
        <w:rPr>
          <w:rFonts w:ascii="Times New Roman" w:hAnsi="Times New Roman" w:cs="Times New Roman"/>
          <w:sz w:val="28"/>
          <w:szCs w:val="28"/>
        </w:rPr>
        <w:t xml:space="preserve"> </w:t>
      </w:r>
      <w:r>
        <w:rPr>
          <w:rFonts w:ascii="Times New Roman" w:hAnsi="Times New Roman" w:cs="Times New Roman"/>
          <w:sz w:val="28"/>
          <w:szCs w:val="28"/>
        </w:rPr>
        <w:t>программное обеспечение</w:t>
      </w:r>
      <w:r w:rsidR="00BE1A6B">
        <w:rPr>
          <w:rFonts w:ascii="Times New Roman" w:hAnsi="Times New Roman" w:cs="Times New Roman"/>
          <w:sz w:val="28"/>
          <w:szCs w:val="28"/>
        </w:rPr>
        <w:t xml:space="preserve"> создает и размещает файлы, содержащие данные, которые необходимо передать другому программному обеспечению, на файловом сервере, откуда другое программное обеспечение осуществляет считывание данных файлов с последующим выполнением операций по извлечению из файлов передаваемых данных.</w:t>
      </w:r>
    </w:p>
    <w:p w:rsidR="00BE1A6B" w:rsidRDefault="00BE1A6B" w:rsidP="000C59E6">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lastRenderedPageBreak/>
        <w:t>Разделяемая база данных - программное обеспечение создает и размещает данные, которые необходимо передать другому программному обеспечению, в таблицах базы данных, откуда другое программное обеспечение осуществляет их считывание.</w:t>
      </w:r>
    </w:p>
    <w:p w:rsidR="00BE1A6B" w:rsidRDefault="00BE1A6B" w:rsidP="000C59E6">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Удаленный вызов процедур – каждое программное обеспечение предоставляет часть своей функциональности для внешнего использования в виде набора процедур, которые могут быть удаленно вызваны другим программным обеспечением с целью выполнения </w:t>
      </w:r>
      <w:r w:rsidR="00176CCB">
        <w:rPr>
          <w:rFonts w:ascii="Times New Roman" w:hAnsi="Times New Roman" w:cs="Times New Roman"/>
          <w:sz w:val="28"/>
          <w:szCs w:val="28"/>
        </w:rPr>
        <w:t xml:space="preserve"> операций по обмену данными между программным обеспечением. Набор процедур, предназначенный для внешнего использования, называют </w:t>
      </w:r>
      <w:r w:rsidR="00176CCB" w:rsidRPr="00176CCB">
        <w:rPr>
          <w:rFonts w:ascii="Times New Roman" w:hAnsi="Times New Roman" w:cs="Times New Roman"/>
          <w:sz w:val="28"/>
          <w:szCs w:val="28"/>
        </w:rPr>
        <w:t>интерфейс</w:t>
      </w:r>
      <w:r w:rsidR="00176CCB">
        <w:rPr>
          <w:rFonts w:ascii="Times New Roman" w:hAnsi="Times New Roman" w:cs="Times New Roman"/>
          <w:sz w:val="28"/>
          <w:szCs w:val="28"/>
        </w:rPr>
        <w:t>ом</w:t>
      </w:r>
      <w:r w:rsidR="00176CCB" w:rsidRPr="00176CCB">
        <w:rPr>
          <w:rFonts w:ascii="Times New Roman" w:hAnsi="Times New Roman" w:cs="Times New Roman"/>
          <w:sz w:val="28"/>
          <w:szCs w:val="28"/>
        </w:rPr>
        <w:t xml:space="preserve"> прикладного программирования (API).</w:t>
      </w:r>
    </w:p>
    <w:p w:rsidR="00176CCB" w:rsidRPr="00BE1A6B" w:rsidRDefault="00176CCB" w:rsidP="000C59E6">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t>Передача сообщений – каждое интегрируемое программное обеспечение присоединяется к общей, разделяемой системе передачи сообщений, обеспечивающей обмен данными путем обеспечения передачи сообщений между интегрируемым программным обеспечением. Программное обеспечение  разделяемой системы передачи сообщений называют связующим программным обеспечением, при этом такое популярное программное обеспечение как сервисная шина предприятия или бр</w:t>
      </w:r>
      <w:r w:rsidR="00820DA9">
        <w:rPr>
          <w:rFonts w:ascii="Times New Roman" w:hAnsi="Times New Roman" w:cs="Times New Roman"/>
          <w:sz w:val="28"/>
          <w:szCs w:val="28"/>
        </w:rPr>
        <w:t>окер сообщений</w:t>
      </w:r>
      <w:r w:rsidR="003C426F">
        <w:rPr>
          <w:rFonts w:ascii="Times New Roman" w:hAnsi="Times New Roman" w:cs="Times New Roman"/>
          <w:sz w:val="28"/>
          <w:szCs w:val="28"/>
        </w:rPr>
        <w:t>, в основном используемые для интеграции,</w:t>
      </w:r>
      <w:r w:rsidR="00820DA9">
        <w:rPr>
          <w:rFonts w:ascii="Times New Roman" w:hAnsi="Times New Roman" w:cs="Times New Roman"/>
          <w:sz w:val="28"/>
          <w:szCs w:val="28"/>
        </w:rPr>
        <w:t xml:space="preserve"> являются разновидностями связующего программного обеспечения.</w:t>
      </w:r>
    </w:p>
    <w:p w:rsidR="005B0C9A" w:rsidRPr="000C59E6" w:rsidRDefault="005B0C9A" w:rsidP="005B0C9A">
      <w:pPr>
        <w:pStyle w:val="2"/>
      </w:pPr>
      <w:bookmarkStart w:id="25" w:name="_Toc70015730"/>
      <w:r w:rsidRPr="000C59E6">
        <w:t>Используемые</w:t>
      </w:r>
      <w:r w:rsidR="0010659D" w:rsidRPr="000C59E6">
        <w:t xml:space="preserve"> в настоящее время в ЦУП</w:t>
      </w:r>
      <w:r w:rsidRPr="000C59E6">
        <w:t xml:space="preserve"> подходы к интеграции</w:t>
      </w:r>
      <w:bookmarkEnd w:id="25"/>
    </w:p>
    <w:p w:rsidR="005B0C9A" w:rsidRDefault="000C59E6" w:rsidP="005B0C9A">
      <w:pPr>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w:t>
      </w:r>
      <w:r w:rsidR="009C1B2C">
        <w:rPr>
          <w:rFonts w:ascii="Times New Roman" w:hAnsi="Times New Roman" w:cs="Times New Roman"/>
          <w:sz w:val="28"/>
          <w:szCs w:val="28"/>
        </w:rPr>
        <w:t>при интеграции программного обеспечения в ЦУП используются методы интеграции, основанные на передаче файлов или использовании разделяемой базы данных</w:t>
      </w:r>
      <w:r w:rsidR="005B0C9A" w:rsidRPr="00D96348">
        <w:rPr>
          <w:rFonts w:ascii="Times New Roman" w:hAnsi="Times New Roman" w:cs="Times New Roman"/>
          <w:sz w:val="28"/>
          <w:szCs w:val="28"/>
        </w:rPr>
        <w:t>.</w:t>
      </w:r>
    </w:p>
    <w:p w:rsidR="009C1B2C" w:rsidRDefault="009C1B2C" w:rsidP="005B0C9A">
      <w:pPr>
        <w:ind w:firstLine="708"/>
        <w:jc w:val="both"/>
        <w:rPr>
          <w:rFonts w:ascii="Times New Roman" w:hAnsi="Times New Roman" w:cs="Times New Roman"/>
          <w:sz w:val="28"/>
          <w:szCs w:val="28"/>
        </w:rPr>
      </w:pPr>
      <w:r>
        <w:rPr>
          <w:rFonts w:ascii="Times New Roman" w:hAnsi="Times New Roman" w:cs="Times New Roman"/>
          <w:sz w:val="28"/>
          <w:szCs w:val="28"/>
        </w:rPr>
        <w:t>При выполнении интеграции осуществляется разработка и выпуск протокола информационного взаимодействия, содержащего описания форматов, порядка и периодичности обмена данными.</w:t>
      </w:r>
    </w:p>
    <w:p w:rsidR="005C0AC6" w:rsidRDefault="004A3CF1" w:rsidP="005B0C9A">
      <w:pPr>
        <w:ind w:firstLine="708"/>
        <w:jc w:val="both"/>
        <w:rPr>
          <w:rFonts w:ascii="Times New Roman" w:hAnsi="Times New Roman" w:cs="Times New Roman"/>
          <w:sz w:val="28"/>
          <w:szCs w:val="28"/>
        </w:rPr>
      </w:pPr>
      <w:r>
        <w:rPr>
          <w:rFonts w:ascii="Times New Roman" w:hAnsi="Times New Roman" w:cs="Times New Roman"/>
          <w:sz w:val="28"/>
          <w:szCs w:val="28"/>
        </w:rPr>
        <w:t>Т</w:t>
      </w:r>
      <w:r w:rsidR="009C1B2C">
        <w:rPr>
          <w:rFonts w:ascii="Times New Roman" w:hAnsi="Times New Roman" w:cs="Times New Roman"/>
          <w:sz w:val="28"/>
          <w:szCs w:val="28"/>
        </w:rPr>
        <w:t>акой подход к интеграции требует реализации разработанного протокола информационного взаимодействия, что требует доработки программного обеспечения в том случае, если возможность интеграции не была изначально реализована в составе</w:t>
      </w:r>
      <w:r w:rsidR="005C0AC6">
        <w:rPr>
          <w:rFonts w:ascii="Times New Roman" w:hAnsi="Times New Roman" w:cs="Times New Roman"/>
          <w:sz w:val="28"/>
          <w:szCs w:val="28"/>
        </w:rPr>
        <w:t xml:space="preserve"> его функций. </w:t>
      </w:r>
      <w:r w:rsidR="00647B27">
        <w:rPr>
          <w:rFonts w:ascii="Times New Roman" w:hAnsi="Times New Roman" w:cs="Times New Roman"/>
          <w:sz w:val="28"/>
          <w:szCs w:val="28"/>
        </w:rPr>
        <w:t>В случае если требуется проведение дополнительной интеграции, не предусмотренной протоколом информационного взаимодействия, требуется проведение доработки протокола информационного взаимодействия и реализующего его программного обеспечения.</w:t>
      </w:r>
    </w:p>
    <w:p w:rsidR="005B0C9A" w:rsidRPr="0004150D" w:rsidRDefault="005B0C9A" w:rsidP="005B0C9A">
      <w:pPr>
        <w:pStyle w:val="2"/>
      </w:pPr>
      <w:bookmarkStart w:id="26" w:name="_Toc70015731"/>
      <w:r w:rsidRPr="0004150D">
        <w:lastRenderedPageBreak/>
        <w:t>Перспективные подходы к интеграции</w:t>
      </w:r>
      <w:bookmarkEnd w:id="26"/>
    </w:p>
    <w:p w:rsidR="00D06EF8" w:rsidRPr="0004150D" w:rsidRDefault="00D96348" w:rsidP="005B0C9A">
      <w:pPr>
        <w:pStyle w:val="3"/>
      </w:pPr>
      <w:bookmarkStart w:id="27" w:name="_Toc70015732"/>
      <w:r w:rsidRPr="0004150D">
        <w:t xml:space="preserve">Интеграция на основе открытого интерфейса </w:t>
      </w:r>
      <w:r w:rsidR="00E57B71" w:rsidRPr="0004150D">
        <w:t xml:space="preserve">прикладного </w:t>
      </w:r>
      <w:r w:rsidRPr="0004150D">
        <w:t>программи</w:t>
      </w:r>
      <w:r w:rsidR="00E57B71" w:rsidRPr="0004150D">
        <w:t>рования</w:t>
      </w:r>
      <w:r w:rsidRPr="0004150D">
        <w:t xml:space="preserve"> (</w:t>
      </w:r>
      <w:r w:rsidRPr="0004150D">
        <w:rPr>
          <w:lang w:val="en-US"/>
        </w:rPr>
        <w:t>API</w:t>
      </w:r>
      <w:r w:rsidRPr="0004150D">
        <w:t>)</w:t>
      </w:r>
      <w:bookmarkEnd w:id="27"/>
    </w:p>
    <w:p w:rsidR="00D96348" w:rsidRDefault="0004150D" w:rsidP="00D96348">
      <w:pPr>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способ интеграции состоит в том, что каждое программное обеспечение предоставляет часть своей функциональности для внешнего использования в виде набора процедур, которые могут быть удаленно вызваны другим программным обеспечением с целью выполнения операций по обмену данными между программным обеспечением. Набор процедур, предназначенный для внешнего использования, при этом называют </w:t>
      </w:r>
      <w:r w:rsidRPr="00176CCB">
        <w:rPr>
          <w:rFonts w:ascii="Times New Roman" w:hAnsi="Times New Roman" w:cs="Times New Roman"/>
          <w:sz w:val="28"/>
          <w:szCs w:val="28"/>
        </w:rPr>
        <w:t>интерфейс</w:t>
      </w:r>
      <w:r>
        <w:rPr>
          <w:rFonts w:ascii="Times New Roman" w:hAnsi="Times New Roman" w:cs="Times New Roman"/>
          <w:sz w:val="28"/>
          <w:szCs w:val="28"/>
        </w:rPr>
        <w:t>ом</w:t>
      </w:r>
      <w:r w:rsidRPr="00176CCB">
        <w:rPr>
          <w:rFonts w:ascii="Times New Roman" w:hAnsi="Times New Roman" w:cs="Times New Roman"/>
          <w:sz w:val="28"/>
          <w:szCs w:val="28"/>
        </w:rPr>
        <w:t xml:space="preserve"> прикладного программирования (API)</w:t>
      </w:r>
      <w:r w:rsidR="00D96348" w:rsidRPr="00D96348">
        <w:rPr>
          <w:rFonts w:ascii="Times New Roman" w:hAnsi="Times New Roman" w:cs="Times New Roman"/>
          <w:sz w:val="28"/>
          <w:szCs w:val="28"/>
        </w:rPr>
        <w:t>.</w:t>
      </w:r>
    </w:p>
    <w:p w:rsidR="00EB0B63" w:rsidRDefault="0004150D" w:rsidP="00D96348">
      <w:pPr>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стандартом для создания интерфейса прикладного программирования является </w:t>
      </w:r>
      <w:r w:rsidRPr="0004150D">
        <w:rPr>
          <w:rFonts w:ascii="Times New Roman" w:hAnsi="Times New Roman" w:cs="Times New Roman"/>
          <w:sz w:val="28"/>
          <w:szCs w:val="28"/>
        </w:rPr>
        <w:t>архитектурный стиль взаимодействия компонентов распределённого приложения в сети</w:t>
      </w:r>
      <w:r>
        <w:rPr>
          <w:rFonts w:ascii="Times New Roman" w:hAnsi="Times New Roman" w:cs="Times New Roman"/>
          <w:sz w:val="28"/>
          <w:szCs w:val="28"/>
        </w:rPr>
        <w:t xml:space="preserve"> </w:t>
      </w:r>
      <w:r>
        <w:rPr>
          <w:rFonts w:ascii="Times New Roman" w:hAnsi="Times New Roman" w:cs="Times New Roman"/>
          <w:sz w:val="28"/>
          <w:szCs w:val="28"/>
          <w:lang w:val="en-US"/>
        </w:rPr>
        <w:t>REST</w:t>
      </w:r>
      <w:r>
        <w:rPr>
          <w:rFonts w:ascii="Times New Roman" w:hAnsi="Times New Roman" w:cs="Times New Roman"/>
          <w:sz w:val="28"/>
          <w:szCs w:val="28"/>
        </w:rPr>
        <w:t xml:space="preserve"> (</w:t>
      </w:r>
      <w:proofErr w:type="spellStart"/>
      <w:r w:rsidRPr="0004150D">
        <w:rPr>
          <w:rFonts w:ascii="Times New Roman" w:hAnsi="Times New Roman" w:cs="Times New Roman"/>
          <w:sz w:val="28"/>
          <w:szCs w:val="28"/>
        </w:rPr>
        <w:t>Representational</w:t>
      </w:r>
      <w:proofErr w:type="spellEnd"/>
      <w:r w:rsidRPr="0004150D">
        <w:rPr>
          <w:rFonts w:ascii="Times New Roman" w:hAnsi="Times New Roman" w:cs="Times New Roman"/>
          <w:sz w:val="28"/>
          <w:szCs w:val="28"/>
        </w:rPr>
        <w:t xml:space="preserve"> </w:t>
      </w:r>
      <w:proofErr w:type="spellStart"/>
      <w:r w:rsidRPr="0004150D">
        <w:rPr>
          <w:rFonts w:ascii="Times New Roman" w:hAnsi="Times New Roman" w:cs="Times New Roman"/>
          <w:sz w:val="28"/>
          <w:szCs w:val="28"/>
        </w:rPr>
        <w:t>State</w:t>
      </w:r>
      <w:proofErr w:type="spellEnd"/>
      <w:r w:rsidRPr="0004150D">
        <w:rPr>
          <w:rFonts w:ascii="Times New Roman" w:hAnsi="Times New Roman" w:cs="Times New Roman"/>
          <w:sz w:val="28"/>
          <w:szCs w:val="28"/>
        </w:rPr>
        <w:t xml:space="preserve"> </w:t>
      </w:r>
      <w:proofErr w:type="spellStart"/>
      <w:r w:rsidRPr="0004150D">
        <w:rPr>
          <w:rFonts w:ascii="Times New Roman" w:hAnsi="Times New Roman" w:cs="Times New Roman"/>
          <w:sz w:val="28"/>
          <w:szCs w:val="28"/>
        </w:rPr>
        <w:t>Transfer</w:t>
      </w:r>
      <w:proofErr w:type="spellEnd"/>
      <w:r>
        <w:rPr>
          <w:rFonts w:ascii="Times New Roman" w:hAnsi="Times New Roman" w:cs="Times New Roman"/>
          <w:sz w:val="28"/>
          <w:szCs w:val="28"/>
        </w:rPr>
        <w:t>), являющийся набором определений и протоколов для создания и интеграции программного обеспечения. Данный архитектурный стиль базируется</w:t>
      </w:r>
      <w:r w:rsidR="007D0893">
        <w:rPr>
          <w:rFonts w:ascii="Times New Roman" w:hAnsi="Times New Roman" w:cs="Times New Roman"/>
          <w:sz w:val="28"/>
          <w:szCs w:val="28"/>
        </w:rPr>
        <w:t xml:space="preserve"> на таких общепринятых стандартах как протокол </w:t>
      </w:r>
      <w:r w:rsidR="007D0893">
        <w:rPr>
          <w:rFonts w:ascii="Times New Roman" w:hAnsi="Times New Roman" w:cs="Times New Roman"/>
          <w:sz w:val="28"/>
          <w:szCs w:val="28"/>
          <w:lang w:val="en-US"/>
        </w:rPr>
        <w:t>HTTP</w:t>
      </w:r>
      <w:r w:rsidR="007D0893">
        <w:rPr>
          <w:rFonts w:ascii="Times New Roman" w:hAnsi="Times New Roman" w:cs="Times New Roman"/>
          <w:sz w:val="28"/>
          <w:szCs w:val="28"/>
        </w:rPr>
        <w:t xml:space="preserve">, унифицированный идентификатор ресурса </w:t>
      </w:r>
      <w:r w:rsidR="007D0893">
        <w:rPr>
          <w:rFonts w:ascii="Times New Roman" w:hAnsi="Times New Roman" w:cs="Times New Roman"/>
          <w:sz w:val="28"/>
          <w:szCs w:val="28"/>
          <w:lang w:val="en-US"/>
        </w:rPr>
        <w:t>URI</w:t>
      </w:r>
      <w:r w:rsidR="007D0893">
        <w:rPr>
          <w:rFonts w:ascii="Times New Roman" w:hAnsi="Times New Roman" w:cs="Times New Roman"/>
          <w:sz w:val="28"/>
          <w:szCs w:val="28"/>
        </w:rPr>
        <w:t xml:space="preserve">, язык </w:t>
      </w:r>
      <w:r w:rsidR="007D0893">
        <w:rPr>
          <w:rFonts w:ascii="Times New Roman" w:hAnsi="Times New Roman" w:cs="Times New Roman"/>
          <w:sz w:val="28"/>
          <w:szCs w:val="28"/>
          <w:lang w:val="en-US"/>
        </w:rPr>
        <w:t>XML</w:t>
      </w:r>
      <w:r w:rsidR="007D0893">
        <w:rPr>
          <w:rFonts w:ascii="Times New Roman" w:hAnsi="Times New Roman" w:cs="Times New Roman"/>
          <w:sz w:val="28"/>
          <w:szCs w:val="28"/>
        </w:rPr>
        <w:t xml:space="preserve">, формат обмена данными </w:t>
      </w:r>
      <w:r w:rsidR="007D0893">
        <w:rPr>
          <w:rFonts w:ascii="Times New Roman" w:hAnsi="Times New Roman" w:cs="Times New Roman"/>
          <w:sz w:val="28"/>
          <w:szCs w:val="28"/>
          <w:lang w:val="en-US"/>
        </w:rPr>
        <w:t>JSON</w:t>
      </w:r>
      <w:r w:rsidR="007D0893" w:rsidRPr="007D0893">
        <w:rPr>
          <w:rFonts w:ascii="Times New Roman" w:hAnsi="Times New Roman" w:cs="Times New Roman"/>
          <w:sz w:val="28"/>
          <w:szCs w:val="28"/>
        </w:rPr>
        <w:t xml:space="preserve"> </w:t>
      </w:r>
      <w:r w:rsidR="007D0893">
        <w:rPr>
          <w:rFonts w:ascii="Times New Roman" w:hAnsi="Times New Roman" w:cs="Times New Roman"/>
          <w:sz w:val="28"/>
          <w:szCs w:val="28"/>
        </w:rPr>
        <w:t xml:space="preserve">и позволяет создавать так называемые </w:t>
      </w:r>
      <w:r w:rsidR="007D0893" w:rsidRPr="00176CCB">
        <w:rPr>
          <w:rFonts w:ascii="Times New Roman" w:hAnsi="Times New Roman" w:cs="Times New Roman"/>
          <w:sz w:val="28"/>
          <w:szCs w:val="28"/>
        </w:rPr>
        <w:t>интерфейс</w:t>
      </w:r>
      <w:r w:rsidR="007D0893">
        <w:rPr>
          <w:rFonts w:ascii="Times New Roman" w:hAnsi="Times New Roman" w:cs="Times New Roman"/>
          <w:sz w:val="28"/>
          <w:szCs w:val="28"/>
        </w:rPr>
        <w:t>ы</w:t>
      </w:r>
      <w:r w:rsidR="007D0893" w:rsidRPr="00176CCB">
        <w:rPr>
          <w:rFonts w:ascii="Times New Roman" w:hAnsi="Times New Roman" w:cs="Times New Roman"/>
          <w:sz w:val="28"/>
          <w:szCs w:val="28"/>
        </w:rPr>
        <w:t xml:space="preserve"> прикладного программирования</w:t>
      </w:r>
      <w:r w:rsidR="007D0893" w:rsidRPr="007D0893">
        <w:rPr>
          <w:rFonts w:ascii="Times New Roman" w:hAnsi="Times New Roman" w:cs="Times New Roman"/>
          <w:sz w:val="28"/>
          <w:szCs w:val="28"/>
        </w:rPr>
        <w:t xml:space="preserve"> </w:t>
      </w:r>
      <w:r w:rsidR="007D0893">
        <w:rPr>
          <w:rFonts w:ascii="Times New Roman" w:hAnsi="Times New Roman" w:cs="Times New Roman"/>
          <w:sz w:val="28"/>
          <w:szCs w:val="28"/>
          <w:lang w:val="en-US"/>
        </w:rPr>
        <w:t>REST</w:t>
      </w:r>
      <w:r w:rsidR="007D0893" w:rsidRPr="007D0893">
        <w:rPr>
          <w:rFonts w:ascii="Times New Roman" w:hAnsi="Times New Roman" w:cs="Times New Roman"/>
          <w:sz w:val="28"/>
          <w:szCs w:val="28"/>
        </w:rPr>
        <w:t xml:space="preserve"> </w:t>
      </w:r>
      <w:r w:rsidR="007D0893">
        <w:rPr>
          <w:rFonts w:ascii="Times New Roman" w:hAnsi="Times New Roman" w:cs="Times New Roman"/>
          <w:sz w:val="28"/>
          <w:szCs w:val="28"/>
          <w:lang w:val="en-US"/>
        </w:rPr>
        <w:t>API</w:t>
      </w:r>
      <w:r w:rsidR="007D0893" w:rsidRPr="007D0893">
        <w:rPr>
          <w:rFonts w:ascii="Times New Roman" w:hAnsi="Times New Roman" w:cs="Times New Roman"/>
          <w:sz w:val="28"/>
          <w:szCs w:val="28"/>
        </w:rPr>
        <w:t xml:space="preserve"> </w:t>
      </w:r>
      <w:r w:rsidR="007D0893">
        <w:rPr>
          <w:rFonts w:ascii="Times New Roman" w:hAnsi="Times New Roman" w:cs="Times New Roman"/>
          <w:sz w:val="28"/>
          <w:szCs w:val="28"/>
        </w:rPr>
        <w:t>на всех основных языках программирования.</w:t>
      </w:r>
    </w:p>
    <w:p w:rsidR="007D0893" w:rsidRPr="00EB0B63" w:rsidRDefault="00EB0B63" w:rsidP="00D96348">
      <w:pPr>
        <w:ind w:firstLine="708"/>
        <w:jc w:val="both"/>
        <w:rPr>
          <w:rFonts w:ascii="Times New Roman" w:hAnsi="Times New Roman" w:cs="Times New Roman"/>
          <w:sz w:val="28"/>
          <w:szCs w:val="28"/>
        </w:rPr>
      </w:pPr>
      <w:r>
        <w:rPr>
          <w:rFonts w:ascii="Times New Roman" w:hAnsi="Times New Roman" w:cs="Times New Roman"/>
          <w:sz w:val="28"/>
          <w:szCs w:val="28"/>
        </w:rPr>
        <w:t xml:space="preserve">Ведущие разработчики программного обеспечения реализуют </w:t>
      </w:r>
      <w:r>
        <w:rPr>
          <w:rFonts w:ascii="Times New Roman" w:hAnsi="Times New Roman" w:cs="Times New Roman"/>
          <w:sz w:val="28"/>
          <w:szCs w:val="28"/>
          <w:lang w:val="en-US"/>
        </w:rPr>
        <w:t>REST</w:t>
      </w:r>
      <w:r w:rsidRPr="00EB0B63">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B0B63">
        <w:rPr>
          <w:rFonts w:ascii="Times New Roman" w:hAnsi="Times New Roman" w:cs="Times New Roman"/>
          <w:sz w:val="28"/>
          <w:szCs w:val="28"/>
        </w:rPr>
        <w:t xml:space="preserve"> </w:t>
      </w:r>
      <w:r>
        <w:rPr>
          <w:rFonts w:ascii="Times New Roman" w:hAnsi="Times New Roman" w:cs="Times New Roman"/>
          <w:sz w:val="28"/>
          <w:szCs w:val="28"/>
        </w:rPr>
        <w:t xml:space="preserve">для обеспечения доступа к функциям, реализуемых их информационными системами. Так, например, </w:t>
      </w:r>
      <w:r w:rsidR="00CF3587">
        <w:rPr>
          <w:rFonts w:ascii="Times New Roman" w:hAnsi="Times New Roman" w:cs="Times New Roman"/>
          <w:sz w:val="28"/>
          <w:szCs w:val="28"/>
        </w:rPr>
        <w:t>к</w:t>
      </w:r>
      <w:r>
        <w:rPr>
          <w:rFonts w:ascii="Times New Roman" w:hAnsi="Times New Roman" w:cs="Times New Roman"/>
          <w:sz w:val="28"/>
          <w:szCs w:val="28"/>
        </w:rPr>
        <w:t>омпания «</w:t>
      </w:r>
      <w:r>
        <w:rPr>
          <w:rFonts w:ascii="Times New Roman" w:hAnsi="Times New Roman" w:cs="Times New Roman"/>
          <w:sz w:val="28"/>
          <w:szCs w:val="28"/>
          <w:lang w:val="en-US"/>
        </w:rPr>
        <w:t>Google</w:t>
      </w:r>
      <w:r>
        <w:rPr>
          <w:rFonts w:ascii="Times New Roman" w:hAnsi="Times New Roman" w:cs="Times New Roman"/>
          <w:sz w:val="28"/>
          <w:szCs w:val="28"/>
        </w:rPr>
        <w:t>» разработала более</w:t>
      </w:r>
      <w:r w:rsidRPr="00EB0B63">
        <w:rPr>
          <w:rFonts w:ascii="Times New Roman" w:hAnsi="Times New Roman" w:cs="Times New Roman"/>
          <w:sz w:val="28"/>
          <w:szCs w:val="28"/>
        </w:rPr>
        <w:t xml:space="preserve"> </w:t>
      </w:r>
      <w:r>
        <w:rPr>
          <w:rFonts w:ascii="Times New Roman" w:hAnsi="Times New Roman" w:cs="Times New Roman"/>
          <w:sz w:val="28"/>
          <w:szCs w:val="28"/>
        </w:rPr>
        <w:t xml:space="preserve">120 различных </w:t>
      </w:r>
      <w:r>
        <w:rPr>
          <w:rFonts w:ascii="Times New Roman" w:hAnsi="Times New Roman" w:cs="Times New Roman"/>
          <w:sz w:val="28"/>
          <w:szCs w:val="28"/>
          <w:lang w:val="en-US"/>
        </w:rPr>
        <w:t>REST</w:t>
      </w:r>
      <w:r w:rsidRPr="00EB0B63">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B0B63">
        <w:rPr>
          <w:rFonts w:ascii="Times New Roman" w:hAnsi="Times New Roman" w:cs="Times New Roman"/>
          <w:sz w:val="28"/>
          <w:szCs w:val="28"/>
        </w:rPr>
        <w:t xml:space="preserve"> </w:t>
      </w:r>
      <w:r>
        <w:rPr>
          <w:rFonts w:ascii="Times New Roman" w:hAnsi="Times New Roman" w:cs="Times New Roman"/>
          <w:sz w:val="28"/>
          <w:szCs w:val="28"/>
        </w:rPr>
        <w:t>для использования функций своих сер</w:t>
      </w:r>
      <w:r w:rsidR="00CF3587">
        <w:rPr>
          <w:rFonts w:ascii="Times New Roman" w:hAnsi="Times New Roman" w:cs="Times New Roman"/>
          <w:sz w:val="28"/>
          <w:szCs w:val="28"/>
        </w:rPr>
        <w:t>висов в программном обеспечении</w:t>
      </w:r>
      <w:r>
        <w:rPr>
          <w:rFonts w:ascii="Times New Roman" w:hAnsi="Times New Roman" w:cs="Times New Roman"/>
          <w:sz w:val="28"/>
          <w:szCs w:val="28"/>
        </w:rPr>
        <w:t xml:space="preserve"> сторонних разработчиков.</w:t>
      </w:r>
    </w:p>
    <w:p w:rsidR="0004150D" w:rsidRDefault="007D0893" w:rsidP="00D96348">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При этом обеспечивается функциональная совместимость, при которой процедуры </w:t>
      </w:r>
      <w:r w:rsidRPr="00176CCB">
        <w:rPr>
          <w:rFonts w:ascii="Times New Roman" w:hAnsi="Times New Roman" w:cs="Times New Roman"/>
          <w:sz w:val="28"/>
          <w:szCs w:val="28"/>
        </w:rPr>
        <w:t>интерфейс</w:t>
      </w:r>
      <w:r>
        <w:rPr>
          <w:rFonts w:ascii="Times New Roman" w:hAnsi="Times New Roman" w:cs="Times New Roman"/>
          <w:sz w:val="28"/>
          <w:szCs w:val="28"/>
        </w:rPr>
        <w:t>а</w:t>
      </w:r>
      <w:r w:rsidRPr="00176CCB">
        <w:rPr>
          <w:rFonts w:ascii="Times New Roman" w:hAnsi="Times New Roman" w:cs="Times New Roman"/>
          <w:sz w:val="28"/>
          <w:szCs w:val="28"/>
        </w:rPr>
        <w:t xml:space="preserve"> прикладного программирования</w:t>
      </w:r>
      <w:r>
        <w:rPr>
          <w:rFonts w:ascii="Times New Roman" w:hAnsi="Times New Roman" w:cs="Times New Roman"/>
          <w:sz w:val="28"/>
          <w:szCs w:val="28"/>
        </w:rPr>
        <w:t xml:space="preserve">, разработанные, скажем, на языке </w:t>
      </w:r>
      <w:r>
        <w:rPr>
          <w:rFonts w:ascii="Times New Roman" w:hAnsi="Times New Roman" w:cs="Times New Roman"/>
          <w:sz w:val="28"/>
          <w:szCs w:val="28"/>
          <w:lang w:val="en-US"/>
        </w:rPr>
        <w:t>C</w:t>
      </w:r>
      <w:r w:rsidRPr="007D0893">
        <w:rPr>
          <w:rFonts w:ascii="Times New Roman" w:hAnsi="Times New Roman" w:cs="Times New Roman"/>
          <w:sz w:val="28"/>
          <w:szCs w:val="28"/>
        </w:rPr>
        <w:t xml:space="preserve">++ </w:t>
      </w:r>
      <w:r>
        <w:rPr>
          <w:rFonts w:ascii="Times New Roman" w:hAnsi="Times New Roman" w:cs="Times New Roman"/>
          <w:sz w:val="28"/>
          <w:szCs w:val="28"/>
        </w:rPr>
        <w:t xml:space="preserve">могут вызываться из программного обеспечения, разработанного на языке </w:t>
      </w:r>
      <w:r>
        <w:rPr>
          <w:rFonts w:ascii="Times New Roman" w:hAnsi="Times New Roman" w:cs="Times New Roman"/>
          <w:sz w:val="28"/>
          <w:szCs w:val="28"/>
          <w:lang w:val="en-US"/>
        </w:rPr>
        <w:t>Java</w:t>
      </w:r>
      <w:r w:rsidRPr="007D0893">
        <w:rPr>
          <w:rFonts w:ascii="Times New Roman" w:hAnsi="Times New Roman" w:cs="Times New Roman"/>
          <w:sz w:val="28"/>
          <w:szCs w:val="28"/>
        </w:rPr>
        <w:t xml:space="preserve"> </w:t>
      </w:r>
      <w:r>
        <w:rPr>
          <w:rFonts w:ascii="Times New Roman" w:hAnsi="Times New Roman" w:cs="Times New Roman"/>
          <w:sz w:val="28"/>
          <w:szCs w:val="28"/>
        </w:rPr>
        <w:t>и наоборот.</w:t>
      </w:r>
    </w:p>
    <w:p w:rsidR="007D0893" w:rsidRDefault="007D0893" w:rsidP="00D96348">
      <w:pPr>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при разработке специального математического обеспечения ЦУП</w:t>
      </w:r>
      <w:r w:rsidR="00194C42">
        <w:rPr>
          <w:rFonts w:ascii="Times New Roman" w:hAnsi="Times New Roman" w:cs="Times New Roman"/>
          <w:sz w:val="28"/>
          <w:szCs w:val="28"/>
        </w:rPr>
        <w:t>,</w:t>
      </w:r>
      <w:r>
        <w:rPr>
          <w:rFonts w:ascii="Times New Roman" w:hAnsi="Times New Roman" w:cs="Times New Roman"/>
          <w:sz w:val="28"/>
          <w:szCs w:val="28"/>
        </w:rPr>
        <w:t xml:space="preserve"> целесообразным является включение в состав работ </w:t>
      </w:r>
      <w:r w:rsidR="00194C42">
        <w:rPr>
          <w:rFonts w:ascii="Times New Roman" w:hAnsi="Times New Roman" w:cs="Times New Roman"/>
          <w:sz w:val="28"/>
          <w:szCs w:val="28"/>
        </w:rPr>
        <w:t xml:space="preserve">работы по созданию открытого </w:t>
      </w:r>
      <w:r w:rsidR="00194C42" w:rsidRPr="00176CCB">
        <w:rPr>
          <w:rFonts w:ascii="Times New Roman" w:hAnsi="Times New Roman" w:cs="Times New Roman"/>
          <w:sz w:val="28"/>
          <w:szCs w:val="28"/>
        </w:rPr>
        <w:t>интерфейс</w:t>
      </w:r>
      <w:r w:rsidR="00194C42">
        <w:rPr>
          <w:rFonts w:ascii="Times New Roman" w:hAnsi="Times New Roman" w:cs="Times New Roman"/>
          <w:sz w:val="28"/>
          <w:szCs w:val="28"/>
        </w:rPr>
        <w:t>а</w:t>
      </w:r>
      <w:r w:rsidR="00194C42" w:rsidRPr="00176CCB">
        <w:rPr>
          <w:rFonts w:ascii="Times New Roman" w:hAnsi="Times New Roman" w:cs="Times New Roman"/>
          <w:sz w:val="28"/>
          <w:szCs w:val="28"/>
        </w:rPr>
        <w:t xml:space="preserve"> прикладного программирования</w:t>
      </w:r>
      <w:r w:rsidR="00A72FE0">
        <w:rPr>
          <w:rFonts w:ascii="Times New Roman" w:hAnsi="Times New Roman" w:cs="Times New Roman"/>
          <w:sz w:val="28"/>
          <w:szCs w:val="28"/>
        </w:rPr>
        <w:t xml:space="preserve"> на базе </w:t>
      </w:r>
      <w:r w:rsidR="00A72FE0">
        <w:rPr>
          <w:rFonts w:ascii="Times New Roman" w:hAnsi="Times New Roman" w:cs="Times New Roman"/>
          <w:sz w:val="28"/>
          <w:szCs w:val="28"/>
          <w:lang w:val="en-US"/>
        </w:rPr>
        <w:t>REST</w:t>
      </w:r>
      <w:r w:rsidR="00A72FE0" w:rsidRPr="00A72FE0">
        <w:rPr>
          <w:rFonts w:ascii="Times New Roman" w:hAnsi="Times New Roman" w:cs="Times New Roman"/>
          <w:sz w:val="28"/>
          <w:szCs w:val="28"/>
        </w:rPr>
        <w:t xml:space="preserve"> </w:t>
      </w:r>
      <w:r w:rsidR="00A72FE0">
        <w:rPr>
          <w:rFonts w:ascii="Times New Roman" w:hAnsi="Times New Roman" w:cs="Times New Roman"/>
          <w:sz w:val="28"/>
          <w:szCs w:val="28"/>
          <w:lang w:val="en-US"/>
        </w:rPr>
        <w:t>API</w:t>
      </w:r>
      <w:r w:rsidR="00194C42">
        <w:rPr>
          <w:rFonts w:ascii="Times New Roman" w:hAnsi="Times New Roman" w:cs="Times New Roman"/>
          <w:sz w:val="28"/>
          <w:szCs w:val="28"/>
        </w:rPr>
        <w:t>, позволяющего обеспечить выполнение  операций по обмену данными между программным обеспечением с целью облегчения дальнейшей интеграции.</w:t>
      </w:r>
    </w:p>
    <w:p w:rsidR="00194C42" w:rsidRDefault="00647B27" w:rsidP="00D96348">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При этом </w:t>
      </w:r>
      <w:r w:rsidR="00194C42">
        <w:rPr>
          <w:rFonts w:ascii="Times New Roman" w:hAnsi="Times New Roman" w:cs="Times New Roman"/>
          <w:sz w:val="28"/>
          <w:szCs w:val="28"/>
        </w:rPr>
        <w:t xml:space="preserve">разрабатывать открытый </w:t>
      </w:r>
      <w:r w:rsidR="00194C42" w:rsidRPr="00176CCB">
        <w:rPr>
          <w:rFonts w:ascii="Times New Roman" w:hAnsi="Times New Roman" w:cs="Times New Roman"/>
          <w:sz w:val="28"/>
          <w:szCs w:val="28"/>
        </w:rPr>
        <w:t>интерфейс прикладного программирования</w:t>
      </w:r>
      <w:r w:rsidR="00194C42">
        <w:rPr>
          <w:rFonts w:ascii="Times New Roman" w:hAnsi="Times New Roman" w:cs="Times New Roman"/>
          <w:sz w:val="28"/>
          <w:szCs w:val="28"/>
        </w:rPr>
        <w:t xml:space="preserve"> целесообразно</w:t>
      </w:r>
      <w:r>
        <w:rPr>
          <w:rFonts w:ascii="Times New Roman" w:hAnsi="Times New Roman" w:cs="Times New Roman"/>
          <w:sz w:val="28"/>
          <w:szCs w:val="28"/>
        </w:rPr>
        <w:t xml:space="preserve"> все же</w:t>
      </w:r>
      <w:r w:rsidR="00194C42">
        <w:rPr>
          <w:rFonts w:ascii="Times New Roman" w:hAnsi="Times New Roman" w:cs="Times New Roman"/>
          <w:sz w:val="28"/>
          <w:szCs w:val="28"/>
        </w:rPr>
        <w:t xml:space="preserve"> не для конкретного специального </w:t>
      </w:r>
      <w:r w:rsidR="00194C42">
        <w:rPr>
          <w:rFonts w:ascii="Times New Roman" w:hAnsi="Times New Roman" w:cs="Times New Roman"/>
          <w:sz w:val="28"/>
          <w:szCs w:val="28"/>
        </w:rPr>
        <w:lastRenderedPageBreak/>
        <w:t>математического обеспечения, а для информационной системы или комплекса целиком.</w:t>
      </w:r>
    </w:p>
    <w:p w:rsidR="00194C42" w:rsidRPr="00870721" w:rsidRDefault="00194C42" w:rsidP="00870721">
      <w:pPr>
        <w:ind w:firstLine="708"/>
        <w:jc w:val="both"/>
        <w:rPr>
          <w:rFonts w:ascii="Times New Roman" w:hAnsi="Times New Roman" w:cs="Times New Roman"/>
          <w:sz w:val="28"/>
          <w:szCs w:val="28"/>
        </w:rPr>
      </w:pPr>
      <w:r>
        <w:rPr>
          <w:rFonts w:ascii="Times New Roman" w:hAnsi="Times New Roman" w:cs="Times New Roman"/>
          <w:sz w:val="28"/>
          <w:szCs w:val="28"/>
        </w:rPr>
        <w:t>Однако и</w:t>
      </w:r>
      <w:r w:rsidRPr="00194C42">
        <w:rPr>
          <w:rFonts w:ascii="Times New Roman" w:hAnsi="Times New Roman" w:cs="Times New Roman"/>
          <w:sz w:val="28"/>
          <w:szCs w:val="28"/>
        </w:rPr>
        <w:t>нтеграция на основе открытого интерфейса прикладного программирования</w:t>
      </w:r>
      <w:r>
        <w:rPr>
          <w:rFonts w:ascii="Times New Roman" w:hAnsi="Times New Roman" w:cs="Times New Roman"/>
          <w:sz w:val="28"/>
          <w:szCs w:val="28"/>
        </w:rPr>
        <w:t>, хотя и облегчает выполнение интеграции программного обеспечения, приносит ряд проблем</w:t>
      </w:r>
      <w:r w:rsidR="00870721">
        <w:rPr>
          <w:rFonts w:ascii="Times New Roman" w:hAnsi="Times New Roman" w:cs="Times New Roman"/>
          <w:sz w:val="28"/>
          <w:szCs w:val="28"/>
        </w:rPr>
        <w:t>, связанных с о</w:t>
      </w:r>
      <w:r w:rsidR="00870721" w:rsidRPr="00870721">
        <w:rPr>
          <w:rFonts w:ascii="Times New Roman" w:hAnsi="Times New Roman" w:cs="Times New Roman"/>
          <w:sz w:val="28"/>
          <w:szCs w:val="28"/>
        </w:rPr>
        <w:t>бразованием тесных связей между интегрируемым программным обеспечением</w:t>
      </w:r>
      <w:r w:rsidRPr="00870721">
        <w:rPr>
          <w:rFonts w:ascii="Times New Roman" w:hAnsi="Times New Roman" w:cs="Times New Roman"/>
          <w:sz w:val="28"/>
          <w:szCs w:val="28"/>
        </w:rPr>
        <w:t>.</w:t>
      </w:r>
    </w:p>
    <w:p w:rsidR="004614E8" w:rsidRDefault="004614E8" w:rsidP="00D96348">
      <w:pPr>
        <w:ind w:firstLine="708"/>
        <w:jc w:val="both"/>
        <w:rPr>
          <w:rFonts w:ascii="Times New Roman" w:hAnsi="Times New Roman" w:cs="Times New Roman"/>
          <w:sz w:val="28"/>
          <w:szCs w:val="28"/>
        </w:rPr>
      </w:pPr>
      <w:r>
        <w:rPr>
          <w:rFonts w:ascii="Times New Roman" w:hAnsi="Times New Roman" w:cs="Times New Roman"/>
          <w:sz w:val="28"/>
          <w:szCs w:val="28"/>
        </w:rPr>
        <w:t>Так же и</w:t>
      </w:r>
      <w:r w:rsidRPr="004614E8">
        <w:rPr>
          <w:rFonts w:ascii="Times New Roman" w:hAnsi="Times New Roman" w:cs="Times New Roman"/>
          <w:sz w:val="28"/>
          <w:szCs w:val="28"/>
        </w:rPr>
        <w:t>нтеграция на основе открытого интерфейса прикладного программирования</w:t>
      </w:r>
      <w:r>
        <w:rPr>
          <w:rFonts w:ascii="Times New Roman" w:hAnsi="Times New Roman" w:cs="Times New Roman"/>
          <w:sz w:val="28"/>
          <w:szCs w:val="28"/>
        </w:rPr>
        <w:t xml:space="preserve"> не решает проблем с интеграцией в случае необходимости передачи данных из имеющегося программного обеспечения во вновь создаваемое программное обеспечение. Для выполнения вызовов </w:t>
      </w:r>
      <w:r>
        <w:rPr>
          <w:rFonts w:ascii="Times New Roman" w:hAnsi="Times New Roman" w:cs="Times New Roman"/>
          <w:sz w:val="28"/>
          <w:szCs w:val="28"/>
          <w:lang w:val="en-US"/>
        </w:rPr>
        <w:t>API</w:t>
      </w:r>
      <w:r>
        <w:rPr>
          <w:rFonts w:ascii="Times New Roman" w:hAnsi="Times New Roman" w:cs="Times New Roman"/>
          <w:sz w:val="28"/>
          <w:szCs w:val="28"/>
        </w:rPr>
        <w:t>, предоставляемых вновь создаваемым программным обеспечением, все равно потребуется выполнить доработку уже имеющегося программного обеспечения.</w:t>
      </w:r>
    </w:p>
    <w:p w:rsidR="004614E8" w:rsidRPr="004614E8" w:rsidRDefault="004614E8" w:rsidP="00D96348">
      <w:pPr>
        <w:ind w:firstLine="708"/>
        <w:jc w:val="both"/>
        <w:rPr>
          <w:rFonts w:ascii="Times New Roman" w:hAnsi="Times New Roman" w:cs="Times New Roman"/>
          <w:sz w:val="28"/>
          <w:szCs w:val="28"/>
        </w:rPr>
      </w:pPr>
      <w:r>
        <w:rPr>
          <w:rFonts w:ascii="Times New Roman" w:hAnsi="Times New Roman" w:cs="Times New Roman"/>
          <w:sz w:val="28"/>
          <w:szCs w:val="28"/>
        </w:rPr>
        <w:t>Для решения эт</w:t>
      </w:r>
      <w:r w:rsidR="00870721">
        <w:rPr>
          <w:rFonts w:ascii="Times New Roman" w:hAnsi="Times New Roman" w:cs="Times New Roman"/>
          <w:sz w:val="28"/>
          <w:szCs w:val="28"/>
        </w:rPr>
        <w:t>их</w:t>
      </w:r>
      <w:r>
        <w:rPr>
          <w:rFonts w:ascii="Times New Roman" w:hAnsi="Times New Roman" w:cs="Times New Roman"/>
          <w:sz w:val="28"/>
          <w:szCs w:val="28"/>
        </w:rPr>
        <w:t xml:space="preserve"> проблем целесообразно использовать связующее программное обеспечение.</w:t>
      </w:r>
    </w:p>
    <w:p w:rsidR="00D96348" w:rsidRPr="006109E4" w:rsidRDefault="00D96348" w:rsidP="005B0C9A">
      <w:pPr>
        <w:pStyle w:val="3"/>
      </w:pPr>
      <w:bookmarkStart w:id="28" w:name="_Toc70015733"/>
      <w:r w:rsidRPr="006109E4">
        <w:t>Интеграция на основе связующего программного обеспечения</w:t>
      </w:r>
      <w:r w:rsidR="006109E4" w:rsidRPr="006109E4">
        <w:t xml:space="preserve"> и передачи сообщений</w:t>
      </w:r>
      <w:bookmarkEnd w:id="28"/>
    </w:p>
    <w:p w:rsidR="006109E4" w:rsidRDefault="006109E4" w:rsidP="00D96348">
      <w:pPr>
        <w:ind w:firstLine="708"/>
        <w:jc w:val="both"/>
        <w:rPr>
          <w:rFonts w:ascii="Times New Roman" w:hAnsi="Times New Roman" w:cs="Times New Roman"/>
          <w:sz w:val="28"/>
          <w:szCs w:val="28"/>
        </w:rPr>
      </w:pPr>
      <w:r>
        <w:rPr>
          <w:rFonts w:ascii="Times New Roman" w:hAnsi="Times New Roman" w:cs="Times New Roman"/>
          <w:sz w:val="28"/>
          <w:szCs w:val="28"/>
        </w:rPr>
        <w:t>При данном подходе к интеграции каждое интегрируемое программное обе</w:t>
      </w:r>
      <w:r w:rsidR="00E64A3B">
        <w:rPr>
          <w:rFonts w:ascii="Times New Roman" w:hAnsi="Times New Roman" w:cs="Times New Roman"/>
          <w:sz w:val="28"/>
          <w:szCs w:val="28"/>
        </w:rPr>
        <w:t>спечение присоединяется к общей</w:t>
      </w:r>
      <w:r>
        <w:rPr>
          <w:rFonts w:ascii="Times New Roman" w:hAnsi="Times New Roman" w:cs="Times New Roman"/>
          <w:sz w:val="28"/>
          <w:szCs w:val="28"/>
        </w:rPr>
        <w:t xml:space="preserve"> разделяемой системе передачи сообщений, обеспечивающей обмен данными путем обеспечения передачи сообщений между интегрируемым программным обеспечением.</w:t>
      </w:r>
    </w:p>
    <w:p w:rsidR="00D96348" w:rsidRDefault="006109E4" w:rsidP="00D96348">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Программное обеспечение  </w:t>
      </w:r>
      <w:r w:rsidR="00F87DBC">
        <w:rPr>
          <w:rFonts w:ascii="Times New Roman" w:hAnsi="Times New Roman" w:cs="Times New Roman"/>
          <w:sz w:val="28"/>
          <w:szCs w:val="28"/>
        </w:rPr>
        <w:t xml:space="preserve">общей </w:t>
      </w:r>
      <w:r>
        <w:rPr>
          <w:rFonts w:ascii="Times New Roman" w:hAnsi="Times New Roman" w:cs="Times New Roman"/>
          <w:sz w:val="28"/>
          <w:szCs w:val="28"/>
        </w:rPr>
        <w:t xml:space="preserve">разделяемой системы передачи сообщений </w:t>
      </w:r>
      <w:r w:rsidR="0086438B">
        <w:rPr>
          <w:rFonts w:ascii="Times New Roman" w:hAnsi="Times New Roman" w:cs="Times New Roman"/>
          <w:sz w:val="28"/>
          <w:szCs w:val="28"/>
        </w:rPr>
        <w:t xml:space="preserve">так же </w:t>
      </w:r>
      <w:r>
        <w:rPr>
          <w:rFonts w:ascii="Times New Roman" w:hAnsi="Times New Roman" w:cs="Times New Roman"/>
          <w:sz w:val="28"/>
          <w:szCs w:val="28"/>
        </w:rPr>
        <w:t>называют связующим программным обеспечением, при этом такое популярное программное обеспечение как сервисная шина предприятия явля</w:t>
      </w:r>
      <w:r w:rsidR="00870721">
        <w:rPr>
          <w:rFonts w:ascii="Times New Roman" w:hAnsi="Times New Roman" w:cs="Times New Roman"/>
          <w:sz w:val="28"/>
          <w:szCs w:val="28"/>
        </w:rPr>
        <w:t>е</w:t>
      </w:r>
      <w:r>
        <w:rPr>
          <w:rFonts w:ascii="Times New Roman" w:hAnsi="Times New Roman" w:cs="Times New Roman"/>
          <w:sz w:val="28"/>
          <w:szCs w:val="28"/>
        </w:rPr>
        <w:t>т</w:t>
      </w:r>
      <w:r w:rsidR="00870721">
        <w:rPr>
          <w:rFonts w:ascii="Times New Roman" w:hAnsi="Times New Roman" w:cs="Times New Roman"/>
          <w:sz w:val="28"/>
          <w:szCs w:val="28"/>
        </w:rPr>
        <w:t>ся</w:t>
      </w:r>
      <w:r>
        <w:rPr>
          <w:rFonts w:ascii="Times New Roman" w:hAnsi="Times New Roman" w:cs="Times New Roman"/>
          <w:sz w:val="28"/>
          <w:szCs w:val="28"/>
        </w:rPr>
        <w:t xml:space="preserve"> разновидност</w:t>
      </w:r>
      <w:r w:rsidR="00870721">
        <w:rPr>
          <w:rFonts w:ascii="Times New Roman" w:hAnsi="Times New Roman" w:cs="Times New Roman"/>
          <w:sz w:val="28"/>
          <w:szCs w:val="28"/>
        </w:rPr>
        <w:t>ью</w:t>
      </w:r>
      <w:r>
        <w:rPr>
          <w:rFonts w:ascii="Times New Roman" w:hAnsi="Times New Roman" w:cs="Times New Roman"/>
          <w:sz w:val="28"/>
          <w:szCs w:val="28"/>
        </w:rPr>
        <w:t xml:space="preserve"> связующего программного обеспечения.</w:t>
      </w:r>
    </w:p>
    <w:p w:rsidR="006109E4" w:rsidRPr="003C426F" w:rsidRDefault="006109E4" w:rsidP="00D96348">
      <w:pPr>
        <w:ind w:firstLine="708"/>
        <w:jc w:val="both"/>
        <w:rPr>
          <w:rFonts w:ascii="Times New Roman" w:hAnsi="Times New Roman" w:cs="Times New Roman"/>
          <w:sz w:val="28"/>
          <w:szCs w:val="28"/>
        </w:rPr>
      </w:pPr>
      <w:r>
        <w:rPr>
          <w:rFonts w:ascii="Times New Roman" w:hAnsi="Times New Roman" w:cs="Times New Roman"/>
          <w:sz w:val="28"/>
          <w:szCs w:val="28"/>
        </w:rPr>
        <w:t>Данный подход к интеграции иллюстрируется следующим рисунком</w:t>
      </w:r>
      <w:r w:rsidRPr="006109E4">
        <w:rPr>
          <w:rFonts w:ascii="Times New Roman" w:hAnsi="Times New Roman" w:cs="Times New Roman"/>
          <w:sz w:val="28"/>
          <w:szCs w:val="28"/>
        </w:rPr>
        <w:t>:</w:t>
      </w:r>
    </w:p>
    <w:p w:rsidR="00F24AA2" w:rsidRPr="00F24AA2" w:rsidRDefault="00F24AA2" w:rsidP="00F24AA2">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6FDD3726" wp14:editId="14999568">
            <wp:extent cx="5940425" cy="18675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ервисная шина.jpg"/>
                    <pic:cNvPicPr/>
                  </pic:nvPicPr>
                  <pic:blipFill>
                    <a:blip r:embed="rId9">
                      <a:extLst>
                        <a:ext uri="{28A0092B-C50C-407E-A947-70E740481C1C}">
                          <a14:useLocalDpi xmlns:a14="http://schemas.microsoft.com/office/drawing/2010/main" val="0"/>
                        </a:ext>
                      </a:extLst>
                    </a:blip>
                    <a:stretch>
                      <a:fillRect/>
                    </a:stretch>
                  </pic:blipFill>
                  <pic:spPr>
                    <a:xfrm>
                      <a:off x="0" y="0"/>
                      <a:ext cx="5940425" cy="1867535"/>
                    </a:xfrm>
                    <a:prstGeom prst="rect">
                      <a:avLst/>
                    </a:prstGeom>
                  </pic:spPr>
                </pic:pic>
              </a:graphicData>
            </a:graphic>
          </wp:inline>
        </w:drawing>
      </w:r>
    </w:p>
    <w:p w:rsidR="00797B2B" w:rsidRDefault="00797B2B" w:rsidP="00797B2B">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Сервисная шина предприятия кроме механизма передачи сообщений обеспечивает так же механизмы трансформации и маршрутизации сообщений.</w:t>
      </w:r>
    </w:p>
    <w:p w:rsidR="00F87DBC" w:rsidRDefault="00F87DBC" w:rsidP="00F87DBC">
      <w:pPr>
        <w:jc w:val="both"/>
        <w:rPr>
          <w:rFonts w:ascii="Times New Roman" w:hAnsi="Times New Roman" w:cs="Times New Roman"/>
          <w:sz w:val="28"/>
          <w:szCs w:val="28"/>
          <w:lang w:val="en-US"/>
        </w:rPr>
      </w:pPr>
      <w:r>
        <w:rPr>
          <w:rFonts w:ascii="Times New Roman" w:hAnsi="Times New Roman" w:cs="Times New Roman"/>
          <w:sz w:val="28"/>
          <w:szCs w:val="28"/>
        </w:rPr>
        <w:t>При этом при наличии</w:t>
      </w:r>
      <w:r>
        <w:rPr>
          <w:rFonts w:ascii="Times New Roman" w:hAnsi="Times New Roman" w:cs="Times New Roman"/>
          <w:sz w:val="28"/>
          <w:szCs w:val="28"/>
          <w:lang w:val="en-US"/>
        </w:rPr>
        <w:t>:</w:t>
      </w:r>
    </w:p>
    <w:p w:rsidR="00F87DBC" w:rsidRDefault="00870721" w:rsidP="00F87DBC">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Сервисной шины предприятия</w:t>
      </w:r>
      <w:r w:rsidR="00F87DBC">
        <w:rPr>
          <w:rFonts w:ascii="Times New Roman" w:hAnsi="Times New Roman" w:cs="Times New Roman"/>
          <w:sz w:val="28"/>
          <w:szCs w:val="28"/>
        </w:rPr>
        <w:t>.</w:t>
      </w:r>
    </w:p>
    <w:p w:rsidR="00F87DBC" w:rsidRDefault="00F87DBC" w:rsidP="00F87DBC">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О</w:t>
      </w:r>
      <w:r w:rsidRPr="00F87DBC">
        <w:rPr>
          <w:rFonts w:ascii="Times New Roman" w:hAnsi="Times New Roman" w:cs="Times New Roman"/>
          <w:sz w:val="28"/>
          <w:szCs w:val="28"/>
        </w:rPr>
        <w:t>ткрытого интерфейса прикладного программирования (API)</w:t>
      </w:r>
      <w:r>
        <w:rPr>
          <w:rFonts w:ascii="Times New Roman" w:hAnsi="Times New Roman" w:cs="Times New Roman"/>
          <w:sz w:val="28"/>
          <w:szCs w:val="28"/>
        </w:rPr>
        <w:t xml:space="preserve"> для интегрируемого программного обеспечения,</w:t>
      </w:r>
    </w:p>
    <w:p w:rsidR="00F87DBC" w:rsidRDefault="00F87DBC" w:rsidP="00F87DBC">
      <w:pPr>
        <w:jc w:val="both"/>
        <w:rPr>
          <w:rFonts w:ascii="Times New Roman" w:hAnsi="Times New Roman" w:cs="Times New Roman"/>
          <w:sz w:val="28"/>
          <w:szCs w:val="28"/>
        </w:rPr>
      </w:pPr>
      <w:r>
        <w:rPr>
          <w:rFonts w:ascii="Times New Roman" w:hAnsi="Times New Roman" w:cs="Times New Roman"/>
          <w:sz w:val="28"/>
          <w:szCs w:val="28"/>
        </w:rPr>
        <w:t>выполнение интеграции программного обеспечения позволяет полностью избежать выполнения доработок интегрируемого программного обеспечения за счет</w:t>
      </w:r>
      <w:r w:rsidR="008E090B">
        <w:rPr>
          <w:rFonts w:ascii="Times New Roman" w:hAnsi="Times New Roman" w:cs="Times New Roman"/>
          <w:sz w:val="28"/>
          <w:szCs w:val="28"/>
        </w:rPr>
        <w:t xml:space="preserve"> перехода к разработке адаптеров </w:t>
      </w:r>
      <w:r w:rsidR="00797B2B">
        <w:rPr>
          <w:rFonts w:ascii="Times New Roman" w:hAnsi="Times New Roman" w:cs="Times New Roman"/>
          <w:sz w:val="28"/>
          <w:szCs w:val="28"/>
        </w:rPr>
        <w:t>сервисной шины предприятия</w:t>
      </w:r>
      <w:r w:rsidR="008E090B">
        <w:rPr>
          <w:rFonts w:ascii="Times New Roman" w:hAnsi="Times New Roman" w:cs="Times New Roman"/>
          <w:sz w:val="28"/>
          <w:szCs w:val="28"/>
        </w:rPr>
        <w:t>. При этом разработку адаптеров целесообразно вести параллельно с разработкой о</w:t>
      </w:r>
      <w:r w:rsidR="008E090B" w:rsidRPr="00F87DBC">
        <w:rPr>
          <w:rFonts w:ascii="Times New Roman" w:hAnsi="Times New Roman" w:cs="Times New Roman"/>
          <w:sz w:val="28"/>
          <w:szCs w:val="28"/>
        </w:rPr>
        <w:t>ткрытого интерфейса прикладного программирования (API)</w:t>
      </w:r>
      <w:r w:rsidR="008E090B">
        <w:rPr>
          <w:rFonts w:ascii="Times New Roman" w:hAnsi="Times New Roman" w:cs="Times New Roman"/>
          <w:sz w:val="28"/>
          <w:szCs w:val="28"/>
        </w:rPr>
        <w:t xml:space="preserve">, что позволит </w:t>
      </w:r>
      <w:r w:rsidR="00647B27">
        <w:rPr>
          <w:rFonts w:ascii="Times New Roman" w:hAnsi="Times New Roman" w:cs="Times New Roman"/>
          <w:sz w:val="28"/>
          <w:szCs w:val="28"/>
        </w:rPr>
        <w:t xml:space="preserve">впоследствии </w:t>
      </w:r>
      <w:r w:rsidR="008E090B">
        <w:rPr>
          <w:rFonts w:ascii="Times New Roman" w:hAnsi="Times New Roman" w:cs="Times New Roman"/>
          <w:sz w:val="28"/>
          <w:szCs w:val="28"/>
        </w:rPr>
        <w:t xml:space="preserve">обеспечить быструю интеграцию программного обеспечения </w:t>
      </w:r>
      <w:r w:rsidR="00647B27">
        <w:rPr>
          <w:rFonts w:ascii="Times New Roman" w:hAnsi="Times New Roman" w:cs="Times New Roman"/>
          <w:sz w:val="28"/>
          <w:szCs w:val="28"/>
        </w:rPr>
        <w:t xml:space="preserve">только </w:t>
      </w:r>
      <w:r w:rsidR="008E090B">
        <w:rPr>
          <w:rFonts w:ascii="Times New Roman" w:hAnsi="Times New Roman" w:cs="Times New Roman"/>
          <w:sz w:val="28"/>
          <w:szCs w:val="28"/>
        </w:rPr>
        <w:t>за счет настройки маршрутизации</w:t>
      </w:r>
      <w:r w:rsidR="00722731">
        <w:rPr>
          <w:rFonts w:ascii="Times New Roman" w:hAnsi="Times New Roman" w:cs="Times New Roman"/>
          <w:sz w:val="28"/>
          <w:szCs w:val="28"/>
        </w:rPr>
        <w:t xml:space="preserve"> и трансформации сообщений</w:t>
      </w:r>
      <w:r w:rsidR="008E090B">
        <w:rPr>
          <w:rFonts w:ascii="Times New Roman" w:hAnsi="Times New Roman" w:cs="Times New Roman"/>
          <w:sz w:val="28"/>
          <w:szCs w:val="28"/>
        </w:rPr>
        <w:t xml:space="preserve"> в </w:t>
      </w:r>
      <w:r w:rsidR="00870721">
        <w:rPr>
          <w:rFonts w:ascii="Times New Roman" w:hAnsi="Times New Roman" w:cs="Times New Roman"/>
          <w:sz w:val="28"/>
          <w:szCs w:val="28"/>
        </w:rPr>
        <w:t>сервисной шине предприятия</w:t>
      </w:r>
      <w:r w:rsidR="008E090B">
        <w:rPr>
          <w:rFonts w:ascii="Times New Roman" w:hAnsi="Times New Roman" w:cs="Times New Roman"/>
          <w:sz w:val="28"/>
          <w:szCs w:val="28"/>
        </w:rPr>
        <w:t xml:space="preserve">, </w:t>
      </w:r>
      <w:r w:rsidR="00647B27">
        <w:rPr>
          <w:rFonts w:ascii="Times New Roman" w:hAnsi="Times New Roman" w:cs="Times New Roman"/>
          <w:sz w:val="28"/>
          <w:szCs w:val="28"/>
        </w:rPr>
        <w:t xml:space="preserve">без проведения доработок программного обеспечения, </w:t>
      </w:r>
      <w:r w:rsidR="008E090B">
        <w:rPr>
          <w:rFonts w:ascii="Times New Roman" w:hAnsi="Times New Roman" w:cs="Times New Roman"/>
          <w:sz w:val="28"/>
          <w:szCs w:val="28"/>
        </w:rPr>
        <w:t>см. рисунок.</w:t>
      </w:r>
    </w:p>
    <w:p w:rsidR="0086438B" w:rsidRDefault="00722731" w:rsidP="00F87DBC">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3058022" wp14:editId="651191E2">
            <wp:extent cx="5940425" cy="319151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ервисная шина.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191510"/>
                    </a:xfrm>
                    <a:prstGeom prst="rect">
                      <a:avLst/>
                    </a:prstGeom>
                  </pic:spPr>
                </pic:pic>
              </a:graphicData>
            </a:graphic>
          </wp:inline>
        </w:drawing>
      </w:r>
    </w:p>
    <w:p w:rsidR="0086438B" w:rsidRDefault="008E090B" w:rsidP="008E090B">
      <w:pPr>
        <w:ind w:firstLine="708"/>
        <w:jc w:val="both"/>
        <w:rPr>
          <w:rFonts w:ascii="Times New Roman" w:hAnsi="Times New Roman" w:cs="Times New Roman"/>
          <w:sz w:val="28"/>
          <w:szCs w:val="28"/>
        </w:rPr>
      </w:pPr>
      <w:r w:rsidRPr="008E090B">
        <w:rPr>
          <w:rFonts w:ascii="Times New Roman" w:hAnsi="Times New Roman" w:cs="Times New Roman"/>
          <w:sz w:val="28"/>
          <w:szCs w:val="28"/>
        </w:rPr>
        <w:t>Таким</w:t>
      </w:r>
      <w:r>
        <w:rPr>
          <w:rFonts w:ascii="Times New Roman" w:hAnsi="Times New Roman" w:cs="Times New Roman"/>
          <w:sz w:val="28"/>
          <w:szCs w:val="28"/>
        </w:rPr>
        <w:t xml:space="preserve"> образом, интеграцию </w:t>
      </w:r>
      <w:r w:rsidRPr="008E090B">
        <w:rPr>
          <w:rFonts w:ascii="Times New Roman" w:hAnsi="Times New Roman" w:cs="Times New Roman"/>
          <w:sz w:val="28"/>
          <w:szCs w:val="28"/>
        </w:rPr>
        <w:t xml:space="preserve">специального программного обеспечения, информационных систем и </w:t>
      </w:r>
      <w:r w:rsidR="0086438B">
        <w:rPr>
          <w:rFonts w:ascii="Times New Roman" w:hAnsi="Times New Roman" w:cs="Times New Roman"/>
          <w:sz w:val="28"/>
          <w:szCs w:val="28"/>
        </w:rPr>
        <w:t>комплексов</w:t>
      </w:r>
      <w:r w:rsidRPr="008E090B">
        <w:rPr>
          <w:rFonts w:ascii="Times New Roman" w:hAnsi="Times New Roman" w:cs="Times New Roman"/>
          <w:sz w:val="28"/>
          <w:szCs w:val="28"/>
        </w:rPr>
        <w:t xml:space="preserve"> ЦУП</w:t>
      </w:r>
      <w:r w:rsidR="0086438B">
        <w:rPr>
          <w:rFonts w:ascii="Times New Roman" w:hAnsi="Times New Roman" w:cs="Times New Roman"/>
          <w:sz w:val="28"/>
          <w:szCs w:val="28"/>
        </w:rPr>
        <w:t xml:space="preserve"> целесообразно выполнять на основе использования связующего программного обеспечения, а именно сервисной шины предприятия</w:t>
      </w:r>
      <w:r w:rsidR="00870721">
        <w:rPr>
          <w:rFonts w:ascii="Times New Roman" w:hAnsi="Times New Roman" w:cs="Times New Roman"/>
          <w:sz w:val="28"/>
          <w:szCs w:val="28"/>
        </w:rPr>
        <w:t>.</w:t>
      </w:r>
    </w:p>
    <w:p w:rsidR="0086438B" w:rsidRPr="0086438B" w:rsidRDefault="0086438B" w:rsidP="0086438B">
      <w:pPr>
        <w:pStyle w:val="4"/>
      </w:pPr>
      <w:r>
        <w:lastRenderedPageBreak/>
        <w:t>Отечестве</w:t>
      </w:r>
      <w:r w:rsidR="000E3536">
        <w:t>нные сервисные шины предприятия</w:t>
      </w:r>
    </w:p>
    <w:p w:rsidR="00F35757" w:rsidRPr="00F35757" w:rsidRDefault="00F35757" w:rsidP="008E090B">
      <w:pPr>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в Едином реестре российских программ для электронных вычислительных машин и баз данных зарегистрированы следующие сервисные шины предприятий</w:t>
      </w:r>
      <w:r w:rsidRPr="00F35757">
        <w:rPr>
          <w:rFonts w:ascii="Times New Roman" w:hAnsi="Times New Roman" w:cs="Times New Roman"/>
          <w:sz w:val="28"/>
          <w:szCs w:val="28"/>
        </w:rPr>
        <w:t>:</w:t>
      </w:r>
    </w:p>
    <w:p w:rsidR="00F35757" w:rsidRPr="00F35757" w:rsidRDefault="00F35757" w:rsidP="00F35757">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Галактика </w:t>
      </w:r>
      <w:r>
        <w:rPr>
          <w:rFonts w:ascii="Times New Roman" w:hAnsi="Times New Roman" w:cs="Times New Roman"/>
          <w:sz w:val="28"/>
          <w:szCs w:val="28"/>
          <w:lang w:val="en-US"/>
        </w:rPr>
        <w:t>ESB</w:t>
      </w:r>
      <w:r w:rsidRPr="00F35757">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 xml:space="preserve">российских программ </w:t>
      </w:r>
      <w:r w:rsidRPr="00F35757">
        <w:rPr>
          <w:rFonts w:ascii="Times New Roman" w:hAnsi="Times New Roman" w:cs="Times New Roman"/>
          <w:sz w:val="28"/>
          <w:szCs w:val="28"/>
        </w:rPr>
        <w:t>№5320 от 06.05.2019</w:t>
      </w:r>
      <w:r w:rsidRPr="009661A5">
        <w:rPr>
          <w:rFonts w:ascii="Times New Roman" w:hAnsi="Times New Roman" w:cs="Times New Roman"/>
          <w:sz w:val="28"/>
          <w:szCs w:val="28"/>
        </w:rPr>
        <w:t>)</w:t>
      </w:r>
      <w:r w:rsidRPr="00F35757">
        <w:rPr>
          <w:rFonts w:ascii="Times New Roman" w:hAnsi="Times New Roman" w:cs="Times New Roman"/>
          <w:sz w:val="28"/>
          <w:szCs w:val="28"/>
        </w:rPr>
        <w:t>.</w:t>
      </w:r>
    </w:p>
    <w:p w:rsidR="00F35757" w:rsidRPr="00F35757" w:rsidRDefault="00F35757" w:rsidP="00F35757">
      <w:pPr>
        <w:pStyle w:val="a3"/>
        <w:numPr>
          <w:ilvl w:val="0"/>
          <w:numId w:val="32"/>
        </w:numPr>
        <w:jc w:val="both"/>
        <w:rPr>
          <w:rFonts w:ascii="Times New Roman" w:hAnsi="Times New Roman" w:cs="Times New Roman"/>
          <w:sz w:val="28"/>
          <w:szCs w:val="28"/>
        </w:rPr>
      </w:pPr>
      <w:proofErr w:type="spellStart"/>
      <w:r>
        <w:rPr>
          <w:rFonts w:ascii="Times New Roman" w:hAnsi="Times New Roman" w:cs="Times New Roman"/>
          <w:sz w:val="28"/>
          <w:szCs w:val="28"/>
        </w:rPr>
        <w:t>Октопус</w:t>
      </w:r>
      <w:proofErr w:type="spellEnd"/>
      <w:r>
        <w:rPr>
          <w:rFonts w:ascii="Times New Roman" w:hAnsi="Times New Roman" w:cs="Times New Roman"/>
          <w:sz w:val="28"/>
          <w:szCs w:val="28"/>
        </w:rPr>
        <w:t xml:space="preserve">-Дата </w:t>
      </w:r>
      <w:r>
        <w:rPr>
          <w:rFonts w:ascii="Times New Roman" w:hAnsi="Times New Roman" w:cs="Times New Roman"/>
          <w:sz w:val="28"/>
          <w:szCs w:val="28"/>
          <w:lang w:val="en-US"/>
        </w:rPr>
        <w:t>ESB</w:t>
      </w:r>
      <w:r w:rsidRPr="00F35757">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 xml:space="preserve">российских программ </w:t>
      </w:r>
      <w:r w:rsidRPr="00F35757">
        <w:rPr>
          <w:rFonts w:ascii="Times New Roman" w:hAnsi="Times New Roman" w:cs="Times New Roman"/>
          <w:sz w:val="28"/>
          <w:szCs w:val="28"/>
        </w:rPr>
        <w:t>№7007 от 07.10.2020</w:t>
      </w:r>
      <w:r w:rsidRPr="009661A5">
        <w:rPr>
          <w:rFonts w:ascii="Times New Roman" w:hAnsi="Times New Roman" w:cs="Times New Roman"/>
          <w:sz w:val="28"/>
          <w:szCs w:val="28"/>
        </w:rPr>
        <w:t>)</w:t>
      </w:r>
      <w:r w:rsidRPr="00F35757">
        <w:rPr>
          <w:rFonts w:ascii="Times New Roman" w:hAnsi="Times New Roman" w:cs="Times New Roman"/>
          <w:sz w:val="28"/>
          <w:szCs w:val="28"/>
        </w:rPr>
        <w:t>.</w:t>
      </w:r>
    </w:p>
    <w:p w:rsidR="00F35757" w:rsidRPr="00F35757" w:rsidRDefault="00F35757" w:rsidP="00F35757">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lang w:val="en-US"/>
        </w:rPr>
        <w:t>DATAREON</w:t>
      </w:r>
      <w:r w:rsidRPr="00F35757">
        <w:rPr>
          <w:rFonts w:ascii="Times New Roman" w:hAnsi="Times New Roman" w:cs="Times New Roman"/>
          <w:sz w:val="28"/>
          <w:szCs w:val="28"/>
        </w:rPr>
        <w:t xml:space="preserve"> </w:t>
      </w:r>
      <w:r>
        <w:rPr>
          <w:rFonts w:ascii="Times New Roman" w:hAnsi="Times New Roman" w:cs="Times New Roman"/>
          <w:sz w:val="28"/>
          <w:szCs w:val="28"/>
          <w:lang w:val="en-US"/>
        </w:rPr>
        <w:t>ESB</w:t>
      </w:r>
      <w:r w:rsidRPr="00F35757">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 xml:space="preserve">российских программ </w:t>
      </w:r>
      <w:r w:rsidRPr="00F35757">
        <w:rPr>
          <w:rFonts w:ascii="Times New Roman" w:hAnsi="Times New Roman" w:cs="Times New Roman"/>
          <w:sz w:val="28"/>
          <w:szCs w:val="28"/>
        </w:rPr>
        <w:t>№1624 от 05.09.2016</w:t>
      </w:r>
      <w:r w:rsidRPr="009661A5">
        <w:rPr>
          <w:rFonts w:ascii="Times New Roman" w:hAnsi="Times New Roman" w:cs="Times New Roman"/>
          <w:sz w:val="28"/>
          <w:szCs w:val="28"/>
        </w:rPr>
        <w:t>)</w:t>
      </w:r>
      <w:r w:rsidRPr="00F35757">
        <w:rPr>
          <w:rFonts w:ascii="Times New Roman" w:hAnsi="Times New Roman" w:cs="Times New Roman"/>
          <w:sz w:val="28"/>
          <w:szCs w:val="28"/>
        </w:rPr>
        <w:t>.</w:t>
      </w:r>
    </w:p>
    <w:p w:rsidR="000A2B5B" w:rsidRPr="008E090B" w:rsidRDefault="000A2B5B" w:rsidP="008E090B">
      <w:pPr>
        <w:ind w:firstLine="708"/>
        <w:jc w:val="both"/>
        <w:rPr>
          <w:rFonts w:ascii="Times New Roman" w:hAnsi="Times New Roman" w:cs="Times New Roman"/>
          <w:sz w:val="28"/>
          <w:szCs w:val="28"/>
        </w:rPr>
      </w:pPr>
      <w:r w:rsidRPr="008E090B">
        <w:rPr>
          <w:rFonts w:ascii="Times New Roman" w:hAnsi="Times New Roman" w:cs="Times New Roman"/>
          <w:sz w:val="28"/>
          <w:szCs w:val="28"/>
        </w:rPr>
        <w:br w:type="page"/>
      </w:r>
    </w:p>
    <w:p w:rsidR="00E73B3C" w:rsidRDefault="00E73B3C" w:rsidP="00D96348">
      <w:pPr>
        <w:pStyle w:val="1"/>
      </w:pPr>
      <w:bookmarkStart w:id="29" w:name="_Toc70015734"/>
      <w:r>
        <w:lastRenderedPageBreak/>
        <w:t xml:space="preserve">Ресурсы и компетенции, необходимые для </w:t>
      </w:r>
      <w:r w:rsidR="00D96348">
        <w:t>обеспечения импортозамещения</w:t>
      </w:r>
      <w:bookmarkEnd w:id="29"/>
    </w:p>
    <w:p w:rsidR="00E8784B" w:rsidRDefault="00E73B3C" w:rsidP="00B72B2C">
      <w:pPr>
        <w:jc w:val="both"/>
        <w:rPr>
          <w:rFonts w:ascii="Times New Roman" w:hAnsi="Times New Roman" w:cs="Times New Roman"/>
          <w:sz w:val="28"/>
          <w:szCs w:val="28"/>
        </w:rPr>
      </w:pPr>
      <w:r>
        <w:rPr>
          <w:rFonts w:ascii="Times New Roman" w:hAnsi="Times New Roman" w:cs="Times New Roman"/>
          <w:sz w:val="28"/>
          <w:szCs w:val="28"/>
        </w:rPr>
        <w:tab/>
        <w:t xml:space="preserve">В настоящее время ЦУП обладает необходимыми для </w:t>
      </w:r>
      <w:r w:rsidRPr="00E73B3C">
        <w:rPr>
          <w:rFonts w:ascii="Times New Roman" w:hAnsi="Times New Roman" w:cs="Times New Roman"/>
          <w:sz w:val="28"/>
          <w:szCs w:val="28"/>
        </w:rPr>
        <w:t>обеспечения импортозамещения в области программного обеспечения</w:t>
      </w:r>
      <w:r>
        <w:rPr>
          <w:rFonts w:ascii="Times New Roman" w:hAnsi="Times New Roman" w:cs="Times New Roman"/>
          <w:sz w:val="28"/>
          <w:szCs w:val="28"/>
        </w:rPr>
        <w:t xml:space="preserve"> ресурсами</w:t>
      </w:r>
      <w:r w:rsidR="00380C21">
        <w:rPr>
          <w:rFonts w:ascii="Times New Roman" w:hAnsi="Times New Roman" w:cs="Times New Roman"/>
          <w:sz w:val="28"/>
          <w:szCs w:val="28"/>
        </w:rPr>
        <w:t xml:space="preserve"> и компетенциями, поскольку</w:t>
      </w:r>
      <w:r w:rsidR="00E8784B">
        <w:rPr>
          <w:rFonts w:ascii="Times New Roman" w:hAnsi="Times New Roman" w:cs="Times New Roman"/>
          <w:sz w:val="28"/>
          <w:szCs w:val="28"/>
        </w:rPr>
        <w:t xml:space="preserve"> обладает высококлассным коллективом разработчиков и администраторов программного обеспечения.</w:t>
      </w:r>
    </w:p>
    <w:p w:rsidR="00E8784B" w:rsidRDefault="00E8784B" w:rsidP="00E8784B">
      <w:pPr>
        <w:ind w:firstLine="708"/>
        <w:jc w:val="both"/>
        <w:rPr>
          <w:rFonts w:ascii="Times New Roman" w:hAnsi="Times New Roman" w:cs="Times New Roman"/>
          <w:sz w:val="28"/>
          <w:szCs w:val="28"/>
        </w:rPr>
      </w:pPr>
      <w:r>
        <w:rPr>
          <w:rFonts w:ascii="Times New Roman" w:hAnsi="Times New Roman" w:cs="Times New Roman"/>
          <w:sz w:val="28"/>
          <w:szCs w:val="28"/>
        </w:rPr>
        <w:t>Однако при организации работ по созданию нового и модернизации имеющегося программного обеспечения необходимо учитывать, что разработчикам специального математического обеспечения потребуется некоторое время на освоение новых средств разработки, а администраторам - время на освоение новых систем виртуализации, операционных систем и СУБД.</w:t>
      </w:r>
    </w:p>
    <w:p w:rsidR="007406AC" w:rsidRDefault="00E8784B" w:rsidP="00E8784B">
      <w:pPr>
        <w:ind w:firstLine="708"/>
        <w:jc w:val="both"/>
        <w:rPr>
          <w:rFonts w:ascii="Times New Roman" w:hAnsi="Times New Roman" w:cs="Times New Roman"/>
          <w:sz w:val="28"/>
          <w:szCs w:val="28"/>
        </w:rPr>
      </w:pPr>
      <w:r>
        <w:rPr>
          <w:rFonts w:ascii="Times New Roman" w:hAnsi="Times New Roman" w:cs="Times New Roman"/>
          <w:sz w:val="28"/>
          <w:szCs w:val="28"/>
        </w:rPr>
        <w:t xml:space="preserve">Лучшим выходом из ситуации является выполнение </w:t>
      </w:r>
      <w:r w:rsidR="007406AC">
        <w:rPr>
          <w:rFonts w:ascii="Times New Roman" w:hAnsi="Times New Roman" w:cs="Times New Roman"/>
          <w:sz w:val="28"/>
          <w:szCs w:val="28"/>
        </w:rPr>
        <w:t>какого-либо</w:t>
      </w:r>
      <w:r>
        <w:rPr>
          <w:rFonts w:ascii="Times New Roman" w:hAnsi="Times New Roman" w:cs="Times New Roman"/>
          <w:sz w:val="28"/>
          <w:szCs w:val="28"/>
        </w:rPr>
        <w:t xml:space="preserve"> проекта, позволяющего применить новые отечественные технологии </w:t>
      </w:r>
      <w:r w:rsidR="007406AC">
        <w:rPr>
          <w:rFonts w:ascii="Times New Roman" w:hAnsi="Times New Roman" w:cs="Times New Roman"/>
          <w:sz w:val="28"/>
          <w:szCs w:val="28"/>
        </w:rPr>
        <w:t>в реальной работе.</w:t>
      </w:r>
    </w:p>
    <w:p w:rsidR="00AC0D86" w:rsidRPr="00AC0D86" w:rsidRDefault="00AC0D86" w:rsidP="00D96348">
      <w:pPr>
        <w:pStyle w:val="2"/>
      </w:pPr>
      <w:bookmarkStart w:id="30" w:name="_Toc70015735"/>
      <w:r w:rsidRPr="00AC0D86">
        <w:t>Пилотный проект</w:t>
      </w:r>
      <w:r w:rsidR="009E70E3">
        <w:t xml:space="preserve"> по отработке импортозамещения</w:t>
      </w:r>
      <w:r w:rsidRPr="002E1198">
        <w:t xml:space="preserve">: </w:t>
      </w:r>
      <w:r w:rsidR="007840A9">
        <w:t xml:space="preserve">создание </w:t>
      </w:r>
      <w:r w:rsidRPr="00AC0D86">
        <w:t>КИВК ФГБ</w:t>
      </w:r>
      <w:bookmarkEnd w:id="30"/>
    </w:p>
    <w:p w:rsidR="007406AC" w:rsidRPr="00AC0D86" w:rsidRDefault="007406AC" w:rsidP="007406AC">
      <w:pPr>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в ЦУП сформирована проектная команда из специалистов отделения 081 и 084 для выполнения проекта по </w:t>
      </w:r>
      <w:r w:rsidRPr="007406AC">
        <w:rPr>
          <w:rFonts w:ascii="Times New Roman" w:hAnsi="Times New Roman" w:cs="Times New Roman"/>
          <w:sz w:val="28"/>
          <w:szCs w:val="28"/>
        </w:rPr>
        <w:t>создани</w:t>
      </w:r>
      <w:r>
        <w:rPr>
          <w:rFonts w:ascii="Times New Roman" w:hAnsi="Times New Roman" w:cs="Times New Roman"/>
          <w:sz w:val="28"/>
          <w:szCs w:val="28"/>
        </w:rPr>
        <w:t xml:space="preserve">ю </w:t>
      </w:r>
      <w:r w:rsidRPr="007406AC">
        <w:rPr>
          <w:rFonts w:ascii="Times New Roman" w:hAnsi="Times New Roman" w:cs="Times New Roman"/>
          <w:sz w:val="28"/>
          <w:szCs w:val="28"/>
        </w:rPr>
        <w:t>КИВК для управления полетом ФГБ через КИС «Компарус-У2» и ЦУП-Х</w:t>
      </w:r>
      <w:r>
        <w:rPr>
          <w:rFonts w:ascii="Times New Roman" w:hAnsi="Times New Roman" w:cs="Times New Roman"/>
          <w:sz w:val="28"/>
          <w:szCs w:val="28"/>
        </w:rPr>
        <w:t>. Основными характеристиками данного проекта являются</w:t>
      </w:r>
      <w:r w:rsidRPr="00AC0D86">
        <w:rPr>
          <w:rFonts w:ascii="Times New Roman" w:hAnsi="Times New Roman" w:cs="Times New Roman"/>
          <w:sz w:val="28"/>
          <w:szCs w:val="28"/>
        </w:rPr>
        <w:t>:</w:t>
      </w:r>
    </w:p>
    <w:p w:rsidR="007406AC" w:rsidRDefault="00AB68F6" w:rsidP="00AB68F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Использование отечественного серверного оборудования и рабочих станций.</w:t>
      </w:r>
    </w:p>
    <w:p w:rsidR="00AB68F6" w:rsidRPr="00AB68F6" w:rsidRDefault="00AB68F6" w:rsidP="00AB68F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Использование отечественной системы виртуализации и операционной системы.</w:t>
      </w:r>
    </w:p>
    <w:p w:rsidR="00AB68F6" w:rsidRDefault="00AB68F6" w:rsidP="00AB68F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Использование отечественных средств защиты информации.</w:t>
      </w:r>
    </w:p>
    <w:p w:rsidR="00AB68F6" w:rsidRDefault="00AB68F6" w:rsidP="00AB68F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Использование о</w:t>
      </w:r>
      <w:r w:rsidR="00007C44">
        <w:rPr>
          <w:rFonts w:ascii="Times New Roman" w:hAnsi="Times New Roman" w:cs="Times New Roman"/>
          <w:sz w:val="28"/>
          <w:szCs w:val="28"/>
        </w:rPr>
        <w:t>течественных средств разработки</w:t>
      </w:r>
      <w:r w:rsidR="00E27199">
        <w:rPr>
          <w:rFonts w:ascii="Times New Roman" w:hAnsi="Times New Roman" w:cs="Times New Roman"/>
          <w:sz w:val="28"/>
          <w:szCs w:val="28"/>
        </w:rPr>
        <w:t xml:space="preserve"> специального математического обеспечения</w:t>
      </w:r>
      <w:r w:rsidR="00007C44">
        <w:rPr>
          <w:rFonts w:ascii="Times New Roman" w:hAnsi="Times New Roman" w:cs="Times New Roman"/>
          <w:sz w:val="28"/>
          <w:szCs w:val="28"/>
        </w:rPr>
        <w:t>.</w:t>
      </w:r>
    </w:p>
    <w:p w:rsidR="00007C44" w:rsidRDefault="00007C44" w:rsidP="00007C44">
      <w:pPr>
        <w:ind w:firstLine="708"/>
        <w:jc w:val="both"/>
        <w:rPr>
          <w:rFonts w:ascii="Times New Roman" w:hAnsi="Times New Roman" w:cs="Times New Roman"/>
          <w:sz w:val="28"/>
          <w:szCs w:val="28"/>
        </w:rPr>
      </w:pPr>
      <w:r>
        <w:rPr>
          <w:rFonts w:ascii="Times New Roman" w:hAnsi="Times New Roman" w:cs="Times New Roman"/>
          <w:sz w:val="28"/>
          <w:szCs w:val="28"/>
        </w:rPr>
        <w:t xml:space="preserve">Разработку специального математического обеспечения будет выполняться силами специалистов отдела 08102, обладающие несомненными компетенциями в области разработки командно-программного обеспечения, при поддержке программистов отдела 08402, освободившихся после сдачи в эксплуатацию Автоматизированной системы информации о </w:t>
      </w:r>
      <w:r w:rsidRPr="00007C44">
        <w:rPr>
          <w:rFonts w:ascii="Times New Roman" w:hAnsi="Times New Roman" w:cs="Times New Roman"/>
          <w:sz w:val="28"/>
          <w:szCs w:val="28"/>
        </w:rPr>
        <w:t>техническом состоянии и</w:t>
      </w:r>
      <w:r>
        <w:rPr>
          <w:rFonts w:ascii="Times New Roman" w:hAnsi="Times New Roman" w:cs="Times New Roman"/>
          <w:sz w:val="28"/>
          <w:szCs w:val="28"/>
        </w:rPr>
        <w:t xml:space="preserve"> надежности ракетно-космической техники (АСИ ТСН РКТ).</w:t>
      </w:r>
    </w:p>
    <w:p w:rsidR="00007C44" w:rsidRPr="00D608AC" w:rsidRDefault="00007C44" w:rsidP="00007C44">
      <w:pPr>
        <w:ind w:firstLine="708"/>
        <w:jc w:val="both"/>
        <w:rPr>
          <w:rFonts w:ascii="Times New Roman" w:hAnsi="Times New Roman" w:cs="Times New Roman"/>
          <w:sz w:val="28"/>
          <w:szCs w:val="28"/>
        </w:rPr>
      </w:pPr>
      <w:r>
        <w:rPr>
          <w:rFonts w:ascii="Times New Roman" w:hAnsi="Times New Roman" w:cs="Times New Roman"/>
          <w:sz w:val="28"/>
          <w:szCs w:val="28"/>
        </w:rPr>
        <w:t>При этом будет выполнен</w:t>
      </w:r>
      <w:r w:rsidR="00337D89">
        <w:rPr>
          <w:rFonts w:ascii="Times New Roman" w:hAnsi="Times New Roman" w:cs="Times New Roman"/>
          <w:sz w:val="28"/>
          <w:szCs w:val="28"/>
        </w:rPr>
        <w:t>а</w:t>
      </w:r>
      <w:r>
        <w:rPr>
          <w:rFonts w:ascii="Times New Roman" w:hAnsi="Times New Roman" w:cs="Times New Roman"/>
          <w:sz w:val="28"/>
          <w:szCs w:val="28"/>
        </w:rPr>
        <w:t xml:space="preserve"> </w:t>
      </w:r>
      <w:r w:rsidR="00337D89">
        <w:rPr>
          <w:rFonts w:ascii="Times New Roman" w:hAnsi="Times New Roman" w:cs="Times New Roman"/>
          <w:sz w:val="28"/>
          <w:szCs w:val="28"/>
        </w:rPr>
        <w:t>доработка</w:t>
      </w:r>
      <w:r>
        <w:rPr>
          <w:rFonts w:ascii="Times New Roman" w:hAnsi="Times New Roman" w:cs="Times New Roman"/>
          <w:sz w:val="28"/>
          <w:szCs w:val="28"/>
        </w:rPr>
        <w:t xml:space="preserve"> специального математического обеспечения, разработанного на языке </w:t>
      </w:r>
      <w:r>
        <w:rPr>
          <w:rFonts w:ascii="Times New Roman" w:hAnsi="Times New Roman" w:cs="Times New Roman"/>
          <w:sz w:val="28"/>
          <w:szCs w:val="28"/>
          <w:lang w:val="en-US"/>
        </w:rPr>
        <w:t>C</w:t>
      </w:r>
      <w:proofErr w:type="gramStart"/>
      <w:r w:rsidRPr="00007C44">
        <w:rPr>
          <w:rFonts w:ascii="Times New Roman" w:hAnsi="Times New Roman" w:cs="Times New Roman"/>
          <w:sz w:val="28"/>
          <w:szCs w:val="28"/>
        </w:rPr>
        <w:t>/</w:t>
      </w:r>
      <w:r>
        <w:rPr>
          <w:rFonts w:ascii="Times New Roman" w:hAnsi="Times New Roman" w:cs="Times New Roman"/>
          <w:sz w:val="28"/>
          <w:szCs w:val="28"/>
        </w:rPr>
        <w:t>С</w:t>
      </w:r>
      <w:proofErr w:type="gramEnd"/>
      <w:r>
        <w:rPr>
          <w:rFonts w:ascii="Times New Roman" w:hAnsi="Times New Roman" w:cs="Times New Roman"/>
          <w:sz w:val="28"/>
          <w:szCs w:val="28"/>
        </w:rPr>
        <w:t xml:space="preserve">++ для операционной системы </w:t>
      </w:r>
      <w:r>
        <w:rPr>
          <w:rFonts w:ascii="Times New Roman" w:hAnsi="Times New Roman" w:cs="Times New Roman"/>
          <w:sz w:val="28"/>
          <w:szCs w:val="28"/>
          <w:lang w:val="en-US"/>
        </w:rPr>
        <w:t>HP</w:t>
      </w:r>
      <w:r w:rsidRPr="00007C44">
        <w:rPr>
          <w:rFonts w:ascii="Times New Roman" w:hAnsi="Times New Roman" w:cs="Times New Roman"/>
          <w:sz w:val="28"/>
          <w:szCs w:val="28"/>
        </w:rPr>
        <w:t>-</w:t>
      </w:r>
      <w:r>
        <w:rPr>
          <w:rFonts w:ascii="Times New Roman" w:hAnsi="Times New Roman" w:cs="Times New Roman"/>
          <w:sz w:val="28"/>
          <w:szCs w:val="28"/>
          <w:lang w:val="en-US"/>
        </w:rPr>
        <w:t>UX</w:t>
      </w:r>
      <w:r w:rsidR="00337D89">
        <w:rPr>
          <w:rFonts w:ascii="Times New Roman" w:hAnsi="Times New Roman" w:cs="Times New Roman"/>
          <w:sz w:val="28"/>
          <w:szCs w:val="28"/>
        </w:rPr>
        <w:t xml:space="preserve">, для </w:t>
      </w:r>
      <w:r w:rsidR="00E17050">
        <w:rPr>
          <w:rFonts w:ascii="Times New Roman" w:hAnsi="Times New Roman" w:cs="Times New Roman"/>
          <w:sz w:val="28"/>
          <w:szCs w:val="28"/>
        </w:rPr>
        <w:t>обеспечения его работы</w:t>
      </w:r>
      <w:r w:rsidR="00337D89">
        <w:rPr>
          <w:rFonts w:ascii="Times New Roman" w:hAnsi="Times New Roman" w:cs="Times New Roman"/>
          <w:sz w:val="28"/>
          <w:szCs w:val="28"/>
        </w:rPr>
        <w:t xml:space="preserve"> под управлением операционной системы </w:t>
      </w:r>
      <w:r w:rsidR="00337D89">
        <w:rPr>
          <w:rFonts w:ascii="Times New Roman" w:hAnsi="Times New Roman" w:cs="Times New Roman"/>
          <w:sz w:val="28"/>
          <w:szCs w:val="28"/>
          <w:lang w:val="en-US"/>
        </w:rPr>
        <w:lastRenderedPageBreak/>
        <w:t>Astra</w:t>
      </w:r>
      <w:r w:rsidR="00337D89" w:rsidRPr="00337D89">
        <w:rPr>
          <w:rFonts w:ascii="Times New Roman" w:hAnsi="Times New Roman" w:cs="Times New Roman"/>
          <w:sz w:val="28"/>
          <w:szCs w:val="28"/>
        </w:rPr>
        <w:t xml:space="preserve"> </w:t>
      </w:r>
      <w:r w:rsidR="00337D89">
        <w:rPr>
          <w:rFonts w:ascii="Times New Roman" w:hAnsi="Times New Roman" w:cs="Times New Roman"/>
          <w:sz w:val="28"/>
          <w:szCs w:val="28"/>
          <w:lang w:val="en-US"/>
        </w:rPr>
        <w:t>Linux</w:t>
      </w:r>
      <w:r w:rsidR="00E17050">
        <w:rPr>
          <w:rFonts w:ascii="Times New Roman" w:hAnsi="Times New Roman" w:cs="Times New Roman"/>
          <w:sz w:val="28"/>
          <w:szCs w:val="28"/>
        </w:rPr>
        <w:t xml:space="preserve"> </w:t>
      </w:r>
      <w:r w:rsidR="00E17050">
        <w:rPr>
          <w:rFonts w:ascii="Times New Roman" w:hAnsi="Times New Roman" w:cs="Times New Roman"/>
          <w:sz w:val="28"/>
          <w:szCs w:val="28"/>
          <w:lang w:val="en-US"/>
        </w:rPr>
        <w:t>Special</w:t>
      </w:r>
      <w:r w:rsidR="00E17050" w:rsidRPr="0045302B">
        <w:rPr>
          <w:rFonts w:ascii="Times New Roman" w:hAnsi="Times New Roman" w:cs="Times New Roman"/>
          <w:sz w:val="28"/>
          <w:szCs w:val="28"/>
        </w:rPr>
        <w:t xml:space="preserve"> </w:t>
      </w:r>
      <w:r w:rsidR="00E17050">
        <w:rPr>
          <w:rFonts w:ascii="Times New Roman" w:hAnsi="Times New Roman" w:cs="Times New Roman"/>
          <w:sz w:val="28"/>
          <w:szCs w:val="28"/>
          <w:lang w:val="en-US"/>
        </w:rPr>
        <w:t>Edition</w:t>
      </w:r>
      <w:r w:rsidR="00D608AC">
        <w:rPr>
          <w:rFonts w:ascii="Times New Roman" w:hAnsi="Times New Roman" w:cs="Times New Roman"/>
          <w:sz w:val="28"/>
          <w:szCs w:val="28"/>
        </w:rPr>
        <w:t xml:space="preserve"> с использованием средств разработки из состава операционной системы </w:t>
      </w:r>
      <w:r w:rsidR="00D608AC">
        <w:rPr>
          <w:rFonts w:ascii="Times New Roman" w:hAnsi="Times New Roman" w:cs="Times New Roman"/>
          <w:sz w:val="28"/>
          <w:szCs w:val="28"/>
          <w:lang w:val="en-US"/>
        </w:rPr>
        <w:t>Astra</w:t>
      </w:r>
      <w:r w:rsidR="00D608AC" w:rsidRPr="00D608AC">
        <w:rPr>
          <w:rFonts w:ascii="Times New Roman" w:hAnsi="Times New Roman" w:cs="Times New Roman"/>
          <w:sz w:val="28"/>
          <w:szCs w:val="28"/>
        </w:rPr>
        <w:t xml:space="preserve"> </w:t>
      </w:r>
      <w:r w:rsidR="00D608AC">
        <w:rPr>
          <w:rFonts w:ascii="Times New Roman" w:hAnsi="Times New Roman" w:cs="Times New Roman"/>
          <w:sz w:val="28"/>
          <w:szCs w:val="28"/>
          <w:lang w:val="en-US"/>
        </w:rPr>
        <w:t>Linux</w:t>
      </w:r>
      <w:r w:rsidR="00E17050">
        <w:rPr>
          <w:rFonts w:ascii="Times New Roman" w:hAnsi="Times New Roman" w:cs="Times New Roman"/>
          <w:sz w:val="28"/>
          <w:szCs w:val="28"/>
        </w:rPr>
        <w:t xml:space="preserve"> </w:t>
      </w:r>
      <w:r w:rsidR="00E17050">
        <w:rPr>
          <w:rFonts w:ascii="Times New Roman" w:hAnsi="Times New Roman" w:cs="Times New Roman"/>
          <w:sz w:val="28"/>
          <w:szCs w:val="28"/>
          <w:lang w:val="en-US"/>
        </w:rPr>
        <w:t>Special</w:t>
      </w:r>
      <w:r w:rsidR="00E17050" w:rsidRPr="0045302B">
        <w:rPr>
          <w:rFonts w:ascii="Times New Roman" w:hAnsi="Times New Roman" w:cs="Times New Roman"/>
          <w:sz w:val="28"/>
          <w:szCs w:val="28"/>
        </w:rPr>
        <w:t xml:space="preserve"> </w:t>
      </w:r>
      <w:r w:rsidR="00E17050">
        <w:rPr>
          <w:rFonts w:ascii="Times New Roman" w:hAnsi="Times New Roman" w:cs="Times New Roman"/>
          <w:sz w:val="28"/>
          <w:szCs w:val="28"/>
          <w:lang w:val="en-US"/>
        </w:rPr>
        <w:t>Edition</w:t>
      </w:r>
      <w:r w:rsidR="00D608AC" w:rsidRPr="00D608AC">
        <w:rPr>
          <w:rFonts w:ascii="Times New Roman" w:hAnsi="Times New Roman" w:cs="Times New Roman"/>
          <w:sz w:val="28"/>
          <w:szCs w:val="28"/>
        </w:rPr>
        <w:t>.</w:t>
      </w:r>
    </w:p>
    <w:p w:rsidR="00CF2EE5" w:rsidRDefault="00337D89" w:rsidP="00AF659E">
      <w:pPr>
        <w:ind w:firstLine="708"/>
        <w:jc w:val="both"/>
        <w:rPr>
          <w:rFonts w:ascii="Times New Roman" w:hAnsi="Times New Roman" w:cs="Times New Roman"/>
          <w:sz w:val="28"/>
          <w:szCs w:val="28"/>
        </w:rPr>
      </w:pPr>
      <w:r>
        <w:rPr>
          <w:rFonts w:ascii="Times New Roman" w:hAnsi="Times New Roman" w:cs="Times New Roman"/>
          <w:sz w:val="28"/>
          <w:szCs w:val="28"/>
        </w:rPr>
        <w:t>Установка и интеграция оборудования, настройка и администрирование системы виртуализации, операционных систем и средств защиты информации выполняется силами отделения 084.</w:t>
      </w:r>
      <w:r w:rsidR="00B02502">
        <w:rPr>
          <w:rFonts w:ascii="Times New Roman" w:hAnsi="Times New Roman" w:cs="Times New Roman"/>
          <w:sz w:val="28"/>
          <w:szCs w:val="28"/>
        </w:rPr>
        <w:t xml:space="preserve"> </w:t>
      </w:r>
      <w:r>
        <w:rPr>
          <w:rFonts w:ascii="Times New Roman" w:hAnsi="Times New Roman" w:cs="Times New Roman"/>
          <w:sz w:val="28"/>
          <w:szCs w:val="28"/>
        </w:rPr>
        <w:t xml:space="preserve">Планируемая дата завершения проекта – апрель 2022 года. После успешного завершения данного проекта, </w:t>
      </w:r>
      <w:r w:rsidR="00B02502">
        <w:rPr>
          <w:rFonts w:ascii="Times New Roman" w:hAnsi="Times New Roman" w:cs="Times New Roman"/>
          <w:sz w:val="28"/>
          <w:szCs w:val="28"/>
        </w:rPr>
        <w:t xml:space="preserve">ценный </w:t>
      </w:r>
      <w:r>
        <w:rPr>
          <w:rFonts w:ascii="Times New Roman" w:hAnsi="Times New Roman" w:cs="Times New Roman"/>
          <w:sz w:val="28"/>
          <w:szCs w:val="28"/>
        </w:rPr>
        <w:t xml:space="preserve">опыт,  полученный проектной командой, </w:t>
      </w:r>
      <w:r w:rsidR="00D608AC">
        <w:rPr>
          <w:rFonts w:ascii="Times New Roman" w:hAnsi="Times New Roman" w:cs="Times New Roman"/>
          <w:sz w:val="28"/>
          <w:szCs w:val="28"/>
        </w:rPr>
        <w:t>может быть использован</w:t>
      </w:r>
      <w:r>
        <w:rPr>
          <w:rFonts w:ascii="Times New Roman" w:hAnsi="Times New Roman" w:cs="Times New Roman"/>
          <w:sz w:val="28"/>
          <w:szCs w:val="28"/>
        </w:rPr>
        <w:t xml:space="preserve"> при создании и модернизации прочих ИВК ЦУП.</w:t>
      </w:r>
      <w:r w:rsidR="00CF2EE5">
        <w:rPr>
          <w:rFonts w:ascii="Times New Roman" w:hAnsi="Times New Roman" w:cs="Times New Roman"/>
          <w:sz w:val="28"/>
          <w:szCs w:val="28"/>
        </w:rPr>
        <w:br w:type="page"/>
      </w:r>
    </w:p>
    <w:p w:rsidR="00337D89" w:rsidRDefault="00031EBE" w:rsidP="005938D2">
      <w:pPr>
        <w:pStyle w:val="1"/>
      </w:pPr>
      <w:bookmarkStart w:id="31" w:name="_Toc70015736"/>
      <w:r>
        <w:lastRenderedPageBreak/>
        <w:t>Перспективы использования</w:t>
      </w:r>
      <w:r w:rsidR="00621594">
        <w:t xml:space="preserve"> </w:t>
      </w:r>
      <w:r w:rsidR="005938D2">
        <w:t>программного обеспечения для</w:t>
      </w:r>
      <w:r w:rsidR="0072080D">
        <w:t xml:space="preserve"> </w:t>
      </w:r>
      <w:r w:rsidR="00621594">
        <w:t xml:space="preserve">процессора </w:t>
      </w:r>
      <w:r w:rsidR="00D96348">
        <w:t>«</w:t>
      </w:r>
      <w:r w:rsidR="00621594">
        <w:t>Эльбрус</w:t>
      </w:r>
      <w:r w:rsidR="00D96348">
        <w:t>»</w:t>
      </w:r>
      <w:bookmarkEnd w:id="31"/>
    </w:p>
    <w:p w:rsidR="00D96348" w:rsidRDefault="009623A1" w:rsidP="00D96348">
      <w:pPr>
        <w:pStyle w:val="2"/>
      </w:pPr>
      <w:bookmarkStart w:id="32" w:name="_Toc70015737"/>
      <w:r>
        <w:t>Необходимость</w:t>
      </w:r>
      <w:r w:rsidR="00D96348">
        <w:t xml:space="preserve"> использовани</w:t>
      </w:r>
      <w:r>
        <w:t>я</w:t>
      </w:r>
      <w:r w:rsidR="00D96348">
        <w:t xml:space="preserve"> </w:t>
      </w:r>
      <w:r w:rsidR="005938D2">
        <w:t>программного обеспечения для</w:t>
      </w:r>
      <w:r w:rsidR="00D96348" w:rsidRPr="00D96348">
        <w:t xml:space="preserve"> процессора «Эльбрус»</w:t>
      </w:r>
      <w:bookmarkEnd w:id="32"/>
    </w:p>
    <w:p w:rsidR="00114BAB" w:rsidRDefault="00E1341E" w:rsidP="004C2BB8">
      <w:pPr>
        <w:ind w:firstLine="708"/>
        <w:jc w:val="both"/>
        <w:rPr>
          <w:rFonts w:ascii="Times New Roman" w:hAnsi="Times New Roman" w:cs="Times New Roman"/>
          <w:sz w:val="28"/>
          <w:szCs w:val="28"/>
        </w:rPr>
      </w:pPr>
      <w:r>
        <w:rPr>
          <w:rFonts w:ascii="Times New Roman" w:hAnsi="Times New Roman" w:cs="Times New Roman"/>
          <w:sz w:val="28"/>
          <w:szCs w:val="28"/>
        </w:rPr>
        <w:t>В соответствии с п</w:t>
      </w:r>
      <w:r w:rsidRPr="0072080D">
        <w:rPr>
          <w:rFonts w:ascii="Times New Roman" w:hAnsi="Times New Roman" w:cs="Times New Roman"/>
          <w:sz w:val="28"/>
          <w:szCs w:val="28"/>
        </w:rPr>
        <w:t>остановление</w:t>
      </w:r>
      <w:r>
        <w:rPr>
          <w:rFonts w:ascii="Times New Roman" w:hAnsi="Times New Roman" w:cs="Times New Roman"/>
          <w:sz w:val="28"/>
          <w:szCs w:val="28"/>
        </w:rPr>
        <w:t>м</w:t>
      </w:r>
      <w:r w:rsidRPr="0072080D">
        <w:rPr>
          <w:rFonts w:ascii="Times New Roman" w:hAnsi="Times New Roman" w:cs="Times New Roman"/>
          <w:sz w:val="28"/>
          <w:szCs w:val="28"/>
        </w:rPr>
        <w:t xml:space="preserve"> Правительства Российской Федерации от </w:t>
      </w:r>
      <w:r>
        <w:rPr>
          <w:rFonts w:ascii="Times New Roman" w:hAnsi="Times New Roman" w:cs="Times New Roman"/>
          <w:sz w:val="28"/>
          <w:szCs w:val="28"/>
        </w:rPr>
        <w:t>0</w:t>
      </w:r>
      <w:r w:rsidRPr="0072080D">
        <w:rPr>
          <w:rFonts w:ascii="Times New Roman" w:hAnsi="Times New Roman" w:cs="Times New Roman"/>
          <w:sz w:val="28"/>
          <w:szCs w:val="28"/>
        </w:rPr>
        <w:t xml:space="preserve">3.12.2020 № </w:t>
      </w:r>
      <w:r>
        <w:rPr>
          <w:rFonts w:ascii="Times New Roman" w:hAnsi="Times New Roman" w:cs="Times New Roman"/>
          <w:sz w:val="28"/>
          <w:szCs w:val="28"/>
        </w:rPr>
        <w:t xml:space="preserve">2013 «О минимальной доле закупок товаров российского происхождения» </w:t>
      </w:r>
      <w:r>
        <w:rPr>
          <w:rFonts w:ascii="Times New Roman" w:hAnsi="Times New Roman" w:cs="Times New Roman"/>
          <w:sz w:val="28"/>
          <w:szCs w:val="28"/>
          <w:lang w:val="en-US"/>
        </w:rPr>
        <w:t>c</w:t>
      </w:r>
      <w:r w:rsidRPr="00E1341E">
        <w:rPr>
          <w:rFonts w:ascii="Times New Roman" w:hAnsi="Times New Roman" w:cs="Times New Roman"/>
          <w:sz w:val="28"/>
          <w:szCs w:val="28"/>
        </w:rPr>
        <w:t xml:space="preserve"> 01.01.2023 </w:t>
      </w:r>
      <w:r>
        <w:rPr>
          <w:rFonts w:ascii="Times New Roman" w:hAnsi="Times New Roman" w:cs="Times New Roman"/>
          <w:sz w:val="28"/>
          <w:szCs w:val="28"/>
        </w:rPr>
        <w:t>с 01 января 2022 года</w:t>
      </w:r>
      <w:r w:rsidR="00114BAB" w:rsidRPr="00114BAB">
        <w:rPr>
          <w:rFonts w:ascii="Times New Roman" w:hAnsi="Times New Roman" w:cs="Times New Roman"/>
          <w:sz w:val="28"/>
          <w:szCs w:val="28"/>
        </w:rPr>
        <w:t xml:space="preserve"> </w:t>
      </w:r>
      <w:r w:rsidR="00114BAB">
        <w:rPr>
          <w:rFonts w:ascii="Times New Roman" w:hAnsi="Times New Roman" w:cs="Times New Roman"/>
          <w:sz w:val="28"/>
          <w:szCs w:val="28"/>
        </w:rPr>
        <w:t>размер минимальной доли закупок товаров российского происхождения должен составлять не менее 60% для серверов и рабочих станций.</w:t>
      </w:r>
    </w:p>
    <w:p w:rsidR="00621594" w:rsidRDefault="00E1341E" w:rsidP="004C2BB8">
      <w:pPr>
        <w:ind w:firstLine="708"/>
        <w:jc w:val="both"/>
        <w:rPr>
          <w:rFonts w:ascii="Times New Roman" w:hAnsi="Times New Roman" w:cs="Times New Roman"/>
          <w:sz w:val="28"/>
          <w:szCs w:val="28"/>
        </w:rPr>
      </w:pPr>
      <w:proofErr w:type="gramStart"/>
      <w:r>
        <w:rPr>
          <w:rFonts w:ascii="Times New Roman" w:hAnsi="Times New Roman" w:cs="Times New Roman"/>
          <w:sz w:val="28"/>
          <w:szCs w:val="28"/>
        </w:rPr>
        <w:t>При этом в</w:t>
      </w:r>
      <w:r w:rsidR="0072080D">
        <w:rPr>
          <w:rFonts w:ascii="Times New Roman" w:hAnsi="Times New Roman" w:cs="Times New Roman"/>
          <w:sz w:val="28"/>
          <w:szCs w:val="28"/>
        </w:rPr>
        <w:t xml:space="preserve"> соответствии с п</w:t>
      </w:r>
      <w:r w:rsidR="0072080D" w:rsidRPr="0072080D">
        <w:rPr>
          <w:rFonts w:ascii="Times New Roman" w:hAnsi="Times New Roman" w:cs="Times New Roman"/>
          <w:sz w:val="28"/>
          <w:szCs w:val="28"/>
        </w:rPr>
        <w:t>остановление</w:t>
      </w:r>
      <w:r w:rsidR="0072080D">
        <w:rPr>
          <w:rFonts w:ascii="Times New Roman" w:hAnsi="Times New Roman" w:cs="Times New Roman"/>
          <w:sz w:val="28"/>
          <w:szCs w:val="28"/>
        </w:rPr>
        <w:t>м</w:t>
      </w:r>
      <w:r w:rsidR="0072080D" w:rsidRPr="0072080D">
        <w:rPr>
          <w:rFonts w:ascii="Times New Roman" w:hAnsi="Times New Roman" w:cs="Times New Roman"/>
          <w:sz w:val="28"/>
          <w:szCs w:val="28"/>
        </w:rPr>
        <w:t xml:space="preserve"> Правительства Российской Федерации от 31.12.2020 № 2458</w:t>
      </w:r>
      <w:r w:rsidR="0072080D">
        <w:rPr>
          <w:rFonts w:ascii="Times New Roman" w:hAnsi="Times New Roman" w:cs="Times New Roman"/>
          <w:sz w:val="28"/>
          <w:szCs w:val="28"/>
        </w:rPr>
        <w:t xml:space="preserve"> о внесении изменений в приложение к постановлению Правительства Российской Федерации от 17 июля 2015 г. № 719 «О подтверждении производства промышленной продукции на территории Российской Федерации», начиная с 01 января 2022 года, </w:t>
      </w:r>
      <w:r w:rsidR="00114BAB">
        <w:rPr>
          <w:rFonts w:ascii="Times New Roman" w:hAnsi="Times New Roman" w:cs="Times New Roman"/>
          <w:sz w:val="28"/>
          <w:szCs w:val="28"/>
        </w:rPr>
        <w:t>российскими</w:t>
      </w:r>
      <w:r w:rsidR="0072080D">
        <w:rPr>
          <w:rFonts w:ascii="Times New Roman" w:hAnsi="Times New Roman" w:cs="Times New Roman"/>
          <w:sz w:val="28"/>
          <w:szCs w:val="28"/>
        </w:rPr>
        <w:t xml:space="preserve"> серверами и рабочими станциями будет считаться только оборудование, </w:t>
      </w:r>
      <w:r>
        <w:rPr>
          <w:rFonts w:ascii="Times New Roman" w:hAnsi="Times New Roman" w:cs="Times New Roman"/>
          <w:sz w:val="28"/>
          <w:szCs w:val="28"/>
        </w:rPr>
        <w:t>созданное</w:t>
      </w:r>
      <w:r w:rsidR="0072080D">
        <w:rPr>
          <w:rFonts w:ascii="Times New Roman" w:hAnsi="Times New Roman" w:cs="Times New Roman"/>
          <w:sz w:val="28"/>
          <w:szCs w:val="28"/>
        </w:rPr>
        <w:t xml:space="preserve"> на</w:t>
      </w:r>
      <w:r>
        <w:rPr>
          <w:rFonts w:ascii="Times New Roman" w:hAnsi="Times New Roman" w:cs="Times New Roman"/>
          <w:sz w:val="28"/>
          <w:szCs w:val="28"/>
        </w:rPr>
        <w:t xml:space="preserve"> базе центральных процессоров</w:t>
      </w:r>
      <w:r w:rsidR="0072080D">
        <w:rPr>
          <w:rFonts w:ascii="Times New Roman" w:hAnsi="Times New Roman" w:cs="Times New Roman"/>
          <w:sz w:val="28"/>
          <w:szCs w:val="28"/>
        </w:rPr>
        <w:t xml:space="preserve"> отечественного производства.</w:t>
      </w:r>
      <w:proofErr w:type="gramEnd"/>
    </w:p>
    <w:p w:rsidR="00E1341E" w:rsidRDefault="00E1341E" w:rsidP="004C2BB8">
      <w:pPr>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w:t>
      </w:r>
      <w:r w:rsidR="00114BAB">
        <w:rPr>
          <w:rFonts w:ascii="Times New Roman" w:hAnsi="Times New Roman" w:cs="Times New Roman"/>
          <w:sz w:val="28"/>
          <w:szCs w:val="28"/>
        </w:rPr>
        <w:t xml:space="preserve">одним из таких </w:t>
      </w:r>
      <w:r>
        <w:rPr>
          <w:rFonts w:ascii="Times New Roman" w:hAnsi="Times New Roman" w:cs="Times New Roman"/>
          <w:sz w:val="28"/>
          <w:szCs w:val="28"/>
        </w:rPr>
        <w:t>процессоро</w:t>
      </w:r>
      <w:r w:rsidR="00114BAB">
        <w:rPr>
          <w:rFonts w:ascii="Times New Roman" w:hAnsi="Times New Roman" w:cs="Times New Roman"/>
          <w:sz w:val="28"/>
          <w:szCs w:val="28"/>
        </w:rPr>
        <w:t>в</w:t>
      </w:r>
      <w:r>
        <w:rPr>
          <w:rFonts w:ascii="Times New Roman" w:hAnsi="Times New Roman" w:cs="Times New Roman"/>
          <w:sz w:val="28"/>
          <w:szCs w:val="28"/>
        </w:rPr>
        <w:t xml:space="preserve"> является процессор «Эльбрус», спроектированный российской компанией «МЦСТ»</w:t>
      </w:r>
      <w:r w:rsidR="00114BAB">
        <w:rPr>
          <w:rFonts w:ascii="Times New Roman" w:hAnsi="Times New Roman" w:cs="Times New Roman"/>
          <w:sz w:val="28"/>
          <w:szCs w:val="28"/>
        </w:rPr>
        <w:t xml:space="preserve"> и созданный на базе архитектуры «Эльбрус», а не на базе архитектуры </w:t>
      </w:r>
      <w:r w:rsidR="00114BAB">
        <w:rPr>
          <w:rFonts w:ascii="Times New Roman" w:hAnsi="Times New Roman" w:cs="Times New Roman"/>
          <w:sz w:val="28"/>
          <w:szCs w:val="28"/>
          <w:lang w:val="en-US"/>
        </w:rPr>
        <w:t>x</w:t>
      </w:r>
      <w:r w:rsidR="00114BAB" w:rsidRPr="00114BAB">
        <w:rPr>
          <w:rFonts w:ascii="Times New Roman" w:hAnsi="Times New Roman" w:cs="Times New Roman"/>
          <w:sz w:val="28"/>
          <w:szCs w:val="28"/>
        </w:rPr>
        <w:t>86-64</w:t>
      </w:r>
      <w:r w:rsidR="00B02502">
        <w:rPr>
          <w:rFonts w:ascii="Times New Roman" w:hAnsi="Times New Roman" w:cs="Times New Roman"/>
          <w:sz w:val="28"/>
          <w:szCs w:val="28"/>
        </w:rPr>
        <w:t xml:space="preserve">, используемой компаниями </w:t>
      </w:r>
      <w:r w:rsidR="00B02502">
        <w:rPr>
          <w:rFonts w:ascii="Times New Roman" w:hAnsi="Times New Roman" w:cs="Times New Roman"/>
          <w:sz w:val="28"/>
          <w:szCs w:val="28"/>
          <w:lang w:val="en-US"/>
        </w:rPr>
        <w:t>AMD</w:t>
      </w:r>
      <w:r w:rsidR="00B02502" w:rsidRPr="00B02502">
        <w:rPr>
          <w:rFonts w:ascii="Times New Roman" w:hAnsi="Times New Roman" w:cs="Times New Roman"/>
          <w:sz w:val="28"/>
          <w:szCs w:val="28"/>
        </w:rPr>
        <w:t xml:space="preserve"> </w:t>
      </w:r>
      <w:r w:rsidR="00B02502">
        <w:rPr>
          <w:rFonts w:ascii="Times New Roman" w:hAnsi="Times New Roman" w:cs="Times New Roman"/>
          <w:sz w:val="28"/>
          <w:szCs w:val="28"/>
        </w:rPr>
        <w:t xml:space="preserve">и </w:t>
      </w:r>
      <w:r w:rsidR="00B02502">
        <w:rPr>
          <w:rFonts w:ascii="Times New Roman" w:hAnsi="Times New Roman" w:cs="Times New Roman"/>
          <w:sz w:val="28"/>
          <w:szCs w:val="28"/>
          <w:lang w:val="en-US"/>
        </w:rPr>
        <w:t>Intel</w:t>
      </w:r>
      <w:r w:rsidR="00B02502">
        <w:rPr>
          <w:rFonts w:ascii="Times New Roman" w:hAnsi="Times New Roman" w:cs="Times New Roman"/>
          <w:sz w:val="28"/>
          <w:szCs w:val="28"/>
        </w:rPr>
        <w:t xml:space="preserve"> в своих процессорах</w:t>
      </w:r>
      <w:r w:rsidR="00B02502" w:rsidRPr="00B02502">
        <w:rPr>
          <w:rFonts w:ascii="Times New Roman" w:hAnsi="Times New Roman" w:cs="Times New Roman"/>
          <w:sz w:val="28"/>
          <w:szCs w:val="28"/>
        </w:rPr>
        <w:t xml:space="preserve">, </w:t>
      </w:r>
      <w:r w:rsidR="00B02502">
        <w:rPr>
          <w:rFonts w:ascii="Times New Roman" w:hAnsi="Times New Roman" w:cs="Times New Roman"/>
          <w:sz w:val="28"/>
          <w:szCs w:val="28"/>
        </w:rPr>
        <w:t>и наиболее широко распространённой в мире</w:t>
      </w:r>
      <w:r>
        <w:rPr>
          <w:rFonts w:ascii="Times New Roman" w:hAnsi="Times New Roman" w:cs="Times New Roman"/>
          <w:sz w:val="28"/>
          <w:szCs w:val="28"/>
        </w:rPr>
        <w:t>.</w:t>
      </w:r>
    </w:p>
    <w:p w:rsidR="00D96348" w:rsidRPr="00D96348" w:rsidRDefault="00D96348" w:rsidP="00D96348">
      <w:pPr>
        <w:pStyle w:val="2"/>
      </w:pPr>
      <w:bookmarkStart w:id="33" w:name="_Toc70015738"/>
      <w:r>
        <w:t xml:space="preserve">Трудности </w:t>
      </w:r>
      <w:r w:rsidR="005938D2">
        <w:t>при</w:t>
      </w:r>
      <w:r>
        <w:t xml:space="preserve"> </w:t>
      </w:r>
      <w:r w:rsidR="00A56D77">
        <w:t>выборе</w:t>
      </w:r>
      <w:r>
        <w:t xml:space="preserve"> </w:t>
      </w:r>
      <w:r w:rsidR="005938D2">
        <w:t>программного обеспечения для</w:t>
      </w:r>
      <w:r w:rsidR="005938D2" w:rsidRPr="00D96348">
        <w:t xml:space="preserve"> процессора «Эльбрус»</w:t>
      </w:r>
      <w:bookmarkEnd w:id="33"/>
    </w:p>
    <w:p w:rsidR="00114BAB" w:rsidRPr="00114BAB" w:rsidRDefault="00114BAB" w:rsidP="004C2BB8">
      <w:pPr>
        <w:ind w:firstLine="708"/>
        <w:jc w:val="both"/>
        <w:rPr>
          <w:rFonts w:ascii="Times New Roman" w:hAnsi="Times New Roman" w:cs="Times New Roman"/>
          <w:sz w:val="28"/>
          <w:szCs w:val="28"/>
        </w:rPr>
      </w:pPr>
      <w:r>
        <w:rPr>
          <w:rFonts w:ascii="Times New Roman" w:hAnsi="Times New Roman" w:cs="Times New Roman"/>
          <w:sz w:val="28"/>
          <w:szCs w:val="28"/>
        </w:rPr>
        <w:t xml:space="preserve">Изменение используемой процессорной архитектуры требует проведения </w:t>
      </w:r>
      <w:r w:rsidR="00B02502">
        <w:rPr>
          <w:rFonts w:ascii="Times New Roman" w:hAnsi="Times New Roman" w:cs="Times New Roman"/>
          <w:sz w:val="28"/>
          <w:szCs w:val="28"/>
        </w:rPr>
        <w:t xml:space="preserve">дополнительных </w:t>
      </w:r>
      <w:r>
        <w:rPr>
          <w:rFonts w:ascii="Times New Roman" w:hAnsi="Times New Roman" w:cs="Times New Roman"/>
          <w:sz w:val="28"/>
          <w:szCs w:val="28"/>
        </w:rPr>
        <w:t>процедур выбора системного программного обеспечения и общего программного обеспечения, способного работать на новой архитектуре</w:t>
      </w:r>
      <w:r w:rsidRPr="00114BAB">
        <w:rPr>
          <w:rFonts w:ascii="Times New Roman" w:hAnsi="Times New Roman" w:cs="Times New Roman"/>
          <w:sz w:val="28"/>
          <w:szCs w:val="28"/>
        </w:rPr>
        <w:t>.</w:t>
      </w:r>
      <w:r w:rsidR="00D96348">
        <w:rPr>
          <w:rFonts w:ascii="Times New Roman" w:hAnsi="Times New Roman" w:cs="Times New Roman"/>
          <w:sz w:val="28"/>
          <w:szCs w:val="28"/>
        </w:rPr>
        <w:t xml:space="preserve"> При этом выбор программного обеспечения для процессора «Эльбрус» в</w:t>
      </w:r>
      <w:r w:rsidR="00A56D77">
        <w:rPr>
          <w:rFonts w:ascii="Times New Roman" w:hAnsi="Times New Roman" w:cs="Times New Roman"/>
          <w:sz w:val="28"/>
          <w:szCs w:val="28"/>
        </w:rPr>
        <w:t xml:space="preserve"> настоящее время весьма невелик, что способно создать определенные трудности при создании и модернизации ИВК ЦУП.</w:t>
      </w:r>
    </w:p>
    <w:p w:rsidR="00114BAB" w:rsidRPr="002F50FD" w:rsidRDefault="00D96348" w:rsidP="004C2BB8">
      <w:pPr>
        <w:ind w:firstLine="708"/>
        <w:jc w:val="both"/>
        <w:rPr>
          <w:rFonts w:ascii="Times New Roman" w:hAnsi="Times New Roman" w:cs="Times New Roman"/>
          <w:sz w:val="28"/>
          <w:szCs w:val="28"/>
        </w:rPr>
      </w:pPr>
      <w:r>
        <w:rPr>
          <w:rFonts w:ascii="Times New Roman" w:hAnsi="Times New Roman" w:cs="Times New Roman"/>
          <w:sz w:val="28"/>
          <w:szCs w:val="28"/>
        </w:rPr>
        <w:t>В частности,</w:t>
      </w:r>
      <w:r w:rsidR="002F50FD" w:rsidRPr="002F50FD">
        <w:rPr>
          <w:rFonts w:ascii="Times New Roman" w:hAnsi="Times New Roman" w:cs="Times New Roman"/>
          <w:sz w:val="28"/>
          <w:szCs w:val="28"/>
        </w:rPr>
        <w:t xml:space="preserve"> </w:t>
      </w:r>
      <w:r w:rsidR="002F50FD">
        <w:rPr>
          <w:rFonts w:ascii="Times New Roman" w:hAnsi="Times New Roman" w:cs="Times New Roman"/>
          <w:sz w:val="28"/>
          <w:szCs w:val="28"/>
        </w:rPr>
        <w:t>можно отметить следующее</w:t>
      </w:r>
      <w:r w:rsidR="002F50FD" w:rsidRPr="002F50FD">
        <w:rPr>
          <w:rFonts w:ascii="Times New Roman" w:hAnsi="Times New Roman" w:cs="Times New Roman"/>
          <w:sz w:val="28"/>
          <w:szCs w:val="28"/>
        </w:rPr>
        <w:t>:</w:t>
      </w:r>
    </w:p>
    <w:p w:rsidR="002F50FD" w:rsidRPr="002F50FD" w:rsidRDefault="002F50FD" w:rsidP="002F50FD">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В части системного программного обеспечения</w:t>
      </w:r>
      <w:r w:rsidRPr="002F50FD">
        <w:rPr>
          <w:rFonts w:ascii="Times New Roman" w:hAnsi="Times New Roman" w:cs="Times New Roman"/>
          <w:sz w:val="28"/>
          <w:szCs w:val="28"/>
        </w:rPr>
        <w:t>:</w:t>
      </w:r>
    </w:p>
    <w:p w:rsidR="002F50FD" w:rsidRDefault="002F50FD" w:rsidP="002F50FD">
      <w:pPr>
        <w:pStyle w:val="a3"/>
        <w:numPr>
          <w:ilvl w:val="1"/>
          <w:numId w:val="23"/>
        </w:numPr>
        <w:jc w:val="both"/>
        <w:rPr>
          <w:rFonts w:ascii="Times New Roman" w:hAnsi="Times New Roman" w:cs="Times New Roman"/>
          <w:sz w:val="28"/>
          <w:szCs w:val="28"/>
        </w:rPr>
      </w:pPr>
      <w:r>
        <w:rPr>
          <w:rFonts w:ascii="Times New Roman" w:hAnsi="Times New Roman" w:cs="Times New Roman"/>
          <w:sz w:val="28"/>
          <w:szCs w:val="28"/>
        </w:rPr>
        <w:t>системы виртуализации, способные работать на процессорах архитектуры «Эльбрус»</w:t>
      </w:r>
      <w:r w:rsidR="009B6D35">
        <w:rPr>
          <w:rFonts w:ascii="Times New Roman" w:hAnsi="Times New Roman" w:cs="Times New Roman"/>
          <w:sz w:val="28"/>
          <w:szCs w:val="28"/>
        </w:rPr>
        <w:t>,</w:t>
      </w:r>
      <w:r w:rsidR="000D1F6E">
        <w:rPr>
          <w:rFonts w:ascii="Times New Roman" w:hAnsi="Times New Roman" w:cs="Times New Roman"/>
          <w:sz w:val="28"/>
          <w:szCs w:val="28"/>
        </w:rPr>
        <w:t xml:space="preserve"> в настоящее время отсутствуют</w:t>
      </w:r>
      <w:r w:rsidR="000D1F6E" w:rsidRPr="000D1F6E">
        <w:rPr>
          <w:rFonts w:ascii="Times New Roman" w:hAnsi="Times New Roman" w:cs="Times New Roman"/>
          <w:sz w:val="28"/>
          <w:szCs w:val="28"/>
        </w:rPr>
        <w:t>;</w:t>
      </w:r>
    </w:p>
    <w:p w:rsidR="002F50FD" w:rsidRPr="002F50FD" w:rsidRDefault="002F50FD" w:rsidP="002F50FD">
      <w:pPr>
        <w:pStyle w:val="a3"/>
        <w:numPr>
          <w:ilvl w:val="1"/>
          <w:numId w:val="23"/>
        </w:numPr>
        <w:jc w:val="both"/>
        <w:rPr>
          <w:rFonts w:ascii="Times New Roman" w:hAnsi="Times New Roman" w:cs="Times New Roman"/>
          <w:sz w:val="28"/>
          <w:szCs w:val="28"/>
        </w:rPr>
      </w:pPr>
      <w:r>
        <w:rPr>
          <w:rFonts w:ascii="Times New Roman" w:hAnsi="Times New Roman" w:cs="Times New Roman"/>
          <w:sz w:val="28"/>
          <w:szCs w:val="28"/>
        </w:rPr>
        <w:t xml:space="preserve">существует достаточное количество отечественных операционных систем, способных работать на процессорах </w:t>
      </w:r>
      <w:r>
        <w:rPr>
          <w:rFonts w:ascii="Times New Roman" w:hAnsi="Times New Roman" w:cs="Times New Roman"/>
          <w:sz w:val="28"/>
          <w:szCs w:val="28"/>
        </w:rPr>
        <w:lastRenderedPageBreak/>
        <w:t xml:space="preserve">архитектуры «Эльбрус», в том числе операционная система </w:t>
      </w:r>
      <w:r>
        <w:rPr>
          <w:rFonts w:ascii="Times New Roman" w:hAnsi="Times New Roman" w:cs="Times New Roman"/>
          <w:sz w:val="28"/>
          <w:szCs w:val="28"/>
          <w:lang w:val="en-US"/>
        </w:rPr>
        <w:t>Astra</w:t>
      </w:r>
      <w:r>
        <w:rPr>
          <w:rFonts w:ascii="Times New Roman" w:hAnsi="Times New Roman" w:cs="Times New Roman"/>
          <w:sz w:val="28"/>
          <w:szCs w:val="28"/>
        </w:rPr>
        <w:t xml:space="preserve"> </w:t>
      </w:r>
      <w:r>
        <w:rPr>
          <w:rFonts w:ascii="Times New Roman" w:hAnsi="Times New Roman" w:cs="Times New Roman"/>
          <w:sz w:val="28"/>
          <w:szCs w:val="28"/>
          <w:lang w:val="en-US"/>
        </w:rPr>
        <w:t>Linux</w:t>
      </w:r>
      <w:r w:rsidR="000D1F6E" w:rsidRPr="000D1F6E">
        <w:rPr>
          <w:rFonts w:ascii="Times New Roman" w:hAnsi="Times New Roman" w:cs="Times New Roman"/>
          <w:sz w:val="28"/>
          <w:szCs w:val="28"/>
        </w:rPr>
        <w:t>;</w:t>
      </w:r>
    </w:p>
    <w:p w:rsidR="002F50FD" w:rsidRDefault="002F50FD" w:rsidP="002F50FD">
      <w:pPr>
        <w:pStyle w:val="a3"/>
        <w:numPr>
          <w:ilvl w:val="1"/>
          <w:numId w:val="23"/>
        </w:numPr>
        <w:jc w:val="both"/>
        <w:rPr>
          <w:rFonts w:ascii="Times New Roman" w:hAnsi="Times New Roman" w:cs="Times New Roman"/>
          <w:sz w:val="28"/>
          <w:szCs w:val="28"/>
        </w:rPr>
      </w:pPr>
      <w:r>
        <w:rPr>
          <w:rFonts w:ascii="Times New Roman" w:hAnsi="Times New Roman" w:cs="Times New Roman"/>
          <w:sz w:val="28"/>
          <w:szCs w:val="28"/>
        </w:rPr>
        <w:t>средства антивирусной защиты, в частности «Антивирус Касперского», способны обеспечить защиту операционн</w:t>
      </w:r>
      <w:r w:rsidR="000D1F6E">
        <w:rPr>
          <w:rFonts w:ascii="Times New Roman" w:hAnsi="Times New Roman" w:cs="Times New Roman"/>
          <w:sz w:val="28"/>
          <w:szCs w:val="28"/>
        </w:rPr>
        <w:t>ой</w:t>
      </w:r>
      <w:r>
        <w:rPr>
          <w:rFonts w:ascii="Times New Roman" w:hAnsi="Times New Roman" w:cs="Times New Roman"/>
          <w:sz w:val="28"/>
          <w:szCs w:val="28"/>
        </w:rPr>
        <w:t xml:space="preserve"> систем</w:t>
      </w:r>
      <w:r w:rsidR="000D1F6E">
        <w:rPr>
          <w:rFonts w:ascii="Times New Roman" w:hAnsi="Times New Roman" w:cs="Times New Roman"/>
          <w:sz w:val="28"/>
          <w:szCs w:val="28"/>
        </w:rPr>
        <w:t>ы</w:t>
      </w:r>
      <w:r>
        <w:rPr>
          <w:rFonts w:ascii="Times New Roman" w:hAnsi="Times New Roman" w:cs="Times New Roman"/>
          <w:sz w:val="28"/>
          <w:szCs w:val="28"/>
        </w:rPr>
        <w:t xml:space="preserve"> </w:t>
      </w:r>
      <w:r>
        <w:rPr>
          <w:rFonts w:ascii="Times New Roman" w:hAnsi="Times New Roman" w:cs="Times New Roman"/>
          <w:sz w:val="28"/>
          <w:szCs w:val="28"/>
          <w:lang w:val="en-US"/>
        </w:rPr>
        <w:t>Astra</w:t>
      </w:r>
      <w:r>
        <w:rPr>
          <w:rFonts w:ascii="Times New Roman" w:hAnsi="Times New Roman" w:cs="Times New Roman"/>
          <w:sz w:val="28"/>
          <w:szCs w:val="28"/>
        </w:rPr>
        <w:t xml:space="preserve"> </w:t>
      </w:r>
      <w:r>
        <w:rPr>
          <w:rFonts w:ascii="Times New Roman" w:hAnsi="Times New Roman" w:cs="Times New Roman"/>
          <w:sz w:val="28"/>
          <w:szCs w:val="28"/>
          <w:lang w:val="en-US"/>
        </w:rPr>
        <w:t>Linux</w:t>
      </w:r>
      <w:r>
        <w:rPr>
          <w:rFonts w:ascii="Times New Roman" w:hAnsi="Times New Roman" w:cs="Times New Roman"/>
          <w:sz w:val="28"/>
          <w:szCs w:val="28"/>
        </w:rPr>
        <w:t>, функционирующей на процессоре архитектуры «Эльбрус».</w:t>
      </w:r>
    </w:p>
    <w:p w:rsidR="002F50FD" w:rsidRPr="002F50FD" w:rsidRDefault="002F50FD" w:rsidP="002F50FD">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В части общего математического обеспечения</w:t>
      </w:r>
      <w:r w:rsidRPr="002F50FD">
        <w:rPr>
          <w:rFonts w:ascii="Times New Roman" w:hAnsi="Times New Roman" w:cs="Times New Roman"/>
          <w:sz w:val="28"/>
          <w:szCs w:val="28"/>
        </w:rPr>
        <w:t>:</w:t>
      </w:r>
    </w:p>
    <w:p w:rsidR="009B6D35" w:rsidRPr="00797B2B" w:rsidRDefault="009B6D35" w:rsidP="00797B2B">
      <w:pPr>
        <w:pStyle w:val="a3"/>
        <w:numPr>
          <w:ilvl w:val="1"/>
          <w:numId w:val="23"/>
        </w:numPr>
        <w:jc w:val="both"/>
        <w:rPr>
          <w:rFonts w:ascii="Times New Roman" w:hAnsi="Times New Roman" w:cs="Times New Roman"/>
          <w:sz w:val="28"/>
          <w:szCs w:val="28"/>
        </w:rPr>
      </w:pPr>
      <w:r>
        <w:rPr>
          <w:rFonts w:ascii="Times New Roman" w:hAnsi="Times New Roman" w:cs="Times New Roman"/>
          <w:sz w:val="28"/>
          <w:szCs w:val="28"/>
        </w:rPr>
        <w:t>в части СУБД</w:t>
      </w:r>
      <w:r w:rsidR="00797B2B">
        <w:rPr>
          <w:rFonts w:ascii="Times New Roman" w:hAnsi="Times New Roman" w:cs="Times New Roman"/>
          <w:sz w:val="28"/>
          <w:szCs w:val="28"/>
        </w:rPr>
        <w:t xml:space="preserve"> </w:t>
      </w:r>
      <w:r w:rsidRPr="00797B2B">
        <w:rPr>
          <w:rFonts w:ascii="Times New Roman" w:hAnsi="Times New Roman" w:cs="Times New Roman"/>
          <w:sz w:val="28"/>
          <w:szCs w:val="28"/>
        </w:rPr>
        <w:t xml:space="preserve">возможно использование СУБД </w:t>
      </w:r>
      <w:r w:rsidRPr="00797B2B">
        <w:rPr>
          <w:rFonts w:ascii="Times New Roman" w:hAnsi="Times New Roman" w:cs="Times New Roman"/>
          <w:sz w:val="28"/>
          <w:szCs w:val="28"/>
          <w:lang w:val="en-US"/>
        </w:rPr>
        <w:t>PostgreSQL</w:t>
      </w:r>
      <w:r w:rsidRPr="00797B2B">
        <w:rPr>
          <w:rFonts w:ascii="Times New Roman" w:hAnsi="Times New Roman" w:cs="Times New Roman"/>
          <w:sz w:val="28"/>
          <w:szCs w:val="28"/>
        </w:rPr>
        <w:t>;</w:t>
      </w:r>
    </w:p>
    <w:p w:rsidR="009B6D35" w:rsidRPr="00EF0E09" w:rsidRDefault="009B6D35" w:rsidP="009B6D35">
      <w:pPr>
        <w:pStyle w:val="a3"/>
        <w:numPr>
          <w:ilvl w:val="1"/>
          <w:numId w:val="23"/>
        </w:numPr>
        <w:jc w:val="both"/>
        <w:rPr>
          <w:rFonts w:ascii="Times New Roman" w:hAnsi="Times New Roman" w:cs="Times New Roman"/>
          <w:sz w:val="28"/>
          <w:szCs w:val="28"/>
        </w:rPr>
      </w:pPr>
      <w:r>
        <w:rPr>
          <w:rFonts w:ascii="Times New Roman" w:hAnsi="Times New Roman" w:cs="Times New Roman"/>
          <w:sz w:val="28"/>
          <w:szCs w:val="28"/>
        </w:rPr>
        <w:t>виртуальн</w:t>
      </w:r>
      <w:r w:rsidR="00041556">
        <w:rPr>
          <w:rFonts w:ascii="Times New Roman" w:hAnsi="Times New Roman" w:cs="Times New Roman"/>
          <w:sz w:val="28"/>
          <w:szCs w:val="28"/>
        </w:rPr>
        <w:t>ая</w:t>
      </w:r>
      <w:r>
        <w:rPr>
          <w:rFonts w:ascii="Times New Roman" w:hAnsi="Times New Roman" w:cs="Times New Roman"/>
          <w:sz w:val="28"/>
          <w:szCs w:val="28"/>
        </w:rPr>
        <w:t xml:space="preserve"> машин</w:t>
      </w:r>
      <w:r w:rsidR="00041556">
        <w:rPr>
          <w:rFonts w:ascii="Times New Roman" w:hAnsi="Times New Roman" w:cs="Times New Roman"/>
          <w:sz w:val="28"/>
          <w:szCs w:val="28"/>
        </w:rPr>
        <w:t>а</w:t>
      </w:r>
      <w:r>
        <w:rPr>
          <w:rFonts w:ascii="Times New Roman" w:hAnsi="Times New Roman" w:cs="Times New Roman"/>
          <w:sz w:val="28"/>
          <w:szCs w:val="28"/>
        </w:rPr>
        <w:t xml:space="preserve"> </w:t>
      </w:r>
      <w:r>
        <w:rPr>
          <w:rFonts w:ascii="Times New Roman" w:hAnsi="Times New Roman" w:cs="Times New Roman"/>
          <w:sz w:val="28"/>
          <w:szCs w:val="28"/>
          <w:lang w:val="en-US"/>
        </w:rPr>
        <w:t>Java</w:t>
      </w:r>
      <w:r>
        <w:rPr>
          <w:rFonts w:ascii="Times New Roman" w:hAnsi="Times New Roman" w:cs="Times New Roman"/>
          <w:sz w:val="28"/>
          <w:szCs w:val="28"/>
        </w:rPr>
        <w:t>, способн</w:t>
      </w:r>
      <w:r w:rsidR="00041556">
        <w:rPr>
          <w:rFonts w:ascii="Times New Roman" w:hAnsi="Times New Roman" w:cs="Times New Roman"/>
          <w:sz w:val="28"/>
          <w:szCs w:val="28"/>
        </w:rPr>
        <w:t>ая</w:t>
      </w:r>
      <w:r>
        <w:rPr>
          <w:rFonts w:ascii="Times New Roman" w:hAnsi="Times New Roman" w:cs="Times New Roman"/>
          <w:sz w:val="28"/>
          <w:szCs w:val="28"/>
        </w:rPr>
        <w:t xml:space="preserve"> работать на процессорах архитектуры «Эльбрус», в настоящее время отсутству</w:t>
      </w:r>
      <w:r w:rsidR="00041556">
        <w:rPr>
          <w:rFonts w:ascii="Times New Roman" w:hAnsi="Times New Roman" w:cs="Times New Roman"/>
          <w:sz w:val="28"/>
          <w:szCs w:val="28"/>
        </w:rPr>
        <w:t>е</w:t>
      </w:r>
      <w:r>
        <w:rPr>
          <w:rFonts w:ascii="Times New Roman" w:hAnsi="Times New Roman" w:cs="Times New Roman"/>
          <w:sz w:val="28"/>
          <w:szCs w:val="28"/>
        </w:rPr>
        <w:t>т</w:t>
      </w:r>
      <w:r w:rsidR="00041556">
        <w:rPr>
          <w:rFonts w:ascii="Times New Roman" w:hAnsi="Times New Roman" w:cs="Times New Roman"/>
          <w:sz w:val="28"/>
          <w:szCs w:val="28"/>
        </w:rPr>
        <w:t xml:space="preserve"> в составе операционной системы </w:t>
      </w:r>
      <w:r w:rsidR="00041556">
        <w:rPr>
          <w:rFonts w:ascii="Times New Roman" w:hAnsi="Times New Roman" w:cs="Times New Roman"/>
          <w:sz w:val="28"/>
          <w:szCs w:val="28"/>
          <w:lang w:val="en-US"/>
        </w:rPr>
        <w:t>Astra</w:t>
      </w:r>
      <w:r w:rsidR="00041556" w:rsidRPr="00041556">
        <w:rPr>
          <w:rFonts w:ascii="Times New Roman" w:hAnsi="Times New Roman" w:cs="Times New Roman"/>
          <w:sz w:val="28"/>
          <w:szCs w:val="28"/>
        </w:rPr>
        <w:t xml:space="preserve"> </w:t>
      </w:r>
      <w:r w:rsidR="00041556">
        <w:rPr>
          <w:rFonts w:ascii="Times New Roman" w:hAnsi="Times New Roman" w:cs="Times New Roman"/>
          <w:sz w:val="28"/>
          <w:szCs w:val="28"/>
          <w:lang w:val="en-US"/>
        </w:rPr>
        <w:t>Linux</w:t>
      </w:r>
      <w:r w:rsidR="00041556">
        <w:rPr>
          <w:rFonts w:ascii="Times New Roman" w:hAnsi="Times New Roman" w:cs="Times New Roman"/>
          <w:sz w:val="28"/>
          <w:szCs w:val="28"/>
        </w:rPr>
        <w:t>, возможно, она присутствует в каких-то других отечественных системах</w:t>
      </w:r>
      <w:r w:rsidRPr="00E71492">
        <w:rPr>
          <w:rFonts w:ascii="Times New Roman" w:hAnsi="Times New Roman" w:cs="Times New Roman"/>
          <w:sz w:val="28"/>
          <w:szCs w:val="28"/>
        </w:rPr>
        <w:t>;</w:t>
      </w:r>
    </w:p>
    <w:p w:rsidR="002F50FD" w:rsidRPr="009B6D35" w:rsidRDefault="009B6D35" w:rsidP="009B6D35">
      <w:pPr>
        <w:pStyle w:val="a3"/>
        <w:numPr>
          <w:ilvl w:val="1"/>
          <w:numId w:val="23"/>
        </w:numPr>
        <w:jc w:val="both"/>
        <w:rPr>
          <w:rFonts w:ascii="Times New Roman" w:hAnsi="Times New Roman" w:cs="Times New Roman"/>
          <w:sz w:val="28"/>
          <w:szCs w:val="28"/>
        </w:rPr>
      </w:pPr>
      <w:r>
        <w:rPr>
          <w:rFonts w:ascii="Times New Roman" w:hAnsi="Times New Roman" w:cs="Times New Roman"/>
          <w:sz w:val="28"/>
          <w:szCs w:val="28"/>
        </w:rPr>
        <w:t xml:space="preserve">возможно использование </w:t>
      </w:r>
      <w:r>
        <w:rPr>
          <w:rFonts w:ascii="Times New Roman" w:hAnsi="Times New Roman" w:cs="Times New Roman"/>
          <w:sz w:val="28"/>
          <w:szCs w:val="28"/>
          <w:lang w:val="en-US"/>
        </w:rPr>
        <w:t>Web</w:t>
      </w:r>
      <w:r w:rsidRPr="005A4AB5">
        <w:rPr>
          <w:rFonts w:ascii="Times New Roman" w:hAnsi="Times New Roman" w:cs="Times New Roman"/>
          <w:sz w:val="28"/>
          <w:szCs w:val="28"/>
        </w:rPr>
        <w:t>-</w:t>
      </w:r>
      <w:r>
        <w:rPr>
          <w:rFonts w:ascii="Times New Roman" w:hAnsi="Times New Roman" w:cs="Times New Roman"/>
          <w:sz w:val="28"/>
          <w:szCs w:val="28"/>
        </w:rPr>
        <w:t>сервера</w:t>
      </w:r>
      <w:r w:rsidRPr="009B6D35">
        <w:rPr>
          <w:rFonts w:ascii="Times New Roman" w:hAnsi="Times New Roman" w:cs="Times New Roman"/>
          <w:sz w:val="28"/>
          <w:szCs w:val="28"/>
        </w:rPr>
        <w:t xml:space="preserve"> </w:t>
      </w:r>
      <w:proofErr w:type="spellStart"/>
      <w:r w:rsidRPr="00CB46A1">
        <w:rPr>
          <w:rFonts w:ascii="Times New Roman" w:hAnsi="Times New Roman" w:cs="Times New Roman"/>
          <w:sz w:val="28"/>
          <w:szCs w:val="28"/>
        </w:rPr>
        <w:t>Apache</w:t>
      </w:r>
      <w:proofErr w:type="spellEnd"/>
      <w:r w:rsidRPr="00CB46A1">
        <w:rPr>
          <w:rFonts w:ascii="Times New Roman" w:hAnsi="Times New Roman" w:cs="Times New Roman"/>
          <w:sz w:val="28"/>
          <w:szCs w:val="28"/>
        </w:rPr>
        <w:t xml:space="preserve"> HTTP Server</w:t>
      </w:r>
      <w:r w:rsidRPr="009B6D35">
        <w:rPr>
          <w:rFonts w:ascii="Times New Roman" w:hAnsi="Times New Roman" w:cs="Times New Roman"/>
          <w:sz w:val="28"/>
          <w:szCs w:val="28"/>
        </w:rPr>
        <w:t xml:space="preserve"> </w:t>
      </w:r>
      <w:r>
        <w:rPr>
          <w:rFonts w:ascii="Times New Roman" w:hAnsi="Times New Roman" w:cs="Times New Roman"/>
          <w:sz w:val="28"/>
          <w:szCs w:val="28"/>
        </w:rPr>
        <w:t xml:space="preserve">из состава операционной системы </w:t>
      </w:r>
      <w:r>
        <w:rPr>
          <w:rFonts w:ascii="Times New Roman" w:hAnsi="Times New Roman" w:cs="Times New Roman"/>
          <w:sz w:val="28"/>
          <w:szCs w:val="28"/>
          <w:lang w:val="en-US"/>
        </w:rPr>
        <w:t>Astra</w:t>
      </w:r>
      <w:r w:rsidRPr="009B6D35">
        <w:rPr>
          <w:rFonts w:ascii="Times New Roman" w:hAnsi="Times New Roman" w:cs="Times New Roman"/>
          <w:sz w:val="28"/>
          <w:szCs w:val="28"/>
        </w:rPr>
        <w:t xml:space="preserve"> </w:t>
      </w:r>
      <w:r>
        <w:rPr>
          <w:rFonts w:ascii="Times New Roman" w:hAnsi="Times New Roman" w:cs="Times New Roman"/>
          <w:sz w:val="28"/>
          <w:szCs w:val="28"/>
          <w:lang w:val="en-US"/>
        </w:rPr>
        <w:t>Linux</w:t>
      </w:r>
      <w:r>
        <w:rPr>
          <w:rFonts w:ascii="Times New Roman" w:hAnsi="Times New Roman" w:cs="Times New Roman"/>
          <w:sz w:val="28"/>
          <w:szCs w:val="28"/>
        </w:rPr>
        <w:t>.</w:t>
      </w:r>
    </w:p>
    <w:p w:rsidR="009B6D35" w:rsidRPr="009B6D35" w:rsidRDefault="009B6D35" w:rsidP="009B6D35">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В части </w:t>
      </w:r>
      <w:r w:rsidR="00692461">
        <w:rPr>
          <w:rFonts w:ascii="Times New Roman" w:hAnsi="Times New Roman" w:cs="Times New Roman"/>
          <w:sz w:val="28"/>
          <w:szCs w:val="28"/>
        </w:rPr>
        <w:t xml:space="preserve">средств разработки </w:t>
      </w:r>
      <w:r>
        <w:rPr>
          <w:rFonts w:ascii="Times New Roman" w:hAnsi="Times New Roman" w:cs="Times New Roman"/>
          <w:sz w:val="28"/>
          <w:szCs w:val="28"/>
        </w:rPr>
        <w:t>специального математического обеспечения</w:t>
      </w:r>
      <w:r w:rsidRPr="009B6D35">
        <w:rPr>
          <w:rFonts w:ascii="Times New Roman" w:hAnsi="Times New Roman" w:cs="Times New Roman"/>
          <w:sz w:val="28"/>
          <w:szCs w:val="28"/>
        </w:rPr>
        <w:t>:</w:t>
      </w:r>
    </w:p>
    <w:p w:rsidR="009B6D35" w:rsidRPr="009B6D35" w:rsidRDefault="009B6D35" w:rsidP="009B6D35">
      <w:pPr>
        <w:pStyle w:val="a3"/>
        <w:numPr>
          <w:ilvl w:val="1"/>
          <w:numId w:val="23"/>
        </w:numPr>
        <w:jc w:val="both"/>
        <w:rPr>
          <w:rFonts w:ascii="Times New Roman" w:hAnsi="Times New Roman" w:cs="Times New Roman"/>
          <w:sz w:val="28"/>
          <w:szCs w:val="28"/>
        </w:rPr>
      </w:pPr>
      <w:r>
        <w:rPr>
          <w:rFonts w:ascii="Times New Roman" w:hAnsi="Times New Roman" w:cs="Times New Roman"/>
          <w:sz w:val="28"/>
          <w:szCs w:val="28"/>
        </w:rPr>
        <w:t xml:space="preserve">возможно использование средств разработки на языках </w:t>
      </w:r>
      <w:r>
        <w:rPr>
          <w:rFonts w:ascii="Times New Roman" w:hAnsi="Times New Roman" w:cs="Times New Roman"/>
          <w:sz w:val="28"/>
          <w:szCs w:val="28"/>
          <w:lang w:val="en-US"/>
        </w:rPr>
        <w:t>C</w:t>
      </w:r>
      <w:r w:rsidRPr="00F254E4">
        <w:rPr>
          <w:rFonts w:ascii="Times New Roman" w:hAnsi="Times New Roman" w:cs="Times New Roman"/>
          <w:sz w:val="28"/>
          <w:szCs w:val="28"/>
        </w:rPr>
        <w:t>/</w:t>
      </w:r>
      <w:r>
        <w:rPr>
          <w:rFonts w:ascii="Times New Roman" w:hAnsi="Times New Roman" w:cs="Times New Roman"/>
          <w:sz w:val="28"/>
          <w:szCs w:val="28"/>
          <w:lang w:val="en-US"/>
        </w:rPr>
        <w:t>C</w:t>
      </w:r>
      <w:r w:rsidRPr="00F254E4">
        <w:rPr>
          <w:rFonts w:ascii="Times New Roman" w:hAnsi="Times New Roman" w:cs="Times New Roman"/>
          <w:sz w:val="28"/>
          <w:szCs w:val="28"/>
        </w:rPr>
        <w:t xml:space="preserve">++ </w:t>
      </w:r>
      <w:r>
        <w:rPr>
          <w:rFonts w:ascii="Times New Roman" w:hAnsi="Times New Roman" w:cs="Times New Roman"/>
          <w:sz w:val="28"/>
          <w:szCs w:val="28"/>
        </w:rPr>
        <w:t xml:space="preserve">из состава операционной системы </w:t>
      </w:r>
      <w:proofErr w:type="spellStart"/>
      <w:r>
        <w:rPr>
          <w:rFonts w:ascii="Times New Roman" w:hAnsi="Times New Roman" w:cs="Times New Roman"/>
          <w:sz w:val="28"/>
          <w:szCs w:val="28"/>
        </w:rPr>
        <w:t>Astra</w:t>
      </w:r>
      <w:proofErr w:type="spellEnd"/>
      <w:r>
        <w:rPr>
          <w:rFonts w:ascii="Times New Roman" w:hAnsi="Times New Roman" w:cs="Times New Roman"/>
          <w:sz w:val="28"/>
          <w:szCs w:val="28"/>
        </w:rPr>
        <w:t xml:space="preserve"> Linux, </w:t>
      </w:r>
      <w:r w:rsidRPr="00F254E4">
        <w:rPr>
          <w:rFonts w:ascii="Times New Roman" w:hAnsi="Times New Roman" w:cs="Times New Roman"/>
          <w:sz w:val="28"/>
          <w:szCs w:val="28"/>
        </w:rPr>
        <w:t>базирующ</w:t>
      </w:r>
      <w:r>
        <w:rPr>
          <w:rFonts w:ascii="Times New Roman" w:hAnsi="Times New Roman" w:cs="Times New Roman"/>
          <w:sz w:val="28"/>
          <w:szCs w:val="28"/>
        </w:rPr>
        <w:t>ихся</w:t>
      </w:r>
      <w:r w:rsidRPr="00F254E4">
        <w:rPr>
          <w:rFonts w:ascii="Times New Roman" w:hAnsi="Times New Roman" w:cs="Times New Roman"/>
          <w:sz w:val="28"/>
          <w:szCs w:val="28"/>
        </w:rPr>
        <w:t xml:space="preserve"> на свободной интегрирован</w:t>
      </w:r>
      <w:r>
        <w:rPr>
          <w:rFonts w:ascii="Times New Roman" w:hAnsi="Times New Roman" w:cs="Times New Roman"/>
          <w:sz w:val="28"/>
          <w:szCs w:val="28"/>
        </w:rPr>
        <w:t xml:space="preserve">ной среде разработки </w:t>
      </w:r>
      <w:proofErr w:type="spellStart"/>
      <w:r>
        <w:rPr>
          <w:rFonts w:ascii="Times New Roman" w:hAnsi="Times New Roman" w:cs="Times New Roman"/>
          <w:sz w:val="28"/>
          <w:szCs w:val="28"/>
        </w:rPr>
        <w:t>Qt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Creator</w:t>
      </w:r>
      <w:proofErr w:type="spellEnd"/>
      <w:r w:rsidRPr="009B6D35">
        <w:rPr>
          <w:rFonts w:ascii="Times New Roman" w:hAnsi="Times New Roman" w:cs="Times New Roman"/>
          <w:sz w:val="28"/>
          <w:szCs w:val="28"/>
        </w:rPr>
        <w:t>;</w:t>
      </w:r>
    </w:p>
    <w:p w:rsidR="009B6D35" w:rsidRPr="000D1F6E" w:rsidRDefault="009B6D35" w:rsidP="009B6D35">
      <w:pPr>
        <w:pStyle w:val="a3"/>
        <w:numPr>
          <w:ilvl w:val="1"/>
          <w:numId w:val="23"/>
        </w:numPr>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приложений баз данных СУБД </w:t>
      </w:r>
      <w:r>
        <w:rPr>
          <w:rFonts w:ascii="Times New Roman" w:hAnsi="Times New Roman" w:cs="Times New Roman"/>
          <w:sz w:val="28"/>
          <w:szCs w:val="28"/>
          <w:lang w:val="en-US"/>
        </w:rPr>
        <w:t>PostgreSQL</w:t>
      </w:r>
      <w:r w:rsidRPr="00704EE5">
        <w:rPr>
          <w:rFonts w:ascii="Times New Roman" w:hAnsi="Times New Roman" w:cs="Times New Roman"/>
          <w:sz w:val="28"/>
          <w:szCs w:val="28"/>
        </w:rPr>
        <w:t xml:space="preserve"> </w:t>
      </w:r>
      <w:r>
        <w:rPr>
          <w:rFonts w:ascii="Times New Roman" w:hAnsi="Times New Roman" w:cs="Times New Roman"/>
          <w:sz w:val="28"/>
          <w:szCs w:val="28"/>
        </w:rPr>
        <w:t>возможно использовать отечественное программное обеспечение</w:t>
      </w:r>
      <w:r w:rsidRPr="00704EE5">
        <w:rPr>
          <w:rFonts w:ascii="Times New Roman" w:hAnsi="Times New Roman" w:cs="Times New Roman"/>
          <w:sz w:val="28"/>
          <w:szCs w:val="28"/>
        </w:rPr>
        <w:t xml:space="preserve"> </w:t>
      </w:r>
      <w:r w:rsidRPr="00704EE5">
        <w:rPr>
          <w:rFonts w:ascii="Times New Roman" w:hAnsi="Times New Roman" w:cs="Times New Roman"/>
          <w:sz w:val="28"/>
          <w:szCs w:val="28"/>
          <w:lang w:val="en-US"/>
        </w:rPr>
        <w:t>Live</w:t>
      </w:r>
      <w:r w:rsidRPr="00704EE5">
        <w:rPr>
          <w:rFonts w:ascii="Times New Roman" w:hAnsi="Times New Roman" w:cs="Times New Roman"/>
          <w:sz w:val="28"/>
          <w:szCs w:val="28"/>
        </w:rPr>
        <w:t xml:space="preserve"> </w:t>
      </w:r>
      <w:r w:rsidRPr="00704EE5">
        <w:rPr>
          <w:rFonts w:ascii="Times New Roman" w:hAnsi="Times New Roman" w:cs="Times New Roman"/>
          <w:sz w:val="28"/>
          <w:szCs w:val="28"/>
          <w:lang w:val="en-US"/>
        </w:rPr>
        <w:t>Universal</w:t>
      </w:r>
      <w:r w:rsidRPr="00704EE5">
        <w:rPr>
          <w:rFonts w:ascii="Times New Roman" w:hAnsi="Times New Roman" w:cs="Times New Roman"/>
          <w:sz w:val="28"/>
          <w:szCs w:val="28"/>
        </w:rPr>
        <w:t xml:space="preserve"> </w:t>
      </w:r>
      <w:r w:rsidRPr="00704EE5">
        <w:rPr>
          <w:rFonts w:ascii="Times New Roman" w:hAnsi="Times New Roman" w:cs="Times New Roman"/>
          <w:sz w:val="28"/>
          <w:szCs w:val="28"/>
          <w:lang w:val="en-US"/>
        </w:rPr>
        <w:t>Interface</w:t>
      </w:r>
      <w:r w:rsidRPr="00704EE5">
        <w:rPr>
          <w:rFonts w:ascii="Times New Roman" w:hAnsi="Times New Roman" w:cs="Times New Roman"/>
          <w:sz w:val="28"/>
          <w:szCs w:val="28"/>
        </w:rPr>
        <w:t xml:space="preserve"> (</w:t>
      </w:r>
      <w:r w:rsidRPr="00704EE5">
        <w:rPr>
          <w:rFonts w:ascii="Times New Roman" w:hAnsi="Times New Roman" w:cs="Times New Roman"/>
          <w:sz w:val="28"/>
          <w:szCs w:val="28"/>
          <w:lang w:val="en-US"/>
        </w:rPr>
        <w:t>LUI</w:t>
      </w:r>
      <w:r>
        <w:rPr>
          <w:rFonts w:ascii="Times New Roman" w:hAnsi="Times New Roman" w:cs="Times New Roman"/>
          <w:sz w:val="28"/>
          <w:szCs w:val="28"/>
        </w:rPr>
        <w:t>)</w:t>
      </w:r>
      <w:r w:rsidRPr="00704EE5">
        <w:rPr>
          <w:rFonts w:ascii="Times New Roman" w:hAnsi="Times New Roman" w:cs="Times New Roman"/>
          <w:sz w:val="28"/>
          <w:szCs w:val="28"/>
        </w:rPr>
        <w:t xml:space="preserve"> </w:t>
      </w:r>
      <w:r>
        <w:rPr>
          <w:rFonts w:ascii="Times New Roman" w:hAnsi="Times New Roman" w:cs="Times New Roman"/>
          <w:sz w:val="28"/>
          <w:szCs w:val="28"/>
        </w:rPr>
        <w:t xml:space="preserve">от </w:t>
      </w:r>
      <w:r w:rsidRPr="00704EE5">
        <w:rPr>
          <w:rFonts w:ascii="Times New Roman" w:hAnsi="Times New Roman" w:cs="Times New Roman"/>
          <w:sz w:val="28"/>
          <w:szCs w:val="28"/>
        </w:rPr>
        <w:t>компани</w:t>
      </w:r>
      <w:r>
        <w:rPr>
          <w:rFonts w:ascii="Times New Roman" w:hAnsi="Times New Roman" w:cs="Times New Roman"/>
          <w:sz w:val="28"/>
          <w:szCs w:val="28"/>
        </w:rPr>
        <w:t>и</w:t>
      </w:r>
      <w:r w:rsidRPr="00704EE5">
        <w:rPr>
          <w:rFonts w:ascii="Times New Roman" w:hAnsi="Times New Roman" w:cs="Times New Roman"/>
          <w:sz w:val="28"/>
          <w:szCs w:val="28"/>
        </w:rPr>
        <w:t xml:space="preserve"> </w:t>
      </w:r>
      <w:proofErr w:type="gramStart"/>
      <w:r w:rsidRPr="00704EE5">
        <w:rPr>
          <w:rFonts w:ascii="Times New Roman" w:hAnsi="Times New Roman" w:cs="Times New Roman"/>
          <w:sz w:val="28"/>
          <w:szCs w:val="28"/>
        </w:rPr>
        <w:t>Форс</w:t>
      </w:r>
      <w:proofErr w:type="gramEnd"/>
      <w:r>
        <w:rPr>
          <w:rFonts w:ascii="Times New Roman" w:hAnsi="Times New Roman" w:cs="Times New Roman"/>
          <w:sz w:val="28"/>
          <w:szCs w:val="28"/>
        </w:rPr>
        <w:t xml:space="preserve"> </w:t>
      </w:r>
      <w:r w:rsidRPr="009661A5">
        <w:rPr>
          <w:rFonts w:ascii="Times New Roman" w:hAnsi="Times New Roman" w:cs="Times New Roman"/>
          <w:sz w:val="28"/>
          <w:szCs w:val="28"/>
        </w:rPr>
        <w:t>(</w:t>
      </w:r>
      <w:r>
        <w:rPr>
          <w:rFonts w:ascii="Times New Roman" w:hAnsi="Times New Roman" w:cs="Times New Roman"/>
          <w:sz w:val="28"/>
          <w:szCs w:val="28"/>
        </w:rPr>
        <w:t>з</w:t>
      </w:r>
      <w:r w:rsidRPr="009661A5">
        <w:rPr>
          <w:rFonts w:ascii="Times New Roman" w:hAnsi="Times New Roman" w:cs="Times New Roman"/>
          <w:sz w:val="28"/>
          <w:szCs w:val="28"/>
        </w:rPr>
        <w:t xml:space="preserve">апись в </w:t>
      </w:r>
      <w:r>
        <w:rPr>
          <w:rFonts w:ascii="Times New Roman" w:hAnsi="Times New Roman" w:cs="Times New Roman"/>
          <w:sz w:val="28"/>
          <w:szCs w:val="28"/>
        </w:rPr>
        <w:t xml:space="preserve">Едином </w:t>
      </w:r>
      <w:r w:rsidRPr="009661A5">
        <w:rPr>
          <w:rFonts w:ascii="Times New Roman" w:hAnsi="Times New Roman" w:cs="Times New Roman"/>
          <w:sz w:val="28"/>
          <w:szCs w:val="28"/>
        </w:rPr>
        <w:t xml:space="preserve">реестре </w:t>
      </w:r>
      <w:r>
        <w:rPr>
          <w:rFonts w:ascii="Times New Roman" w:hAnsi="Times New Roman" w:cs="Times New Roman"/>
          <w:sz w:val="28"/>
          <w:szCs w:val="28"/>
        </w:rPr>
        <w:t>российских программ</w:t>
      </w:r>
      <w:r w:rsidRPr="007F7B52">
        <w:rPr>
          <w:rFonts w:ascii="Times New Roman" w:hAnsi="Times New Roman" w:cs="Times New Roman"/>
          <w:sz w:val="28"/>
          <w:szCs w:val="28"/>
        </w:rPr>
        <w:t xml:space="preserve"> </w:t>
      </w:r>
      <w:r w:rsidRPr="00704EE5">
        <w:rPr>
          <w:rFonts w:ascii="Times New Roman" w:hAnsi="Times New Roman" w:cs="Times New Roman"/>
          <w:sz w:val="28"/>
          <w:szCs w:val="28"/>
        </w:rPr>
        <w:t>№7692 от 14.12.2020</w:t>
      </w:r>
      <w:r w:rsidRPr="009661A5">
        <w:rPr>
          <w:rFonts w:ascii="Times New Roman" w:hAnsi="Times New Roman" w:cs="Times New Roman"/>
          <w:sz w:val="28"/>
          <w:szCs w:val="28"/>
        </w:rPr>
        <w:t>)</w:t>
      </w:r>
      <w:r w:rsidR="000D1F6E" w:rsidRPr="000D1F6E">
        <w:rPr>
          <w:rFonts w:ascii="Times New Roman" w:hAnsi="Times New Roman" w:cs="Times New Roman"/>
          <w:sz w:val="28"/>
          <w:szCs w:val="28"/>
        </w:rPr>
        <w:t>;</w:t>
      </w:r>
    </w:p>
    <w:p w:rsidR="000D1F6E" w:rsidRDefault="000D1F6E" w:rsidP="009B6D35">
      <w:pPr>
        <w:pStyle w:val="a3"/>
        <w:numPr>
          <w:ilvl w:val="1"/>
          <w:numId w:val="23"/>
        </w:numPr>
        <w:jc w:val="both"/>
        <w:rPr>
          <w:rFonts w:ascii="Times New Roman" w:hAnsi="Times New Roman" w:cs="Times New Roman"/>
          <w:sz w:val="28"/>
          <w:szCs w:val="28"/>
        </w:rPr>
      </w:pPr>
      <w:r>
        <w:rPr>
          <w:rFonts w:ascii="Times New Roman" w:hAnsi="Times New Roman" w:cs="Times New Roman"/>
          <w:sz w:val="28"/>
          <w:szCs w:val="28"/>
        </w:rPr>
        <w:t xml:space="preserve">вероятно, существует возможность выполнять специальное программное обеспечение, разработанное на языках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Perl</w:t>
      </w:r>
      <w:r w:rsidRPr="000D1F6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sidRPr="000D1F6E">
        <w:rPr>
          <w:rFonts w:ascii="Times New Roman" w:hAnsi="Times New Roman" w:cs="Times New Roman"/>
          <w:sz w:val="28"/>
          <w:szCs w:val="28"/>
        </w:rPr>
        <w:t xml:space="preserve"> (</w:t>
      </w:r>
      <w:r>
        <w:rPr>
          <w:rFonts w:ascii="Times New Roman" w:hAnsi="Times New Roman" w:cs="Times New Roman"/>
          <w:sz w:val="28"/>
          <w:szCs w:val="28"/>
        </w:rPr>
        <w:t xml:space="preserve">для платформы </w:t>
      </w:r>
      <w:r>
        <w:rPr>
          <w:rFonts w:ascii="Times New Roman" w:hAnsi="Times New Roman" w:cs="Times New Roman"/>
          <w:sz w:val="28"/>
          <w:szCs w:val="28"/>
          <w:lang w:val="en-US"/>
        </w:rPr>
        <w:t>Node</w:t>
      </w:r>
      <w:r w:rsidRPr="000D1F6E">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0D1F6E">
        <w:rPr>
          <w:rFonts w:ascii="Times New Roman" w:hAnsi="Times New Roman" w:cs="Times New Roman"/>
          <w:sz w:val="28"/>
          <w:szCs w:val="28"/>
        </w:rPr>
        <w:t>)</w:t>
      </w:r>
      <w:r>
        <w:rPr>
          <w:rFonts w:ascii="Times New Roman" w:hAnsi="Times New Roman" w:cs="Times New Roman"/>
          <w:sz w:val="28"/>
          <w:szCs w:val="28"/>
        </w:rPr>
        <w:t>.</w:t>
      </w:r>
    </w:p>
    <w:p w:rsidR="008777E4" w:rsidRPr="00041556" w:rsidRDefault="008777E4" w:rsidP="008777E4">
      <w:pPr>
        <w:ind w:firstLine="708"/>
        <w:jc w:val="both"/>
        <w:rPr>
          <w:rFonts w:ascii="Times New Roman" w:hAnsi="Times New Roman" w:cs="Times New Roman"/>
          <w:sz w:val="28"/>
          <w:szCs w:val="28"/>
        </w:rPr>
      </w:pPr>
      <w:r>
        <w:rPr>
          <w:rFonts w:ascii="Times New Roman" w:hAnsi="Times New Roman" w:cs="Times New Roman"/>
          <w:sz w:val="28"/>
          <w:szCs w:val="28"/>
        </w:rPr>
        <w:t>Однако по мере внедрения оборудования на базе процессоров «Эльбрус», отечественные разработчики программного обеспечения будут выполнять перенос и адаптацию своих разработок для работы на процессорах архитектуры «Эльбрус»</w:t>
      </w:r>
      <w:r w:rsidR="00157A76">
        <w:rPr>
          <w:rFonts w:ascii="Times New Roman" w:hAnsi="Times New Roman" w:cs="Times New Roman"/>
          <w:sz w:val="28"/>
          <w:szCs w:val="28"/>
        </w:rPr>
        <w:t xml:space="preserve"> и данное отставание будет ликвидировано</w:t>
      </w:r>
      <w:r>
        <w:rPr>
          <w:rFonts w:ascii="Times New Roman" w:hAnsi="Times New Roman" w:cs="Times New Roman"/>
          <w:sz w:val="28"/>
          <w:szCs w:val="28"/>
        </w:rPr>
        <w:t>.</w:t>
      </w:r>
      <w:r w:rsidR="00041556" w:rsidRPr="00041556">
        <w:rPr>
          <w:rFonts w:ascii="Times New Roman" w:hAnsi="Times New Roman" w:cs="Times New Roman"/>
          <w:sz w:val="28"/>
          <w:szCs w:val="28"/>
        </w:rPr>
        <w:t xml:space="preserve"> </w:t>
      </w:r>
      <w:r w:rsidR="00041556">
        <w:rPr>
          <w:rFonts w:ascii="Times New Roman" w:hAnsi="Times New Roman" w:cs="Times New Roman"/>
          <w:sz w:val="28"/>
          <w:szCs w:val="28"/>
        </w:rPr>
        <w:t>В частности, в настоящее время ведутся работы по адаптации систем виртуализации «</w:t>
      </w:r>
      <w:proofErr w:type="spellStart"/>
      <w:r w:rsidR="00041556">
        <w:rPr>
          <w:rFonts w:ascii="Times New Roman" w:hAnsi="Times New Roman" w:cs="Times New Roman"/>
          <w:sz w:val="28"/>
          <w:szCs w:val="28"/>
          <w:lang w:val="en-US"/>
        </w:rPr>
        <w:t>zVirt</w:t>
      </w:r>
      <w:proofErr w:type="spellEnd"/>
      <w:r w:rsidR="00041556">
        <w:rPr>
          <w:rFonts w:ascii="Times New Roman" w:hAnsi="Times New Roman" w:cs="Times New Roman"/>
          <w:sz w:val="28"/>
          <w:szCs w:val="28"/>
        </w:rPr>
        <w:t>»</w:t>
      </w:r>
      <w:r w:rsidR="00041556" w:rsidRPr="00041556">
        <w:rPr>
          <w:rFonts w:ascii="Times New Roman" w:hAnsi="Times New Roman" w:cs="Times New Roman"/>
          <w:sz w:val="28"/>
          <w:szCs w:val="28"/>
        </w:rPr>
        <w:t xml:space="preserve"> </w:t>
      </w:r>
      <w:r w:rsidR="00041556">
        <w:rPr>
          <w:rFonts w:ascii="Times New Roman" w:hAnsi="Times New Roman" w:cs="Times New Roman"/>
          <w:sz w:val="28"/>
          <w:szCs w:val="28"/>
        </w:rPr>
        <w:t>и «Р-Виртуализация» для процессоров «Эльбрус».</w:t>
      </w:r>
    </w:p>
    <w:p w:rsidR="00E73B3C" w:rsidRPr="00E8784B" w:rsidRDefault="00E73B3C" w:rsidP="00E8784B">
      <w:pPr>
        <w:ind w:firstLine="708"/>
        <w:jc w:val="both"/>
        <w:rPr>
          <w:rFonts w:ascii="Times New Roman" w:hAnsi="Times New Roman" w:cs="Times New Roman"/>
          <w:sz w:val="28"/>
          <w:szCs w:val="28"/>
        </w:rPr>
      </w:pPr>
      <w:r>
        <w:rPr>
          <w:rFonts w:ascii="Times New Roman" w:hAnsi="Times New Roman" w:cs="Times New Roman"/>
          <w:b/>
          <w:sz w:val="28"/>
          <w:szCs w:val="28"/>
        </w:rPr>
        <w:br w:type="page"/>
      </w:r>
    </w:p>
    <w:p w:rsidR="00B72B2C" w:rsidRDefault="003C1E50" w:rsidP="00D5234D">
      <w:pPr>
        <w:pStyle w:val="1"/>
      </w:pPr>
      <w:bookmarkStart w:id="34" w:name="_Toc70015739"/>
      <w:r>
        <w:lastRenderedPageBreak/>
        <w:t>Выводы</w:t>
      </w:r>
      <w:r w:rsidR="00CF2EE5">
        <w:t xml:space="preserve"> и предложения по дальнейшим действиям</w:t>
      </w:r>
      <w:bookmarkEnd w:id="34"/>
    </w:p>
    <w:p w:rsidR="0045302B" w:rsidRDefault="0045302B" w:rsidP="00B72B2C">
      <w:pPr>
        <w:ind w:firstLine="708"/>
        <w:jc w:val="both"/>
        <w:rPr>
          <w:rFonts w:ascii="Times New Roman" w:hAnsi="Times New Roman" w:cs="Times New Roman"/>
          <w:sz w:val="28"/>
          <w:szCs w:val="28"/>
        </w:rPr>
      </w:pPr>
      <w:r>
        <w:rPr>
          <w:rFonts w:ascii="Times New Roman" w:hAnsi="Times New Roman" w:cs="Times New Roman"/>
          <w:sz w:val="28"/>
          <w:szCs w:val="28"/>
        </w:rPr>
        <w:t>Вопрос проведения работ по импортозамещению в ЦУП является сложным</w:t>
      </w:r>
      <w:r w:rsidR="006075A0">
        <w:rPr>
          <w:rFonts w:ascii="Times New Roman" w:hAnsi="Times New Roman" w:cs="Times New Roman"/>
          <w:sz w:val="28"/>
          <w:szCs w:val="28"/>
        </w:rPr>
        <w:t xml:space="preserve"> и требует комплексного подхода</w:t>
      </w:r>
      <w:bookmarkStart w:id="35" w:name="_GoBack"/>
      <w:bookmarkEnd w:id="35"/>
      <w:r>
        <w:rPr>
          <w:rFonts w:ascii="Times New Roman" w:hAnsi="Times New Roman" w:cs="Times New Roman"/>
          <w:sz w:val="28"/>
          <w:szCs w:val="28"/>
        </w:rPr>
        <w:t>.</w:t>
      </w:r>
    </w:p>
    <w:p w:rsidR="004C6244" w:rsidRPr="004C6244" w:rsidRDefault="004C6244" w:rsidP="00B72B2C">
      <w:pPr>
        <w:ind w:firstLine="708"/>
        <w:jc w:val="both"/>
        <w:rPr>
          <w:rFonts w:ascii="Times New Roman" w:hAnsi="Times New Roman" w:cs="Times New Roman"/>
          <w:sz w:val="28"/>
          <w:szCs w:val="28"/>
        </w:rPr>
      </w:pPr>
      <w:r>
        <w:rPr>
          <w:rFonts w:ascii="Times New Roman" w:hAnsi="Times New Roman" w:cs="Times New Roman"/>
          <w:sz w:val="28"/>
          <w:szCs w:val="28"/>
        </w:rPr>
        <w:t>При этом можно отметить следующее</w:t>
      </w:r>
      <w:r w:rsidRPr="004C6244">
        <w:rPr>
          <w:rFonts w:ascii="Times New Roman" w:hAnsi="Times New Roman" w:cs="Times New Roman"/>
          <w:sz w:val="28"/>
          <w:szCs w:val="28"/>
        </w:rPr>
        <w:t>:</w:t>
      </w:r>
    </w:p>
    <w:p w:rsidR="004C6244" w:rsidRDefault="00DB3B9D" w:rsidP="004C6244">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Российские поставщики программного обеспечения в целом готовы обеспечить переход на использование отечественного программного обеспечения на оборудовании, работающем на процессорах архитектуры </w:t>
      </w:r>
      <w:r>
        <w:rPr>
          <w:rFonts w:ascii="Times New Roman" w:hAnsi="Times New Roman" w:cs="Times New Roman"/>
          <w:sz w:val="28"/>
          <w:szCs w:val="28"/>
          <w:lang w:val="en-US"/>
        </w:rPr>
        <w:t>x</w:t>
      </w:r>
      <w:r>
        <w:rPr>
          <w:rFonts w:ascii="Times New Roman" w:hAnsi="Times New Roman" w:cs="Times New Roman"/>
          <w:sz w:val="28"/>
          <w:szCs w:val="28"/>
        </w:rPr>
        <w:t>86-64, представляя достойную замену зарубежного программного обеспечения по каждому из наименований используемого ЦУП программного обеспечения.</w:t>
      </w:r>
    </w:p>
    <w:p w:rsidR="00DB3B9D" w:rsidRPr="00DB3B9D" w:rsidRDefault="00DB3B9D" w:rsidP="004C6244">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Российский рынок программного обеспечения для процессоров архитектуры «Эльбрус» еще находится в стадии становления и некоторые важные наименования программного обеспечения на нем просто отсутствуют. Можно надеяться, что в течение нескольких лет данная проблема будет решена. Однако </w:t>
      </w:r>
      <w:r w:rsidR="00F90A9B">
        <w:rPr>
          <w:rFonts w:ascii="Times New Roman" w:hAnsi="Times New Roman" w:cs="Times New Roman"/>
          <w:sz w:val="28"/>
          <w:szCs w:val="28"/>
        </w:rPr>
        <w:t xml:space="preserve">уже сейчас </w:t>
      </w:r>
      <w:r>
        <w:rPr>
          <w:rFonts w:ascii="Times New Roman" w:hAnsi="Times New Roman" w:cs="Times New Roman"/>
          <w:sz w:val="28"/>
          <w:szCs w:val="28"/>
        </w:rPr>
        <w:t xml:space="preserve">создание ИВК ЦУП на базе оборудования работающего на процессорах архитектуры «Эльбрус» возможно при условии </w:t>
      </w:r>
      <w:r w:rsidR="00F90A9B">
        <w:rPr>
          <w:rFonts w:ascii="Times New Roman" w:hAnsi="Times New Roman" w:cs="Times New Roman"/>
          <w:sz w:val="28"/>
          <w:szCs w:val="28"/>
        </w:rPr>
        <w:t xml:space="preserve">отказа от использования </w:t>
      </w:r>
      <w:r w:rsidR="00041556">
        <w:rPr>
          <w:rFonts w:ascii="Times New Roman" w:hAnsi="Times New Roman" w:cs="Times New Roman"/>
          <w:sz w:val="28"/>
          <w:szCs w:val="28"/>
        </w:rPr>
        <w:t xml:space="preserve">систем </w:t>
      </w:r>
      <w:r w:rsidR="00F90A9B">
        <w:rPr>
          <w:rFonts w:ascii="Times New Roman" w:hAnsi="Times New Roman" w:cs="Times New Roman"/>
          <w:sz w:val="28"/>
          <w:szCs w:val="28"/>
        </w:rPr>
        <w:t>виртуализации</w:t>
      </w:r>
      <w:r w:rsidR="00041556">
        <w:rPr>
          <w:rFonts w:ascii="Times New Roman" w:hAnsi="Times New Roman" w:cs="Times New Roman"/>
          <w:sz w:val="28"/>
          <w:szCs w:val="28"/>
        </w:rPr>
        <w:t xml:space="preserve"> и, возможно, языка </w:t>
      </w:r>
      <w:r w:rsidR="00041556">
        <w:rPr>
          <w:rFonts w:ascii="Times New Roman" w:hAnsi="Times New Roman" w:cs="Times New Roman"/>
          <w:sz w:val="28"/>
          <w:szCs w:val="28"/>
          <w:lang w:val="en-US"/>
        </w:rPr>
        <w:t>Java</w:t>
      </w:r>
      <w:r w:rsidR="00F90A9B" w:rsidRPr="00F90A9B">
        <w:rPr>
          <w:rFonts w:ascii="Times New Roman" w:hAnsi="Times New Roman" w:cs="Times New Roman"/>
          <w:sz w:val="28"/>
          <w:szCs w:val="28"/>
        </w:rPr>
        <w:t>.</w:t>
      </w:r>
    </w:p>
    <w:p w:rsidR="00F611B4" w:rsidRDefault="00B72B2C" w:rsidP="00B72B2C">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успешного выполнения работ в области импортозамещения в ЦУП </w:t>
      </w:r>
      <w:r w:rsidR="00E37312">
        <w:rPr>
          <w:rFonts w:ascii="Times New Roman" w:hAnsi="Times New Roman" w:cs="Times New Roman"/>
          <w:sz w:val="28"/>
          <w:szCs w:val="28"/>
        </w:rPr>
        <w:t>рекомендуется</w:t>
      </w:r>
      <w:r>
        <w:rPr>
          <w:rFonts w:ascii="Times New Roman" w:hAnsi="Times New Roman" w:cs="Times New Roman"/>
          <w:sz w:val="28"/>
          <w:szCs w:val="28"/>
        </w:rPr>
        <w:t xml:space="preserve"> создать рабочую группу по </w:t>
      </w:r>
      <w:r w:rsidR="000A2B5B">
        <w:rPr>
          <w:rFonts w:ascii="Times New Roman" w:hAnsi="Times New Roman" w:cs="Times New Roman"/>
          <w:sz w:val="28"/>
          <w:szCs w:val="28"/>
        </w:rPr>
        <w:t>выработке</w:t>
      </w:r>
      <w:r>
        <w:rPr>
          <w:rFonts w:ascii="Times New Roman" w:hAnsi="Times New Roman" w:cs="Times New Roman"/>
          <w:sz w:val="28"/>
          <w:szCs w:val="28"/>
        </w:rPr>
        <w:t xml:space="preserve"> рекомендаций </w:t>
      </w:r>
      <w:r w:rsidR="00F611B4">
        <w:rPr>
          <w:rFonts w:ascii="Times New Roman" w:hAnsi="Times New Roman" w:cs="Times New Roman"/>
          <w:sz w:val="28"/>
          <w:szCs w:val="28"/>
        </w:rPr>
        <w:t>по</w:t>
      </w:r>
      <w:r>
        <w:rPr>
          <w:rFonts w:ascii="Times New Roman" w:hAnsi="Times New Roman" w:cs="Times New Roman"/>
          <w:sz w:val="28"/>
          <w:szCs w:val="28"/>
        </w:rPr>
        <w:t xml:space="preserve"> </w:t>
      </w:r>
      <w:r w:rsidR="000A2B5B">
        <w:rPr>
          <w:rFonts w:ascii="Times New Roman" w:hAnsi="Times New Roman" w:cs="Times New Roman"/>
          <w:sz w:val="28"/>
          <w:szCs w:val="28"/>
        </w:rPr>
        <w:t xml:space="preserve">разработке и </w:t>
      </w:r>
      <w:r>
        <w:rPr>
          <w:rFonts w:ascii="Times New Roman" w:hAnsi="Times New Roman" w:cs="Times New Roman"/>
          <w:sz w:val="28"/>
          <w:szCs w:val="28"/>
        </w:rPr>
        <w:t>выбор</w:t>
      </w:r>
      <w:r w:rsidR="00F611B4">
        <w:rPr>
          <w:rFonts w:ascii="Times New Roman" w:hAnsi="Times New Roman" w:cs="Times New Roman"/>
          <w:sz w:val="28"/>
          <w:szCs w:val="28"/>
        </w:rPr>
        <w:t>у</w:t>
      </w:r>
      <w:r>
        <w:rPr>
          <w:rFonts w:ascii="Times New Roman" w:hAnsi="Times New Roman" w:cs="Times New Roman"/>
          <w:sz w:val="28"/>
          <w:szCs w:val="28"/>
        </w:rPr>
        <w:t xml:space="preserve"> программно-технических решений для использования в ИВК ЦУП</w:t>
      </w:r>
      <w:r w:rsidR="00A567EA">
        <w:rPr>
          <w:rFonts w:ascii="Times New Roman" w:hAnsi="Times New Roman" w:cs="Times New Roman"/>
          <w:sz w:val="28"/>
          <w:szCs w:val="28"/>
        </w:rPr>
        <w:t>.</w:t>
      </w:r>
      <w:r w:rsidR="00F611B4">
        <w:rPr>
          <w:rFonts w:ascii="Times New Roman" w:hAnsi="Times New Roman" w:cs="Times New Roman"/>
          <w:sz w:val="28"/>
          <w:szCs w:val="28"/>
        </w:rPr>
        <w:t xml:space="preserve"> </w:t>
      </w:r>
    </w:p>
    <w:p w:rsidR="00A567EA" w:rsidRPr="00B72B2C" w:rsidRDefault="00F611B4" w:rsidP="00B72B2C">
      <w:pPr>
        <w:ind w:firstLine="708"/>
        <w:jc w:val="both"/>
        <w:rPr>
          <w:rFonts w:ascii="Times New Roman" w:hAnsi="Times New Roman" w:cs="Times New Roman"/>
          <w:b/>
          <w:sz w:val="28"/>
          <w:szCs w:val="28"/>
        </w:rPr>
      </w:pPr>
      <w:r>
        <w:rPr>
          <w:rFonts w:ascii="Times New Roman" w:hAnsi="Times New Roman" w:cs="Times New Roman"/>
          <w:sz w:val="28"/>
          <w:szCs w:val="28"/>
        </w:rPr>
        <w:t>Результатом работы группы должна стать «Техническая политика ЦУП в области информационных технологий»</w:t>
      </w:r>
      <w:r w:rsidR="000A2B5B">
        <w:rPr>
          <w:rFonts w:ascii="Times New Roman" w:hAnsi="Times New Roman" w:cs="Times New Roman"/>
          <w:sz w:val="28"/>
          <w:szCs w:val="28"/>
        </w:rPr>
        <w:t xml:space="preserve">, которая должна являться сводом рекомендаций, позволяющих осуществлять аргументированный выбор необходимых программно-технических решений, при этом, не ограничивая возможности по использованию новых </w:t>
      </w:r>
      <w:r w:rsidR="00F90A9B">
        <w:rPr>
          <w:rFonts w:ascii="Times New Roman" w:hAnsi="Times New Roman" w:cs="Times New Roman"/>
          <w:sz w:val="28"/>
          <w:szCs w:val="28"/>
        </w:rPr>
        <w:t>технологий</w:t>
      </w:r>
      <w:r w:rsidR="000A2B5B">
        <w:rPr>
          <w:rFonts w:ascii="Times New Roman" w:hAnsi="Times New Roman" w:cs="Times New Roman"/>
          <w:sz w:val="28"/>
          <w:szCs w:val="28"/>
        </w:rPr>
        <w:t xml:space="preserve"> по мере их развития и выхода на рынок</w:t>
      </w:r>
      <w:r>
        <w:rPr>
          <w:rFonts w:ascii="Times New Roman" w:hAnsi="Times New Roman" w:cs="Times New Roman"/>
          <w:sz w:val="28"/>
          <w:szCs w:val="28"/>
        </w:rPr>
        <w:t>.</w:t>
      </w:r>
    </w:p>
    <w:sectPr w:rsidR="00A567EA" w:rsidRPr="00B72B2C">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5FC" w:rsidRDefault="005D55FC" w:rsidP="006D681B">
      <w:pPr>
        <w:spacing w:after="0" w:line="240" w:lineRule="auto"/>
      </w:pPr>
      <w:r>
        <w:separator/>
      </w:r>
    </w:p>
  </w:endnote>
  <w:endnote w:type="continuationSeparator" w:id="0">
    <w:p w:rsidR="005D55FC" w:rsidRDefault="005D55FC" w:rsidP="006D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619813"/>
      <w:docPartObj>
        <w:docPartGallery w:val="Page Numbers (Bottom of Page)"/>
        <w:docPartUnique/>
      </w:docPartObj>
    </w:sdtPr>
    <w:sdtEndPr>
      <w:rPr>
        <w:rFonts w:ascii="Times New Roman" w:hAnsi="Times New Roman" w:cs="Times New Roman"/>
      </w:rPr>
    </w:sdtEndPr>
    <w:sdtContent>
      <w:p w:rsidR="005D55FC" w:rsidRPr="0060491F" w:rsidRDefault="005D55FC">
        <w:pPr>
          <w:pStyle w:val="a9"/>
          <w:jc w:val="center"/>
          <w:rPr>
            <w:rFonts w:ascii="Times New Roman" w:hAnsi="Times New Roman" w:cs="Times New Roman"/>
          </w:rPr>
        </w:pPr>
        <w:r w:rsidRPr="0060491F">
          <w:rPr>
            <w:rFonts w:ascii="Times New Roman" w:hAnsi="Times New Roman" w:cs="Times New Roman"/>
          </w:rPr>
          <w:fldChar w:fldCharType="begin"/>
        </w:r>
        <w:r w:rsidRPr="0060491F">
          <w:rPr>
            <w:rFonts w:ascii="Times New Roman" w:hAnsi="Times New Roman" w:cs="Times New Roman"/>
          </w:rPr>
          <w:instrText>PAGE   \* MERGEFORMAT</w:instrText>
        </w:r>
        <w:r w:rsidRPr="0060491F">
          <w:rPr>
            <w:rFonts w:ascii="Times New Roman" w:hAnsi="Times New Roman" w:cs="Times New Roman"/>
          </w:rPr>
          <w:fldChar w:fldCharType="separate"/>
        </w:r>
        <w:r w:rsidR="006075A0">
          <w:rPr>
            <w:rFonts w:ascii="Times New Roman" w:hAnsi="Times New Roman" w:cs="Times New Roman"/>
            <w:noProof/>
          </w:rPr>
          <w:t>24</w:t>
        </w:r>
        <w:r w:rsidRPr="0060491F">
          <w:rPr>
            <w:rFonts w:ascii="Times New Roman" w:hAnsi="Times New Roman" w:cs="Times New Roman"/>
          </w:rPr>
          <w:fldChar w:fldCharType="end"/>
        </w:r>
      </w:p>
    </w:sdtContent>
  </w:sdt>
  <w:p w:rsidR="005D55FC" w:rsidRDefault="005D55F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5FC" w:rsidRDefault="005D55FC" w:rsidP="006D681B">
      <w:pPr>
        <w:spacing w:after="0" w:line="240" w:lineRule="auto"/>
      </w:pPr>
      <w:r>
        <w:separator/>
      </w:r>
    </w:p>
  </w:footnote>
  <w:footnote w:type="continuationSeparator" w:id="0">
    <w:p w:rsidR="005D55FC" w:rsidRDefault="005D55FC" w:rsidP="006D6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2FD6"/>
    <w:multiLevelType w:val="hybridMultilevel"/>
    <w:tmpl w:val="E370E4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6B8704F"/>
    <w:multiLevelType w:val="hybridMultilevel"/>
    <w:tmpl w:val="B5782C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EA6704"/>
    <w:multiLevelType w:val="hybridMultilevel"/>
    <w:tmpl w:val="7E0636E8"/>
    <w:lvl w:ilvl="0" w:tplc="0419000F">
      <w:start w:val="1"/>
      <w:numFmt w:val="decimal"/>
      <w:lvlText w:val="%1."/>
      <w:lvlJc w:val="left"/>
      <w:pPr>
        <w:ind w:left="720" w:hanging="360"/>
      </w:pPr>
    </w:lvl>
    <w:lvl w:ilvl="1" w:tplc="68866610">
      <w:start w:val="1"/>
      <w:numFmt w:val="bullet"/>
      <w:lvlText w:val=""/>
      <w:lvlJc w:val="left"/>
      <w:pPr>
        <w:ind w:left="1440" w:hanging="360"/>
      </w:pPr>
      <w:rPr>
        <w:rFonts w:ascii="Symbol" w:hAnsi="Symbol" w:hint="default"/>
      </w:rPr>
    </w:lvl>
    <w:lvl w:ilvl="2" w:tplc="68866610">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85018C"/>
    <w:multiLevelType w:val="hybridMultilevel"/>
    <w:tmpl w:val="EB18C01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13071F33"/>
    <w:multiLevelType w:val="hybridMultilevel"/>
    <w:tmpl w:val="2A545726"/>
    <w:lvl w:ilvl="0" w:tplc="688666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1A2052"/>
    <w:multiLevelType w:val="hybridMultilevel"/>
    <w:tmpl w:val="173A8BA0"/>
    <w:lvl w:ilvl="0" w:tplc="688666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707B2A"/>
    <w:multiLevelType w:val="hybridMultilevel"/>
    <w:tmpl w:val="B5782C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677DD7"/>
    <w:multiLevelType w:val="hybridMultilevel"/>
    <w:tmpl w:val="97504830"/>
    <w:lvl w:ilvl="0" w:tplc="0419000F">
      <w:start w:val="1"/>
      <w:numFmt w:val="decimal"/>
      <w:lvlText w:val="%1."/>
      <w:lvlJc w:val="left"/>
      <w:pPr>
        <w:ind w:left="720" w:hanging="360"/>
      </w:pPr>
      <w:rPr>
        <w:rFonts w:hint="default"/>
      </w:rPr>
    </w:lvl>
    <w:lvl w:ilvl="1" w:tplc="68866610">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B85FCE"/>
    <w:multiLevelType w:val="hybridMultilevel"/>
    <w:tmpl w:val="542806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7A7282"/>
    <w:multiLevelType w:val="hybridMultilevel"/>
    <w:tmpl w:val="48126CB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258C1D24"/>
    <w:multiLevelType w:val="hybridMultilevel"/>
    <w:tmpl w:val="2C483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63F67C8"/>
    <w:multiLevelType w:val="hybridMultilevel"/>
    <w:tmpl w:val="829AB8E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287016A3"/>
    <w:multiLevelType w:val="hybridMultilevel"/>
    <w:tmpl w:val="3F5069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A63688"/>
    <w:multiLevelType w:val="hybridMultilevel"/>
    <w:tmpl w:val="76503A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AC667C"/>
    <w:multiLevelType w:val="hybridMultilevel"/>
    <w:tmpl w:val="D4BCD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F6321DB"/>
    <w:multiLevelType w:val="hybridMultilevel"/>
    <w:tmpl w:val="1E2AAE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7712AB"/>
    <w:multiLevelType w:val="hybridMultilevel"/>
    <w:tmpl w:val="9794A4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31F66F09"/>
    <w:multiLevelType w:val="hybridMultilevel"/>
    <w:tmpl w:val="D7FC97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4346160"/>
    <w:multiLevelType w:val="hybridMultilevel"/>
    <w:tmpl w:val="CD84EB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69E0F7C"/>
    <w:multiLevelType w:val="hybridMultilevel"/>
    <w:tmpl w:val="B5782C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D6F0C45"/>
    <w:multiLevelType w:val="hybridMultilevel"/>
    <w:tmpl w:val="6B5AB862"/>
    <w:lvl w:ilvl="0" w:tplc="0419000F">
      <w:start w:val="1"/>
      <w:numFmt w:val="decimal"/>
      <w:lvlText w:val="%1."/>
      <w:lvlJc w:val="left"/>
      <w:pPr>
        <w:ind w:left="1428" w:hanging="360"/>
      </w:pPr>
    </w:lvl>
    <w:lvl w:ilvl="1" w:tplc="68866610">
      <w:start w:val="1"/>
      <w:numFmt w:val="bullet"/>
      <w:lvlText w:val=""/>
      <w:lvlJc w:val="left"/>
      <w:pPr>
        <w:ind w:left="2148" w:hanging="360"/>
      </w:pPr>
      <w:rPr>
        <w:rFonts w:ascii="Symbol" w:hAnsi="Symbol" w:hint="default"/>
      </w:r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3D9B19EB"/>
    <w:multiLevelType w:val="hybridMultilevel"/>
    <w:tmpl w:val="6B5AB862"/>
    <w:lvl w:ilvl="0" w:tplc="0419000F">
      <w:start w:val="1"/>
      <w:numFmt w:val="decimal"/>
      <w:lvlText w:val="%1."/>
      <w:lvlJc w:val="left"/>
      <w:pPr>
        <w:ind w:left="1428" w:hanging="360"/>
      </w:pPr>
    </w:lvl>
    <w:lvl w:ilvl="1" w:tplc="68866610">
      <w:start w:val="1"/>
      <w:numFmt w:val="bullet"/>
      <w:lvlText w:val=""/>
      <w:lvlJc w:val="left"/>
      <w:pPr>
        <w:ind w:left="2148" w:hanging="360"/>
      </w:pPr>
      <w:rPr>
        <w:rFonts w:ascii="Symbol" w:hAnsi="Symbol" w:hint="default"/>
      </w:r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nsid w:val="3F58575F"/>
    <w:multiLevelType w:val="hybridMultilevel"/>
    <w:tmpl w:val="624EA98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nsid w:val="467A7E2E"/>
    <w:multiLevelType w:val="hybridMultilevel"/>
    <w:tmpl w:val="DC3A2B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98D71AA"/>
    <w:multiLevelType w:val="hybridMultilevel"/>
    <w:tmpl w:val="9CC6F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F826972"/>
    <w:multiLevelType w:val="hybridMultilevel"/>
    <w:tmpl w:val="31B07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12B1216"/>
    <w:multiLevelType w:val="hybridMultilevel"/>
    <w:tmpl w:val="2834B45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nsid w:val="5396766E"/>
    <w:multiLevelType w:val="hybridMultilevel"/>
    <w:tmpl w:val="533698E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nsid w:val="55FC7A1D"/>
    <w:multiLevelType w:val="hybridMultilevel"/>
    <w:tmpl w:val="E88031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BF1089E"/>
    <w:multiLevelType w:val="hybridMultilevel"/>
    <w:tmpl w:val="865621D6"/>
    <w:lvl w:ilvl="0" w:tplc="688666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E97009F"/>
    <w:multiLevelType w:val="hybridMultilevel"/>
    <w:tmpl w:val="1FE4F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A145818"/>
    <w:multiLevelType w:val="hybridMultilevel"/>
    <w:tmpl w:val="A4CC9C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C1F242A"/>
    <w:multiLevelType w:val="hybridMultilevel"/>
    <w:tmpl w:val="33C8EC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51A2C8D"/>
    <w:multiLevelType w:val="hybridMultilevel"/>
    <w:tmpl w:val="B5782C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7"/>
  </w:num>
  <w:num w:numId="3">
    <w:abstractNumId w:val="9"/>
  </w:num>
  <w:num w:numId="4">
    <w:abstractNumId w:val="21"/>
  </w:num>
  <w:num w:numId="5">
    <w:abstractNumId w:val="20"/>
  </w:num>
  <w:num w:numId="6">
    <w:abstractNumId w:val="12"/>
  </w:num>
  <w:num w:numId="7">
    <w:abstractNumId w:val="30"/>
  </w:num>
  <w:num w:numId="8">
    <w:abstractNumId w:val="1"/>
  </w:num>
  <w:num w:numId="9">
    <w:abstractNumId w:val="3"/>
  </w:num>
  <w:num w:numId="10">
    <w:abstractNumId w:val="19"/>
  </w:num>
  <w:num w:numId="11">
    <w:abstractNumId w:val="22"/>
  </w:num>
  <w:num w:numId="12">
    <w:abstractNumId w:val="6"/>
  </w:num>
  <w:num w:numId="13">
    <w:abstractNumId w:val="33"/>
  </w:num>
  <w:num w:numId="14">
    <w:abstractNumId w:val="26"/>
  </w:num>
  <w:num w:numId="15">
    <w:abstractNumId w:val="23"/>
  </w:num>
  <w:num w:numId="16">
    <w:abstractNumId w:val="10"/>
  </w:num>
  <w:num w:numId="17">
    <w:abstractNumId w:val="17"/>
  </w:num>
  <w:num w:numId="18">
    <w:abstractNumId w:val="11"/>
  </w:num>
  <w:num w:numId="19">
    <w:abstractNumId w:val="18"/>
  </w:num>
  <w:num w:numId="20">
    <w:abstractNumId w:val="31"/>
  </w:num>
  <w:num w:numId="21">
    <w:abstractNumId w:val="28"/>
  </w:num>
  <w:num w:numId="22">
    <w:abstractNumId w:val="16"/>
  </w:num>
  <w:num w:numId="23">
    <w:abstractNumId w:val="2"/>
  </w:num>
  <w:num w:numId="24">
    <w:abstractNumId w:val="32"/>
  </w:num>
  <w:num w:numId="25">
    <w:abstractNumId w:val="27"/>
  </w:num>
  <w:num w:numId="26">
    <w:abstractNumId w:val="24"/>
  </w:num>
  <w:num w:numId="27">
    <w:abstractNumId w:val="0"/>
  </w:num>
  <w:num w:numId="28">
    <w:abstractNumId w:val="14"/>
  </w:num>
  <w:num w:numId="29">
    <w:abstractNumId w:val="5"/>
  </w:num>
  <w:num w:numId="30">
    <w:abstractNumId w:val="4"/>
  </w:num>
  <w:num w:numId="31">
    <w:abstractNumId w:val="15"/>
  </w:num>
  <w:num w:numId="32">
    <w:abstractNumId w:val="29"/>
  </w:num>
  <w:num w:numId="33">
    <w:abstractNumId w:val="8"/>
  </w:num>
  <w:num w:numId="34">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vv@mcc.rsa.ru">
    <w15:presenceInfo w15:providerId="None" w15:userId="kvv@mcc.rsa.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65"/>
    <w:rsid w:val="0000438B"/>
    <w:rsid w:val="00007C44"/>
    <w:rsid w:val="000152DE"/>
    <w:rsid w:val="00021E17"/>
    <w:rsid w:val="00031EBE"/>
    <w:rsid w:val="00033A77"/>
    <w:rsid w:val="0003490C"/>
    <w:rsid w:val="00035D93"/>
    <w:rsid w:val="0004150D"/>
    <w:rsid w:val="00041556"/>
    <w:rsid w:val="00055C08"/>
    <w:rsid w:val="00066834"/>
    <w:rsid w:val="00081255"/>
    <w:rsid w:val="00086CF2"/>
    <w:rsid w:val="0009385A"/>
    <w:rsid w:val="000A2B5B"/>
    <w:rsid w:val="000B0EC2"/>
    <w:rsid w:val="000C4911"/>
    <w:rsid w:val="000C59E6"/>
    <w:rsid w:val="000D1F6E"/>
    <w:rsid w:val="000D2222"/>
    <w:rsid w:val="000D5C11"/>
    <w:rsid w:val="000E3536"/>
    <w:rsid w:val="000F6812"/>
    <w:rsid w:val="00100936"/>
    <w:rsid w:val="001048D9"/>
    <w:rsid w:val="0010659D"/>
    <w:rsid w:val="00110059"/>
    <w:rsid w:val="001134FB"/>
    <w:rsid w:val="00114BAB"/>
    <w:rsid w:val="0012144A"/>
    <w:rsid w:val="00123D9B"/>
    <w:rsid w:val="00140807"/>
    <w:rsid w:val="001500DC"/>
    <w:rsid w:val="0015199B"/>
    <w:rsid w:val="00157A76"/>
    <w:rsid w:val="001669D6"/>
    <w:rsid w:val="001677B2"/>
    <w:rsid w:val="00176CCB"/>
    <w:rsid w:val="001918B5"/>
    <w:rsid w:val="00194C42"/>
    <w:rsid w:val="00195265"/>
    <w:rsid w:val="001A142D"/>
    <w:rsid w:val="001C0B80"/>
    <w:rsid w:val="001C6BCF"/>
    <w:rsid w:val="001F22E9"/>
    <w:rsid w:val="00200BDB"/>
    <w:rsid w:val="00204648"/>
    <w:rsid w:val="0021524E"/>
    <w:rsid w:val="00217536"/>
    <w:rsid w:val="00234252"/>
    <w:rsid w:val="00234C2D"/>
    <w:rsid w:val="002373F8"/>
    <w:rsid w:val="0024796C"/>
    <w:rsid w:val="0025558B"/>
    <w:rsid w:val="00256D93"/>
    <w:rsid w:val="0025715C"/>
    <w:rsid w:val="002630E2"/>
    <w:rsid w:val="002637D0"/>
    <w:rsid w:val="00265C7D"/>
    <w:rsid w:val="0027050E"/>
    <w:rsid w:val="002727B9"/>
    <w:rsid w:val="002742DF"/>
    <w:rsid w:val="00281636"/>
    <w:rsid w:val="00297A33"/>
    <w:rsid w:val="002A128C"/>
    <w:rsid w:val="002A47D8"/>
    <w:rsid w:val="002B6737"/>
    <w:rsid w:val="002B7171"/>
    <w:rsid w:val="002C1F62"/>
    <w:rsid w:val="002D11FD"/>
    <w:rsid w:val="002D463B"/>
    <w:rsid w:val="002D52F1"/>
    <w:rsid w:val="002E1198"/>
    <w:rsid w:val="002F50FD"/>
    <w:rsid w:val="00310F77"/>
    <w:rsid w:val="00315A34"/>
    <w:rsid w:val="003228DC"/>
    <w:rsid w:val="00327CC9"/>
    <w:rsid w:val="00330B05"/>
    <w:rsid w:val="00331FF8"/>
    <w:rsid w:val="0033281D"/>
    <w:rsid w:val="00337D89"/>
    <w:rsid w:val="00374449"/>
    <w:rsid w:val="00380C21"/>
    <w:rsid w:val="00395AD6"/>
    <w:rsid w:val="003A1325"/>
    <w:rsid w:val="003C00E2"/>
    <w:rsid w:val="003C1E50"/>
    <w:rsid w:val="003C426F"/>
    <w:rsid w:val="003D12E5"/>
    <w:rsid w:val="003D2999"/>
    <w:rsid w:val="003D4DA9"/>
    <w:rsid w:val="003F2E1E"/>
    <w:rsid w:val="00411ED3"/>
    <w:rsid w:val="004128B3"/>
    <w:rsid w:val="00415964"/>
    <w:rsid w:val="004160ED"/>
    <w:rsid w:val="004202BA"/>
    <w:rsid w:val="004250FA"/>
    <w:rsid w:val="004263C3"/>
    <w:rsid w:val="004300FC"/>
    <w:rsid w:val="00431288"/>
    <w:rsid w:val="0044612D"/>
    <w:rsid w:val="004511DA"/>
    <w:rsid w:val="0045302B"/>
    <w:rsid w:val="004614E8"/>
    <w:rsid w:val="00461528"/>
    <w:rsid w:val="00461F0B"/>
    <w:rsid w:val="00481D16"/>
    <w:rsid w:val="00495560"/>
    <w:rsid w:val="00497BAF"/>
    <w:rsid w:val="004A1DF2"/>
    <w:rsid w:val="004A2507"/>
    <w:rsid w:val="004A3CF1"/>
    <w:rsid w:val="004C2BB8"/>
    <w:rsid w:val="004C6244"/>
    <w:rsid w:val="004C6A3D"/>
    <w:rsid w:val="004D4989"/>
    <w:rsid w:val="004D6D8E"/>
    <w:rsid w:val="004E2022"/>
    <w:rsid w:val="00507729"/>
    <w:rsid w:val="00514ACF"/>
    <w:rsid w:val="00515DF9"/>
    <w:rsid w:val="005322C7"/>
    <w:rsid w:val="00536EE9"/>
    <w:rsid w:val="0055473A"/>
    <w:rsid w:val="0056381F"/>
    <w:rsid w:val="00563DCE"/>
    <w:rsid w:val="00587B8E"/>
    <w:rsid w:val="00590DB2"/>
    <w:rsid w:val="005938D2"/>
    <w:rsid w:val="005A06D8"/>
    <w:rsid w:val="005A4273"/>
    <w:rsid w:val="005A4AB5"/>
    <w:rsid w:val="005A5F1B"/>
    <w:rsid w:val="005B0C9A"/>
    <w:rsid w:val="005C0AC6"/>
    <w:rsid w:val="005C5A6E"/>
    <w:rsid w:val="005C74E1"/>
    <w:rsid w:val="005D1BAE"/>
    <w:rsid w:val="005D55FC"/>
    <w:rsid w:val="005F7F60"/>
    <w:rsid w:val="0060491F"/>
    <w:rsid w:val="006075A0"/>
    <w:rsid w:val="006109E4"/>
    <w:rsid w:val="00615885"/>
    <w:rsid w:val="0061605B"/>
    <w:rsid w:val="00621594"/>
    <w:rsid w:val="00631F2F"/>
    <w:rsid w:val="0063769A"/>
    <w:rsid w:val="00647B27"/>
    <w:rsid w:val="006618D4"/>
    <w:rsid w:val="00680954"/>
    <w:rsid w:val="006811E9"/>
    <w:rsid w:val="0068126F"/>
    <w:rsid w:val="00692461"/>
    <w:rsid w:val="00694583"/>
    <w:rsid w:val="006B61AB"/>
    <w:rsid w:val="006B6454"/>
    <w:rsid w:val="006B6FB7"/>
    <w:rsid w:val="006C1153"/>
    <w:rsid w:val="006C5957"/>
    <w:rsid w:val="006C65D6"/>
    <w:rsid w:val="006D0D12"/>
    <w:rsid w:val="006D2F04"/>
    <w:rsid w:val="006D312B"/>
    <w:rsid w:val="006D681B"/>
    <w:rsid w:val="006E261D"/>
    <w:rsid w:val="006E7F3C"/>
    <w:rsid w:val="006F08FA"/>
    <w:rsid w:val="006F185C"/>
    <w:rsid w:val="006F3164"/>
    <w:rsid w:val="006F7EEF"/>
    <w:rsid w:val="00704EE5"/>
    <w:rsid w:val="0070753C"/>
    <w:rsid w:val="0071211F"/>
    <w:rsid w:val="00715D21"/>
    <w:rsid w:val="0071797D"/>
    <w:rsid w:val="0072080D"/>
    <w:rsid w:val="00721AA3"/>
    <w:rsid w:val="00722731"/>
    <w:rsid w:val="00725C69"/>
    <w:rsid w:val="00731087"/>
    <w:rsid w:val="00731A2F"/>
    <w:rsid w:val="007328E3"/>
    <w:rsid w:val="00733B8F"/>
    <w:rsid w:val="007406AC"/>
    <w:rsid w:val="0075339B"/>
    <w:rsid w:val="00777671"/>
    <w:rsid w:val="00783231"/>
    <w:rsid w:val="007840A9"/>
    <w:rsid w:val="00785917"/>
    <w:rsid w:val="007879C7"/>
    <w:rsid w:val="00797B2B"/>
    <w:rsid w:val="007C10EF"/>
    <w:rsid w:val="007C1F88"/>
    <w:rsid w:val="007D0893"/>
    <w:rsid w:val="007D0A67"/>
    <w:rsid w:val="007E7507"/>
    <w:rsid w:val="007F7384"/>
    <w:rsid w:val="007F7B52"/>
    <w:rsid w:val="00807BCA"/>
    <w:rsid w:val="008145F2"/>
    <w:rsid w:val="00815773"/>
    <w:rsid w:val="00820DA9"/>
    <w:rsid w:val="00821C61"/>
    <w:rsid w:val="00822D00"/>
    <w:rsid w:val="00822ED0"/>
    <w:rsid w:val="00830FED"/>
    <w:rsid w:val="008367B3"/>
    <w:rsid w:val="008428FD"/>
    <w:rsid w:val="00847BD6"/>
    <w:rsid w:val="008551A1"/>
    <w:rsid w:val="0086387F"/>
    <w:rsid w:val="0086438B"/>
    <w:rsid w:val="008666FF"/>
    <w:rsid w:val="00870721"/>
    <w:rsid w:val="008734FA"/>
    <w:rsid w:val="008740AB"/>
    <w:rsid w:val="0087427F"/>
    <w:rsid w:val="008777E4"/>
    <w:rsid w:val="00886F48"/>
    <w:rsid w:val="00887874"/>
    <w:rsid w:val="008910F2"/>
    <w:rsid w:val="00896877"/>
    <w:rsid w:val="008A58A2"/>
    <w:rsid w:val="008B7F90"/>
    <w:rsid w:val="008C1C6F"/>
    <w:rsid w:val="008C3FFD"/>
    <w:rsid w:val="008C6CB9"/>
    <w:rsid w:val="008C7308"/>
    <w:rsid w:val="008D5158"/>
    <w:rsid w:val="008E090B"/>
    <w:rsid w:val="008E2E67"/>
    <w:rsid w:val="008E5730"/>
    <w:rsid w:val="008E7EB6"/>
    <w:rsid w:val="008F2D63"/>
    <w:rsid w:val="00900327"/>
    <w:rsid w:val="00910B31"/>
    <w:rsid w:val="009123E7"/>
    <w:rsid w:val="0091258A"/>
    <w:rsid w:val="00914A28"/>
    <w:rsid w:val="00920664"/>
    <w:rsid w:val="00920C50"/>
    <w:rsid w:val="00927515"/>
    <w:rsid w:val="009364AB"/>
    <w:rsid w:val="00937C08"/>
    <w:rsid w:val="00942AD9"/>
    <w:rsid w:val="0094536F"/>
    <w:rsid w:val="00951F87"/>
    <w:rsid w:val="009560DE"/>
    <w:rsid w:val="00960DE6"/>
    <w:rsid w:val="009623A1"/>
    <w:rsid w:val="00962EE6"/>
    <w:rsid w:val="00963861"/>
    <w:rsid w:val="009661A5"/>
    <w:rsid w:val="00967764"/>
    <w:rsid w:val="00972F63"/>
    <w:rsid w:val="009755BD"/>
    <w:rsid w:val="00975DC8"/>
    <w:rsid w:val="00980C7C"/>
    <w:rsid w:val="009B6D35"/>
    <w:rsid w:val="009C1683"/>
    <w:rsid w:val="009C1B2C"/>
    <w:rsid w:val="009D36F8"/>
    <w:rsid w:val="009D5684"/>
    <w:rsid w:val="009D7753"/>
    <w:rsid w:val="009E70E3"/>
    <w:rsid w:val="009F7214"/>
    <w:rsid w:val="00A11E19"/>
    <w:rsid w:val="00A1626B"/>
    <w:rsid w:val="00A23887"/>
    <w:rsid w:val="00A27B1B"/>
    <w:rsid w:val="00A31470"/>
    <w:rsid w:val="00A32B82"/>
    <w:rsid w:val="00A3636A"/>
    <w:rsid w:val="00A43424"/>
    <w:rsid w:val="00A507C4"/>
    <w:rsid w:val="00A51B4D"/>
    <w:rsid w:val="00A526B0"/>
    <w:rsid w:val="00A5608D"/>
    <w:rsid w:val="00A567EA"/>
    <w:rsid w:val="00A56D77"/>
    <w:rsid w:val="00A61024"/>
    <w:rsid w:val="00A6104C"/>
    <w:rsid w:val="00A62759"/>
    <w:rsid w:val="00A634F1"/>
    <w:rsid w:val="00A63B28"/>
    <w:rsid w:val="00A72FE0"/>
    <w:rsid w:val="00A77253"/>
    <w:rsid w:val="00A81229"/>
    <w:rsid w:val="00A92B58"/>
    <w:rsid w:val="00AA0685"/>
    <w:rsid w:val="00AA1514"/>
    <w:rsid w:val="00AA1D5F"/>
    <w:rsid w:val="00AA7D07"/>
    <w:rsid w:val="00AB3765"/>
    <w:rsid w:val="00AB68F6"/>
    <w:rsid w:val="00AC0D86"/>
    <w:rsid w:val="00AC41B6"/>
    <w:rsid w:val="00AD1F85"/>
    <w:rsid w:val="00AE6789"/>
    <w:rsid w:val="00AF3D7D"/>
    <w:rsid w:val="00AF5E8B"/>
    <w:rsid w:val="00AF659E"/>
    <w:rsid w:val="00B02502"/>
    <w:rsid w:val="00B03A89"/>
    <w:rsid w:val="00B10FE5"/>
    <w:rsid w:val="00B17B4C"/>
    <w:rsid w:val="00B24004"/>
    <w:rsid w:val="00B428AE"/>
    <w:rsid w:val="00B42C3A"/>
    <w:rsid w:val="00B42FF3"/>
    <w:rsid w:val="00B5251A"/>
    <w:rsid w:val="00B528EE"/>
    <w:rsid w:val="00B53ABA"/>
    <w:rsid w:val="00B639EA"/>
    <w:rsid w:val="00B63F44"/>
    <w:rsid w:val="00B6641A"/>
    <w:rsid w:val="00B70D03"/>
    <w:rsid w:val="00B72B2C"/>
    <w:rsid w:val="00B7594E"/>
    <w:rsid w:val="00B9791E"/>
    <w:rsid w:val="00BB64E8"/>
    <w:rsid w:val="00BD0155"/>
    <w:rsid w:val="00BD2087"/>
    <w:rsid w:val="00BD5C95"/>
    <w:rsid w:val="00BE1A6B"/>
    <w:rsid w:val="00BF0E53"/>
    <w:rsid w:val="00BF144E"/>
    <w:rsid w:val="00BF1FDA"/>
    <w:rsid w:val="00BF56DE"/>
    <w:rsid w:val="00C044BD"/>
    <w:rsid w:val="00C13FA6"/>
    <w:rsid w:val="00C16940"/>
    <w:rsid w:val="00C26F18"/>
    <w:rsid w:val="00C276AC"/>
    <w:rsid w:val="00C32C59"/>
    <w:rsid w:val="00C4574D"/>
    <w:rsid w:val="00C4705E"/>
    <w:rsid w:val="00C57416"/>
    <w:rsid w:val="00C60DC7"/>
    <w:rsid w:val="00C62FD2"/>
    <w:rsid w:val="00C65EC9"/>
    <w:rsid w:val="00C6635B"/>
    <w:rsid w:val="00C75E26"/>
    <w:rsid w:val="00C86352"/>
    <w:rsid w:val="00C91B4D"/>
    <w:rsid w:val="00CA4501"/>
    <w:rsid w:val="00CA7AC3"/>
    <w:rsid w:val="00CB4162"/>
    <w:rsid w:val="00CB46A1"/>
    <w:rsid w:val="00CC637D"/>
    <w:rsid w:val="00CD0293"/>
    <w:rsid w:val="00CD0854"/>
    <w:rsid w:val="00CE5F87"/>
    <w:rsid w:val="00CE6722"/>
    <w:rsid w:val="00CF2EE5"/>
    <w:rsid w:val="00CF3587"/>
    <w:rsid w:val="00D0611C"/>
    <w:rsid w:val="00D06EF8"/>
    <w:rsid w:val="00D12049"/>
    <w:rsid w:val="00D15AAC"/>
    <w:rsid w:val="00D174F9"/>
    <w:rsid w:val="00D2037A"/>
    <w:rsid w:val="00D222FB"/>
    <w:rsid w:val="00D23527"/>
    <w:rsid w:val="00D305CD"/>
    <w:rsid w:val="00D31F8C"/>
    <w:rsid w:val="00D33DED"/>
    <w:rsid w:val="00D36ECC"/>
    <w:rsid w:val="00D41792"/>
    <w:rsid w:val="00D4768C"/>
    <w:rsid w:val="00D5234D"/>
    <w:rsid w:val="00D5431A"/>
    <w:rsid w:val="00D55C69"/>
    <w:rsid w:val="00D608AC"/>
    <w:rsid w:val="00D60E2E"/>
    <w:rsid w:val="00D61419"/>
    <w:rsid w:val="00D658A8"/>
    <w:rsid w:val="00D72125"/>
    <w:rsid w:val="00D74C34"/>
    <w:rsid w:val="00D806DD"/>
    <w:rsid w:val="00D900B7"/>
    <w:rsid w:val="00D96348"/>
    <w:rsid w:val="00DA076E"/>
    <w:rsid w:val="00DA0D8C"/>
    <w:rsid w:val="00DA5482"/>
    <w:rsid w:val="00DB3B9D"/>
    <w:rsid w:val="00DB6147"/>
    <w:rsid w:val="00DB712A"/>
    <w:rsid w:val="00DC1A02"/>
    <w:rsid w:val="00DC7956"/>
    <w:rsid w:val="00DD41C9"/>
    <w:rsid w:val="00DD69E8"/>
    <w:rsid w:val="00DD7B5E"/>
    <w:rsid w:val="00DE6430"/>
    <w:rsid w:val="00DF03D8"/>
    <w:rsid w:val="00DF0CE4"/>
    <w:rsid w:val="00E007EB"/>
    <w:rsid w:val="00E1341E"/>
    <w:rsid w:val="00E17050"/>
    <w:rsid w:val="00E22AF8"/>
    <w:rsid w:val="00E27199"/>
    <w:rsid w:val="00E34026"/>
    <w:rsid w:val="00E37312"/>
    <w:rsid w:val="00E42ED0"/>
    <w:rsid w:val="00E54C58"/>
    <w:rsid w:val="00E57B71"/>
    <w:rsid w:val="00E628F0"/>
    <w:rsid w:val="00E64A3B"/>
    <w:rsid w:val="00E71492"/>
    <w:rsid w:val="00E73B3C"/>
    <w:rsid w:val="00E74CF1"/>
    <w:rsid w:val="00E75862"/>
    <w:rsid w:val="00E80D0E"/>
    <w:rsid w:val="00E83CAD"/>
    <w:rsid w:val="00E8784B"/>
    <w:rsid w:val="00E9155B"/>
    <w:rsid w:val="00E95FB6"/>
    <w:rsid w:val="00EA149B"/>
    <w:rsid w:val="00EA234E"/>
    <w:rsid w:val="00EA4C4D"/>
    <w:rsid w:val="00EB0B63"/>
    <w:rsid w:val="00EB38D5"/>
    <w:rsid w:val="00EB74AB"/>
    <w:rsid w:val="00EC25F1"/>
    <w:rsid w:val="00EC733B"/>
    <w:rsid w:val="00ED1631"/>
    <w:rsid w:val="00ED5307"/>
    <w:rsid w:val="00EF043A"/>
    <w:rsid w:val="00EF0E09"/>
    <w:rsid w:val="00EF58CA"/>
    <w:rsid w:val="00F0274F"/>
    <w:rsid w:val="00F138A4"/>
    <w:rsid w:val="00F14C01"/>
    <w:rsid w:val="00F15768"/>
    <w:rsid w:val="00F17C80"/>
    <w:rsid w:val="00F24AA2"/>
    <w:rsid w:val="00F254E4"/>
    <w:rsid w:val="00F334CB"/>
    <w:rsid w:val="00F35757"/>
    <w:rsid w:val="00F36B00"/>
    <w:rsid w:val="00F5034D"/>
    <w:rsid w:val="00F53EDB"/>
    <w:rsid w:val="00F56F56"/>
    <w:rsid w:val="00F611B4"/>
    <w:rsid w:val="00F87DBC"/>
    <w:rsid w:val="00F90A9B"/>
    <w:rsid w:val="00F922F0"/>
    <w:rsid w:val="00FA1B40"/>
    <w:rsid w:val="00FB6E3E"/>
    <w:rsid w:val="00FC2D63"/>
    <w:rsid w:val="00FC55EC"/>
    <w:rsid w:val="00FD421D"/>
    <w:rsid w:val="00FE5849"/>
    <w:rsid w:val="00FF027E"/>
    <w:rsid w:val="00FF11EB"/>
    <w:rsid w:val="00FF68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F144E"/>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BF144E"/>
    <w:pPr>
      <w:keepNext/>
      <w:keepLines/>
      <w:spacing w:before="200" w:after="0"/>
      <w:outlineLvl w:val="1"/>
    </w:pPr>
    <w:rPr>
      <w:rFonts w:ascii="Times New Roman" w:eastAsiaTheme="majorEastAsia" w:hAnsi="Times New Roman" w:cstheme="majorBidi"/>
      <w:b/>
      <w:bCs/>
      <w:sz w:val="26"/>
      <w:szCs w:val="26"/>
    </w:rPr>
  </w:style>
  <w:style w:type="paragraph" w:styleId="3">
    <w:name w:val="heading 3"/>
    <w:basedOn w:val="a"/>
    <w:next w:val="a"/>
    <w:link w:val="30"/>
    <w:uiPriority w:val="9"/>
    <w:unhideWhenUsed/>
    <w:qFormat/>
    <w:rsid w:val="00D96348"/>
    <w:pPr>
      <w:keepNext/>
      <w:keepLines/>
      <w:spacing w:before="200" w:after="0"/>
      <w:outlineLvl w:val="2"/>
    </w:pPr>
    <w:rPr>
      <w:rFonts w:ascii="Times New Roman" w:eastAsiaTheme="majorEastAsia" w:hAnsi="Times New Roman" w:cstheme="majorBidi"/>
      <w:b/>
      <w:bCs/>
      <w:color w:val="000000" w:themeColor="text1"/>
    </w:rPr>
  </w:style>
  <w:style w:type="paragraph" w:styleId="4">
    <w:name w:val="heading 4"/>
    <w:basedOn w:val="a"/>
    <w:next w:val="a"/>
    <w:link w:val="40"/>
    <w:uiPriority w:val="9"/>
    <w:unhideWhenUsed/>
    <w:qFormat/>
    <w:rsid w:val="0086438B"/>
    <w:pPr>
      <w:keepNext/>
      <w:keepLines/>
      <w:spacing w:before="200" w:after="0"/>
      <w:outlineLvl w:val="3"/>
    </w:pPr>
    <w:rPr>
      <w:rFonts w:ascii="Times New Roman" w:eastAsiaTheme="majorEastAsia" w:hAnsi="Times New Roman" w:cstheme="majorBidi"/>
      <w:b/>
      <w:bCs/>
      <w:i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765"/>
    <w:pPr>
      <w:ind w:left="720"/>
      <w:contextualSpacing/>
    </w:pPr>
  </w:style>
  <w:style w:type="paragraph" w:styleId="a4">
    <w:name w:val="endnote text"/>
    <w:basedOn w:val="a"/>
    <w:link w:val="a5"/>
    <w:uiPriority w:val="99"/>
    <w:semiHidden/>
    <w:unhideWhenUsed/>
    <w:rsid w:val="006D681B"/>
    <w:pPr>
      <w:spacing w:after="0" w:line="240" w:lineRule="auto"/>
    </w:pPr>
    <w:rPr>
      <w:sz w:val="20"/>
      <w:szCs w:val="20"/>
    </w:rPr>
  </w:style>
  <w:style w:type="character" w:customStyle="1" w:styleId="a5">
    <w:name w:val="Текст концевой сноски Знак"/>
    <w:basedOn w:val="a0"/>
    <w:link w:val="a4"/>
    <w:uiPriority w:val="99"/>
    <w:semiHidden/>
    <w:rsid w:val="006D681B"/>
    <w:rPr>
      <w:sz w:val="20"/>
      <w:szCs w:val="20"/>
    </w:rPr>
  </w:style>
  <w:style w:type="character" w:styleId="a6">
    <w:name w:val="endnote reference"/>
    <w:basedOn w:val="a0"/>
    <w:uiPriority w:val="99"/>
    <w:semiHidden/>
    <w:unhideWhenUsed/>
    <w:rsid w:val="006D681B"/>
    <w:rPr>
      <w:vertAlign w:val="superscript"/>
    </w:rPr>
  </w:style>
  <w:style w:type="paragraph" w:styleId="a7">
    <w:name w:val="header"/>
    <w:basedOn w:val="a"/>
    <w:link w:val="a8"/>
    <w:uiPriority w:val="99"/>
    <w:unhideWhenUsed/>
    <w:rsid w:val="008910F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910F2"/>
  </w:style>
  <w:style w:type="paragraph" w:styleId="a9">
    <w:name w:val="footer"/>
    <w:basedOn w:val="a"/>
    <w:link w:val="aa"/>
    <w:uiPriority w:val="99"/>
    <w:unhideWhenUsed/>
    <w:rsid w:val="008910F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910F2"/>
  </w:style>
  <w:style w:type="character" w:customStyle="1" w:styleId="10">
    <w:name w:val="Заголовок 1 Знак"/>
    <w:basedOn w:val="a0"/>
    <w:link w:val="1"/>
    <w:uiPriority w:val="9"/>
    <w:rsid w:val="00BF144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BF144E"/>
    <w:rPr>
      <w:rFonts w:ascii="Times New Roman" w:eastAsiaTheme="majorEastAsia" w:hAnsi="Times New Roman" w:cstheme="majorBidi"/>
      <w:b/>
      <w:bCs/>
      <w:sz w:val="26"/>
      <w:szCs w:val="26"/>
    </w:rPr>
  </w:style>
  <w:style w:type="character" w:customStyle="1" w:styleId="30">
    <w:name w:val="Заголовок 3 Знак"/>
    <w:basedOn w:val="a0"/>
    <w:link w:val="3"/>
    <w:uiPriority w:val="9"/>
    <w:rsid w:val="00D96348"/>
    <w:rPr>
      <w:rFonts w:ascii="Times New Roman" w:eastAsiaTheme="majorEastAsia" w:hAnsi="Times New Roman" w:cstheme="majorBidi"/>
      <w:b/>
      <w:bCs/>
      <w:color w:val="000000" w:themeColor="text1"/>
    </w:rPr>
  </w:style>
  <w:style w:type="paragraph" w:styleId="ab">
    <w:name w:val="TOC Heading"/>
    <w:basedOn w:val="1"/>
    <w:next w:val="a"/>
    <w:uiPriority w:val="39"/>
    <w:unhideWhenUsed/>
    <w:qFormat/>
    <w:rsid w:val="00100936"/>
    <w:pPr>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100936"/>
    <w:pPr>
      <w:spacing w:after="100"/>
    </w:pPr>
  </w:style>
  <w:style w:type="paragraph" w:styleId="21">
    <w:name w:val="toc 2"/>
    <w:basedOn w:val="a"/>
    <w:next w:val="a"/>
    <w:autoRedefine/>
    <w:uiPriority w:val="39"/>
    <w:unhideWhenUsed/>
    <w:rsid w:val="00100936"/>
    <w:pPr>
      <w:spacing w:after="100"/>
      <w:ind w:left="220"/>
    </w:pPr>
  </w:style>
  <w:style w:type="paragraph" w:styleId="31">
    <w:name w:val="toc 3"/>
    <w:basedOn w:val="a"/>
    <w:next w:val="a"/>
    <w:autoRedefine/>
    <w:uiPriority w:val="39"/>
    <w:unhideWhenUsed/>
    <w:rsid w:val="00100936"/>
    <w:pPr>
      <w:spacing w:after="100"/>
      <w:ind w:left="440"/>
    </w:pPr>
  </w:style>
  <w:style w:type="character" w:styleId="ac">
    <w:name w:val="Hyperlink"/>
    <w:basedOn w:val="a0"/>
    <w:uiPriority w:val="99"/>
    <w:unhideWhenUsed/>
    <w:rsid w:val="00100936"/>
    <w:rPr>
      <w:color w:val="0000FF" w:themeColor="hyperlink"/>
      <w:u w:val="single"/>
    </w:rPr>
  </w:style>
  <w:style w:type="paragraph" w:styleId="ad">
    <w:name w:val="Balloon Text"/>
    <w:basedOn w:val="a"/>
    <w:link w:val="ae"/>
    <w:uiPriority w:val="99"/>
    <w:semiHidden/>
    <w:unhideWhenUsed/>
    <w:rsid w:val="0010093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00936"/>
    <w:rPr>
      <w:rFonts w:ascii="Tahoma" w:hAnsi="Tahoma" w:cs="Tahoma"/>
      <w:sz w:val="16"/>
      <w:szCs w:val="16"/>
    </w:rPr>
  </w:style>
  <w:style w:type="character" w:customStyle="1" w:styleId="40">
    <w:name w:val="Заголовок 4 Знак"/>
    <w:basedOn w:val="a0"/>
    <w:link w:val="4"/>
    <w:uiPriority w:val="9"/>
    <w:rsid w:val="0086438B"/>
    <w:rPr>
      <w:rFonts w:ascii="Times New Roman" w:eastAsiaTheme="majorEastAsia" w:hAnsi="Times New Roman" w:cstheme="majorBidi"/>
      <w:b/>
      <w:bCs/>
      <w:iCs/>
      <w:sz w:val="18"/>
    </w:rPr>
  </w:style>
  <w:style w:type="character" w:styleId="af">
    <w:name w:val="annotation reference"/>
    <w:basedOn w:val="a0"/>
    <w:uiPriority w:val="99"/>
    <w:semiHidden/>
    <w:unhideWhenUsed/>
    <w:rsid w:val="006D312B"/>
    <w:rPr>
      <w:sz w:val="16"/>
      <w:szCs w:val="16"/>
    </w:rPr>
  </w:style>
  <w:style w:type="paragraph" w:styleId="af0">
    <w:name w:val="annotation text"/>
    <w:basedOn w:val="a"/>
    <w:link w:val="af1"/>
    <w:uiPriority w:val="99"/>
    <w:semiHidden/>
    <w:unhideWhenUsed/>
    <w:rsid w:val="006D312B"/>
    <w:pPr>
      <w:spacing w:line="240" w:lineRule="auto"/>
    </w:pPr>
    <w:rPr>
      <w:sz w:val="20"/>
      <w:szCs w:val="20"/>
    </w:rPr>
  </w:style>
  <w:style w:type="character" w:customStyle="1" w:styleId="af1">
    <w:name w:val="Текст примечания Знак"/>
    <w:basedOn w:val="a0"/>
    <w:link w:val="af0"/>
    <w:uiPriority w:val="99"/>
    <w:semiHidden/>
    <w:rsid w:val="006D312B"/>
    <w:rPr>
      <w:sz w:val="20"/>
      <w:szCs w:val="20"/>
    </w:rPr>
  </w:style>
  <w:style w:type="paragraph" w:styleId="af2">
    <w:name w:val="annotation subject"/>
    <w:basedOn w:val="af0"/>
    <w:next w:val="af0"/>
    <w:link w:val="af3"/>
    <w:uiPriority w:val="99"/>
    <w:semiHidden/>
    <w:unhideWhenUsed/>
    <w:rsid w:val="006D312B"/>
    <w:rPr>
      <w:b/>
      <w:bCs/>
    </w:rPr>
  </w:style>
  <w:style w:type="character" w:customStyle="1" w:styleId="af3">
    <w:name w:val="Тема примечания Знак"/>
    <w:basedOn w:val="af1"/>
    <w:link w:val="af2"/>
    <w:uiPriority w:val="99"/>
    <w:semiHidden/>
    <w:rsid w:val="006D312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F144E"/>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BF144E"/>
    <w:pPr>
      <w:keepNext/>
      <w:keepLines/>
      <w:spacing w:before="200" w:after="0"/>
      <w:outlineLvl w:val="1"/>
    </w:pPr>
    <w:rPr>
      <w:rFonts w:ascii="Times New Roman" w:eastAsiaTheme="majorEastAsia" w:hAnsi="Times New Roman" w:cstheme="majorBidi"/>
      <w:b/>
      <w:bCs/>
      <w:sz w:val="26"/>
      <w:szCs w:val="26"/>
    </w:rPr>
  </w:style>
  <w:style w:type="paragraph" w:styleId="3">
    <w:name w:val="heading 3"/>
    <w:basedOn w:val="a"/>
    <w:next w:val="a"/>
    <w:link w:val="30"/>
    <w:uiPriority w:val="9"/>
    <w:unhideWhenUsed/>
    <w:qFormat/>
    <w:rsid w:val="00D96348"/>
    <w:pPr>
      <w:keepNext/>
      <w:keepLines/>
      <w:spacing w:before="200" w:after="0"/>
      <w:outlineLvl w:val="2"/>
    </w:pPr>
    <w:rPr>
      <w:rFonts w:ascii="Times New Roman" w:eastAsiaTheme="majorEastAsia" w:hAnsi="Times New Roman" w:cstheme="majorBidi"/>
      <w:b/>
      <w:bCs/>
      <w:color w:val="000000" w:themeColor="text1"/>
    </w:rPr>
  </w:style>
  <w:style w:type="paragraph" w:styleId="4">
    <w:name w:val="heading 4"/>
    <w:basedOn w:val="a"/>
    <w:next w:val="a"/>
    <w:link w:val="40"/>
    <w:uiPriority w:val="9"/>
    <w:unhideWhenUsed/>
    <w:qFormat/>
    <w:rsid w:val="0086438B"/>
    <w:pPr>
      <w:keepNext/>
      <w:keepLines/>
      <w:spacing w:before="200" w:after="0"/>
      <w:outlineLvl w:val="3"/>
    </w:pPr>
    <w:rPr>
      <w:rFonts w:ascii="Times New Roman" w:eastAsiaTheme="majorEastAsia" w:hAnsi="Times New Roman" w:cstheme="majorBidi"/>
      <w:b/>
      <w:bCs/>
      <w:i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765"/>
    <w:pPr>
      <w:ind w:left="720"/>
      <w:contextualSpacing/>
    </w:pPr>
  </w:style>
  <w:style w:type="paragraph" w:styleId="a4">
    <w:name w:val="endnote text"/>
    <w:basedOn w:val="a"/>
    <w:link w:val="a5"/>
    <w:uiPriority w:val="99"/>
    <w:semiHidden/>
    <w:unhideWhenUsed/>
    <w:rsid w:val="006D681B"/>
    <w:pPr>
      <w:spacing w:after="0" w:line="240" w:lineRule="auto"/>
    </w:pPr>
    <w:rPr>
      <w:sz w:val="20"/>
      <w:szCs w:val="20"/>
    </w:rPr>
  </w:style>
  <w:style w:type="character" w:customStyle="1" w:styleId="a5">
    <w:name w:val="Текст концевой сноски Знак"/>
    <w:basedOn w:val="a0"/>
    <w:link w:val="a4"/>
    <w:uiPriority w:val="99"/>
    <w:semiHidden/>
    <w:rsid w:val="006D681B"/>
    <w:rPr>
      <w:sz w:val="20"/>
      <w:szCs w:val="20"/>
    </w:rPr>
  </w:style>
  <w:style w:type="character" w:styleId="a6">
    <w:name w:val="endnote reference"/>
    <w:basedOn w:val="a0"/>
    <w:uiPriority w:val="99"/>
    <w:semiHidden/>
    <w:unhideWhenUsed/>
    <w:rsid w:val="006D681B"/>
    <w:rPr>
      <w:vertAlign w:val="superscript"/>
    </w:rPr>
  </w:style>
  <w:style w:type="paragraph" w:styleId="a7">
    <w:name w:val="header"/>
    <w:basedOn w:val="a"/>
    <w:link w:val="a8"/>
    <w:uiPriority w:val="99"/>
    <w:unhideWhenUsed/>
    <w:rsid w:val="008910F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910F2"/>
  </w:style>
  <w:style w:type="paragraph" w:styleId="a9">
    <w:name w:val="footer"/>
    <w:basedOn w:val="a"/>
    <w:link w:val="aa"/>
    <w:uiPriority w:val="99"/>
    <w:unhideWhenUsed/>
    <w:rsid w:val="008910F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910F2"/>
  </w:style>
  <w:style w:type="character" w:customStyle="1" w:styleId="10">
    <w:name w:val="Заголовок 1 Знак"/>
    <w:basedOn w:val="a0"/>
    <w:link w:val="1"/>
    <w:uiPriority w:val="9"/>
    <w:rsid w:val="00BF144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BF144E"/>
    <w:rPr>
      <w:rFonts w:ascii="Times New Roman" w:eastAsiaTheme="majorEastAsia" w:hAnsi="Times New Roman" w:cstheme="majorBidi"/>
      <w:b/>
      <w:bCs/>
      <w:sz w:val="26"/>
      <w:szCs w:val="26"/>
    </w:rPr>
  </w:style>
  <w:style w:type="character" w:customStyle="1" w:styleId="30">
    <w:name w:val="Заголовок 3 Знак"/>
    <w:basedOn w:val="a0"/>
    <w:link w:val="3"/>
    <w:uiPriority w:val="9"/>
    <w:rsid w:val="00D96348"/>
    <w:rPr>
      <w:rFonts w:ascii="Times New Roman" w:eastAsiaTheme="majorEastAsia" w:hAnsi="Times New Roman" w:cstheme="majorBidi"/>
      <w:b/>
      <w:bCs/>
      <w:color w:val="000000" w:themeColor="text1"/>
    </w:rPr>
  </w:style>
  <w:style w:type="paragraph" w:styleId="ab">
    <w:name w:val="TOC Heading"/>
    <w:basedOn w:val="1"/>
    <w:next w:val="a"/>
    <w:uiPriority w:val="39"/>
    <w:unhideWhenUsed/>
    <w:qFormat/>
    <w:rsid w:val="00100936"/>
    <w:pPr>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100936"/>
    <w:pPr>
      <w:spacing w:after="100"/>
    </w:pPr>
  </w:style>
  <w:style w:type="paragraph" w:styleId="21">
    <w:name w:val="toc 2"/>
    <w:basedOn w:val="a"/>
    <w:next w:val="a"/>
    <w:autoRedefine/>
    <w:uiPriority w:val="39"/>
    <w:unhideWhenUsed/>
    <w:rsid w:val="00100936"/>
    <w:pPr>
      <w:spacing w:after="100"/>
      <w:ind w:left="220"/>
    </w:pPr>
  </w:style>
  <w:style w:type="paragraph" w:styleId="31">
    <w:name w:val="toc 3"/>
    <w:basedOn w:val="a"/>
    <w:next w:val="a"/>
    <w:autoRedefine/>
    <w:uiPriority w:val="39"/>
    <w:unhideWhenUsed/>
    <w:rsid w:val="00100936"/>
    <w:pPr>
      <w:spacing w:after="100"/>
      <w:ind w:left="440"/>
    </w:pPr>
  </w:style>
  <w:style w:type="character" w:styleId="ac">
    <w:name w:val="Hyperlink"/>
    <w:basedOn w:val="a0"/>
    <w:uiPriority w:val="99"/>
    <w:unhideWhenUsed/>
    <w:rsid w:val="00100936"/>
    <w:rPr>
      <w:color w:val="0000FF" w:themeColor="hyperlink"/>
      <w:u w:val="single"/>
    </w:rPr>
  </w:style>
  <w:style w:type="paragraph" w:styleId="ad">
    <w:name w:val="Balloon Text"/>
    <w:basedOn w:val="a"/>
    <w:link w:val="ae"/>
    <w:uiPriority w:val="99"/>
    <w:semiHidden/>
    <w:unhideWhenUsed/>
    <w:rsid w:val="0010093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00936"/>
    <w:rPr>
      <w:rFonts w:ascii="Tahoma" w:hAnsi="Tahoma" w:cs="Tahoma"/>
      <w:sz w:val="16"/>
      <w:szCs w:val="16"/>
    </w:rPr>
  </w:style>
  <w:style w:type="character" w:customStyle="1" w:styleId="40">
    <w:name w:val="Заголовок 4 Знак"/>
    <w:basedOn w:val="a0"/>
    <w:link w:val="4"/>
    <w:uiPriority w:val="9"/>
    <w:rsid w:val="0086438B"/>
    <w:rPr>
      <w:rFonts w:ascii="Times New Roman" w:eastAsiaTheme="majorEastAsia" w:hAnsi="Times New Roman" w:cstheme="majorBidi"/>
      <w:b/>
      <w:bCs/>
      <w:iCs/>
      <w:sz w:val="18"/>
    </w:rPr>
  </w:style>
  <w:style w:type="character" w:styleId="af">
    <w:name w:val="annotation reference"/>
    <w:basedOn w:val="a0"/>
    <w:uiPriority w:val="99"/>
    <w:semiHidden/>
    <w:unhideWhenUsed/>
    <w:rsid w:val="006D312B"/>
    <w:rPr>
      <w:sz w:val="16"/>
      <w:szCs w:val="16"/>
    </w:rPr>
  </w:style>
  <w:style w:type="paragraph" w:styleId="af0">
    <w:name w:val="annotation text"/>
    <w:basedOn w:val="a"/>
    <w:link w:val="af1"/>
    <w:uiPriority w:val="99"/>
    <w:semiHidden/>
    <w:unhideWhenUsed/>
    <w:rsid w:val="006D312B"/>
    <w:pPr>
      <w:spacing w:line="240" w:lineRule="auto"/>
    </w:pPr>
    <w:rPr>
      <w:sz w:val="20"/>
      <w:szCs w:val="20"/>
    </w:rPr>
  </w:style>
  <w:style w:type="character" w:customStyle="1" w:styleId="af1">
    <w:name w:val="Текст примечания Знак"/>
    <w:basedOn w:val="a0"/>
    <w:link w:val="af0"/>
    <w:uiPriority w:val="99"/>
    <w:semiHidden/>
    <w:rsid w:val="006D312B"/>
    <w:rPr>
      <w:sz w:val="20"/>
      <w:szCs w:val="20"/>
    </w:rPr>
  </w:style>
  <w:style w:type="paragraph" w:styleId="af2">
    <w:name w:val="annotation subject"/>
    <w:basedOn w:val="af0"/>
    <w:next w:val="af0"/>
    <w:link w:val="af3"/>
    <w:uiPriority w:val="99"/>
    <w:semiHidden/>
    <w:unhideWhenUsed/>
    <w:rsid w:val="006D312B"/>
    <w:rPr>
      <w:b/>
      <w:bCs/>
    </w:rPr>
  </w:style>
  <w:style w:type="character" w:customStyle="1" w:styleId="af3">
    <w:name w:val="Тема примечания Знак"/>
    <w:basedOn w:val="af1"/>
    <w:link w:val="af2"/>
    <w:uiPriority w:val="99"/>
    <w:semiHidden/>
    <w:rsid w:val="006D31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3821">
      <w:bodyDiv w:val="1"/>
      <w:marLeft w:val="0"/>
      <w:marRight w:val="0"/>
      <w:marTop w:val="0"/>
      <w:marBottom w:val="0"/>
      <w:divBdr>
        <w:top w:val="none" w:sz="0" w:space="0" w:color="auto"/>
        <w:left w:val="none" w:sz="0" w:space="0" w:color="auto"/>
        <w:bottom w:val="none" w:sz="0" w:space="0" w:color="auto"/>
        <w:right w:val="none" w:sz="0" w:space="0" w:color="auto"/>
      </w:divBdr>
    </w:div>
    <w:div w:id="323124157">
      <w:bodyDiv w:val="1"/>
      <w:marLeft w:val="0"/>
      <w:marRight w:val="0"/>
      <w:marTop w:val="0"/>
      <w:marBottom w:val="0"/>
      <w:divBdr>
        <w:top w:val="none" w:sz="0" w:space="0" w:color="auto"/>
        <w:left w:val="none" w:sz="0" w:space="0" w:color="auto"/>
        <w:bottom w:val="none" w:sz="0" w:space="0" w:color="auto"/>
        <w:right w:val="none" w:sz="0" w:space="0" w:color="auto"/>
      </w:divBdr>
    </w:div>
    <w:div w:id="712772661">
      <w:bodyDiv w:val="1"/>
      <w:marLeft w:val="0"/>
      <w:marRight w:val="0"/>
      <w:marTop w:val="0"/>
      <w:marBottom w:val="0"/>
      <w:divBdr>
        <w:top w:val="none" w:sz="0" w:space="0" w:color="auto"/>
        <w:left w:val="none" w:sz="0" w:space="0" w:color="auto"/>
        <w:bottom w:val="none" w:sz="0" w:space="0" w:color="auto"/>
        <w:right w:val="none" w:sz="0" w:space="0" w:color="auto"/>
      </w:divBdr>
    </w:div>
    <w:div w:id="1500736272">
      <w:bodyDiv w:val="1"/>
      <w:marLeft w:val="0"/>
      <w:marRight w:val="0"/>
      <w:marTop w:val="0"/>
      <w:marBottom w:val="0"/>
      <w:divBdr>
        <w:top w:val="none" w:sz="0" w:space="0" w:color="auto"/>
        <w:left w:val="none" w:sz="0" w:space="0" w:color="auto"/>
        <w:bottom w:val="none" w:sz="0" w:space="0" w:color="auto"/>
        <w:right w:val="none" w:sz="0" w:space="0" w:color="auto"/>
      </w:divBdr>
    </w:div>
    <w:div w:id="1664118887">
      <w:bodyDiv w:val="1"/>
      <w:marLeft w:val="0"/>
      <w:marRight w:val="0"/>
      <w:marTop w:val="0"/>
      <w:marBottom w:val="0"/>
      <w:divBdr>
        <w:top w:val="none" w:sz="0" w:space="0" w:color="auto"/>
        <w:left w:val="none" w:sz="0" w:space="0" w:color="auto"/>
        <w:bottom w:val="none" w:sz="0" w:space="0" w:color="auto"/>
        <w:right w:val="none" w:sz="0" w:space="0" w:color="auto"/>
      </w:divBdr>
    </w:div>
    <w:div w:id="1898012738">
      <w:bodyDiv w:val="1"/>
      <w:marLeft w:val="0"/>
      <w:marRight w:val="0"/>
      <w:marTop w:val="0"/>
      <w:marBottom w:val="0"/>
      <w:divBdr>
        <w:top w:val="none" w:sz="0" w:space="0" w:color="auto"/>
        <w:left w:val="none" w:sz="0" w:space="0" w:color="auto"/>
        <w:bottom w:val="none" w:sz="0" w:space="0" w:color="auto"/>
        <w:right w:val="none" w:sz="0" w:space="0" w:color="auto"/>
      </w:divBdr>
    </w:div>
    <w:div w:id="191033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6BA30-675D-42A3-B5CC-9203F79B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24</Pages>
  <Words>6555</Words>
  <Characters>37367</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ЦУП</Company>
  <LinksUpToDate>false</LinksUpToDate>
  <CharactersWithSpaces>43835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Музыка Александр Анатольевич</dc:creator>
  <cp:keywords/>
  <dc:description/>
  <cp:lastModifiedBy>Музыка Александр Анатольевич</cp:lastModifiedBy>
  <cp:revision>10</cp:revision>
  <dcterms:created xsi:type="dcterms:W3CDTF">2021-04-08T12:26:00Z</dcterms:created>
  <dcterms:modified xsi:type="dcterms:W3CDTF">2021-04-26T08:27:00Z</dcterms:modified>
</cp:coreProperties>
</file>