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344" w14:textId="77777777" w:rsidR="00663CCF" w:rsidRPr="00BA57B5" w:rsidRDefault="00663CCF" w:rsidP="001D066A">
      <w:pPr>
        <w:keepNext/>
        <w:tabs>
          <w:tab w:val="left" w:pos="284"/>
        </w:tabs>
        <w:jc w:val="center"/>
        <w:outlineLvl w:val="2"/>
        <w:rPr>
          <w:b/>
          <w:sz w:val="24"/>
          <w:szCs w:val="24"/>
        </w:rPr>
      </w:pPr>
    </w:p>
    <w:p w14:paraId="169B2DAF" w14:textId="77777777" w:rsidR="001D066A" w:rsidRPr="00B0692B" w:rsidRDefault="001D066A" w:rsidP="001D066A">
      <w:pPr>
        <w:keepNext/>
        <w:tabs>
          <w:tab w:val="left" w:pos="284"/>
        </w:tabs>
        <w:jc w:val="center"/>
        <w:outlineLvl w:val="2"/>
        <w:rPr>
          <w:b/>
          <w:sz w:val="24"/>
          <w:szCs w:val="24"/>
        </w:rPr>
      </w:pPr>
      <w:r w:rsidRPr="00B0692B">
        <w:rPr>
          <w:b/>
          <w:sz w:val="24"/>
          <w:szCs w:val="24"/>
        </w:rPr>
        <w:t xml:space="preserve">Техническое задание </w:t>
      </w:r>
    </w:p>
    <w:p w14:paraId="5A344E4A" w14:textId="77777777" w:rsidR="001D066A" w:rsidRPr="00B0692B" w:rsidRDefault="001D066A" w:rsidP="001D066A">
      <w:pPr>
        <w:tabs>
          <w:tab w:val="left" w:pos="284"/>
        </w:tabs>
        <w:jc w:val="center"/>
        <w:rPr>
          <w:b/>
          <w:sz w:val="24"/>
          <w:szCs w:val="24"/>
        </w:rPr>
      </w:pPr>
      <w:r w:rsidRPr="00B0692B">
        <w:rPr>
          <w:b/>
          <w:sz w:val="24"/>
          <w:szCs w:val="24"/>
        </w:rPr>
        <w:t xml:space="preserve">па поставку </w:t>
      </w:r>
      <w:r w:rsidR="004D4EEF">
        <w:rPr>
          <w:b/>
          <w:sz w:val="24"/>
          <w:szCs w:val="24"/>
        </w:rPr>
        <w:t>ИТ - оборудования</w:t>
      </w:r>
      <w:r w:rsidRPr="00B0692B">
        <w:rPr>
          <w:b/>
          <w:sz w:val="24"/>
          <w:szCs w:val="24"/>
        </w:rPr>
        <w:t xml:space="preserve"> </w:t>
      </w:r>
    </w:p>
    <w:p w14:paraId="23AC642C" w14:textId="77777777" w:rsidR="001D066A" w:rsidRPr="00B0692B" w:rsidRDefault="001D066A" w:rsidP="001D066A">
      <w:pPr>
        <w:tabs>
          <w:tab w:val="left" w:pos="284"/>
        </w:tabs>
        <w:jc w:val="both"/>
        <w:rPr>
          <w:bCs/>
          <w:sz w:val="24"/>
          <w:szCs w:val="24"/>
        </w:rPr>
      </w:pPr>
    </w:p>
    <w:p w14:paraId="278BA60E" w14:textId="77777777" w:rsidR="000E6AF4" w:rsidRDefault="000E6AF4" w:rsidP="000E6AF4">
      <w:pPr>
        <w:keepNext/>
        <w:keepLines/>
        <w:widowControl w:val="0"/>
        <w:numPr>
          <w:ilvl w:val="0"/>
          <w:numId w:val="1"/>
        </w:numPr>
        <w:suppressAutoHyphens/>
        <w:autoSpaceDE/>
        <w:autoSpaceDN/>
        <w:adjustRightInd/>
        <w:spacing w:before="120" w:after="120"/>
        <w:ind w:left="0" w:firstLine="567"/>
        <w:outlineLvl w:val="0"/>
        <w:rPr>
          <w:b/>
          <w:bCs/>
          <w:sz w:val="24"/>
          <w:szCs w:val="24"/>
        </w:rPr>
      </w:pPr>
      <w:r w:rsidRPr="00B0692B">
        <w:rPr>
          <w:b/>
          <w:bCs/>
          <w:sz w:val="24"/>
          <w:szCs w:val="24"/>
        </w:rPr>
        <w:t>Общие положения</w:t>
      </w:r>
    </w:p>
    <w:p w14:paraId="336E3829" w14:textId="77777777" w:rsidR="000E6AF4" w:rsidRPr="00B0692B" w:rsidRDefault="000E6AF4" w:rsidP="000E6AF4">
      <w:pPr>
        <w:widowControl w:val="0"/>
        <w:numPr>
          <w:ilvl w:val="1"/>
          <w:numId w:val="1"/>
        </w:numPr>
        <w:suppressAutoHyphens/>
        <w:autoSpaceDE/>
        <w:autoSpaceDN/>
        <w:adjustRightInd/>
        <w:ind w:left="0" w:firstLine="567"/>
        <w:contextualSpacing/>
        <w:jc w:val="both"/>
        <w:rPr>
          <w:rFonts w:eastAsia="Calibri"/>
          <w:sz w:val="24"/>
          <w:szCs w:val="24"/>
        </w:rPr>
      </w:pPr>
      <w:r w:rsidRPr="00B0692B">
        <w:rPr>
          <w:rFonts w:eastAsia="Calibri"/>
          <w:sz w:val="24"/>
          <w:szCs w:val="24"/>
        </w:rPr>
        <w:t xml:space="preserve">Наименование: Поставка </w:t>
      </w:r>
      <w:r>
        <w:rPr>
          <w:rFonts w:eastAsia="Calibri"/>
          <w:sz w:val="24"/>
          <w:szCs w:val="24"/>
        </w:rPr>
        <w:t>ИТ-оборудования</w:t>
      </w:r>
      <w:r w:rsidRPr="00B0692B">
        <w:rPr>
          <w:rFonts w:eastAsia="Calibri"/>
          <w:sz w:val="24"/>
          <w:szCs w:val="24"/>
        </w:rPr>
        <w:t>.</w:t>
      </w:r>
    </w:p>
    <w:p w14:paraId="266D44E7" w14:textId="77777777" w:rsidR="000E6AF4" w:rsidRPr="005711F5" w:rsidRDefault="000E6AF4" w:rsidP="000E6AF4">
      <w:pPr>
        <w:widowControl w:val="0"/>
        <w:suppressAutoHyphens/>
        <w:autoSpaceDE/>
        <w:autoSpaceDN/>
        <w:adjustRightInd/>
        <w:ind w:firstLine="284"/>
        <w:contextualSpacing/>
        <w:jc w:val="both"/>
        <w:rPr>
          <w:rFonts w:eastAsia="Calibri"/>
          <w:sz w:val="24"/>
          <w:szCs w:val="24"/>
        </w:rPr>
      </w:pPr>
      <w:r w:rsidRPr="005711F5">
        <w:rPr>
          <w:rFonts w:eastAsia="Calibri"/>
          <w:sz w:val="24"/>
          <w:szCs w:val="24"/>
        </w:rPr>
        <w:t>Начальная (максимальная) цена является предельной общей ценой договора, на которую возможно заказать товары (работы, услуги) в течение срока его действия и составляет:</w:t>
      </w:r>
    </w:p>
    <w:p w14:paraId="48F91AC0" w14:textId="77777777" w:rsidR="000E6AF4" w:rsidRPr="002E4870" w:rsidRDefault="000E6AF4" w:rsidP="000E6AF4">
      <w:pPr>
        <w:jc w:val="right"/>
      </w:pPr>
      <w:r w:rsidRPr="002E4870">
        <w:t>Таблица № 1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3828"/>
      </w:tblGrid>
      <w:tr w:rsidR="000E6AF4" w:rsidRPr="00466C77" w14:paraId="1EFB4CC7" w14:textId="77777777" w:rsidTr="0059162D">
        <w:trPr>
          <w:trHeight w:val="20"/>
        </w:trPr>
        <w:tc>
          <w:tcPr>
            <w:tcW w:w="851" w:type="dxa"/>
            <w:vAlign w:val="center"/>
            <w:hideMark/>
          </w:tcPr>
          <w:p w14:paraId="17840082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>№ п/п</w:t>
            </w:r>
          </w:p>
          <w:p w14:paraId="3E143D04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18" w:type="dxa"/>
            <w:vAlign w:val="center"/>
          </w:tcPr>
          <w:p w14:paraId="2975885D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>Наименование</w:t>
            </w:r>
          </w:p>
          <w:p w14:paraId="1CFD1D52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>Продукции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355A9BD8" w14:textId="77777777" w:rsidR="000E6AF4" w:rsidRPr="00466C77" w:rsidRDefault="000E6AF4" w:rsidP="00640E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Потребность, </w:t>
            </w:r>
            <w:r w:rsidR="00640E9A">
              <w:rPr>
                <w:b/>
                <w:bCs/>
                <w:color w:val="000000"/>
              </w:rPr>
              <w:t>шт</w:t>
            </w:r>
            <w:r w:rsidRPr="00466C77">
              <w:rPr>
                <w:b/>
                <w:bCs/>
                <w:color w:val="000000"/>
              </w:rPr>
              <w:t>.</w:t>
            </w:r>
          </w:p>
        </w:tc>
        <w:tc>
          <w:tcPr>
            <w:tcW w:w="3828" w:type="dxa"/>
            <w:vAlign w:val="center"/>
          </w:tcPr>
          <w:p w14:paraId="70198B20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 xml:space="preserve">Цена за единицу </w:t>
            </w:r>
            <w:r>
              <w:rPr>
                <w:b/>
                <w:bCs/>
                <w:color w:val="000000"/>
              </w:rPr>
              <w:t>П</w:t>
            </w:r>
            <w:r w:rsidRPr="00074E81">
              <w:rPr>
                <w:b/>
                <w:bCs/>
                <w:color w:val="000000"/>
              </w:rPr>
              <w:t>родукции с НДС</w:t>
            </w:r>
            <w:r>
              <w:rPr>
                <w:b/>
                <w:bCs/>
                <w:color w:val="000000"/>
              </w:rPr>
              <w:t>, руб.*</w:t>
            </w:r>
          </w:p>
        </w:tc>
      </w:tr>
      <w:tr w:rsidR="000E6AF4" w:rsidRPr="00466C77" w14:paraId="280F8E35" w14:textId="77777777" w:rsidTr="0059162D">
        <w:trPr>
          <w:trHeight w:val="20"/>
        </w:trPr>
        <w:tc>
          <w:tcPr>
            <w:tcW w:w="851" w:type="dxa"/>
            <w:noWrap/>
            <w:vAlign w:val="center"/>
          </w:tcPr>
          <w:p w14:paraId="29BD3567" w14:textId="77777777" w:rsidR="000E6AF4" w:rsidRPr="00A63FE8" w:rsidRDefault="000E6AF4" w:rsidP="0059162D">
            <w:pPr>
              <w:jc w:val="center"/>
            </w:pPr>
            <w:r w:rsidRPr="00A63FE8">
              <w:t>1</w:t>
            </w:r>
          </w:p>
        </w:tc>
        <w:tc>
          <w:tcPr>
            <w:tcW w:w="3118" w:type="dxa"/>
            <w:vAlign w:val="center"/>
          </w:tcPr>
          <w:p w14:paraId="5AB6725B" w14:textId="77777777" w:rsidR="000E6AF4" w:rsidRPr="00466C77" w:rsidRDefault="007B34CA" w:rsidP="0059162D">
            <w:pPr>
              <w:jc w:val="center"/>
            </w:pPr>
            <w:r>
              <w:t>Смартфон</w:t>
            </w:r>
          </w:p>
        </w:tc>
        <w:tc>
          <w:tcPr>
            <w:tcW w:w="1701" w:type="dxa"/>
            <w:vAlign w:val="center"/>
          </w:tcPr>
          <w:p w14:paraId="244DE0E8" w14:textId="77777777" w:rsidR="000E6AF4" w:rsidRPr="00466C77" w:rsidRDefault="00640E9A" w:rsidP="0059162D">
            <w:pPr>
              <w:jc w:val="center"/>
            </w:pPr>
            <w:r>
              <w:t>6206</w:t>
            </w:r>
          </w:p>
        </w:tc>
        <w:tc>
          <w:tcPr>
            <w:tcW w:w="3828" w:type="dxa"/>
            <w:vAlign w:val="center"/>
          </w:tcPr>
          <w:p w14:paraId="5AB9E192" w14:textId="77777777" w:rsidR="000E6AF4" w:rsidRPr="00A63FE8" w:rsidRDefault="007B34CA" w:rsidP="0059162D">
            <w:pPr>
              <w:jc w:val="center"/>
            </w:pPr>
            <w:r>
              <w:rPr>
                <w:bCs/>
              </w:rPr>
              <w:t>11 671</w:t>
            </w:r>
            <w:r w:rsidR="00640E9A">
              <w:rPr>
                <w:bCs/>
              </w:rPr>
              <w:t>,00</w:t>
            </w:r>
          </w:p>
        </w:tc>
      </w:tr>
    </w:tbl>
    <w:p w14:paraId="77CF5DDE" w14:textId="77777777" w:rsidR="000E6AF4" w:rsidRDefault="000E6AF4" w:rsidP="000E6AF4">
      <w:pPr>
        <w:jc w:val="both"/>
        <w:rPr>
          <w:b/>
          <w:i/>
        </w:rPr>
      </w:pPr>
      <w:r>
        <w:rPr>
          <w:b/>
          <w:i/>
        </w:rPr>
        <w:t>*</w:t>
      </w:r>
      <w:r w:rsidRPr="002422AC">
        <w:rPr>
          <w:b/>
          <w:i/>
        </w:rPr>
        <w:t xml:space="preserve">при подаче заявки Участники не могут указывать в </w:t>
      </w:r>
      <w:r>
        <w:rPr>
          <w:b/>
          <w:i/>
        </w:rPr>
        <w:t>заявке</w:t>
      </w:r>
      <w:r w:rsidRPr="002422AC">
        <w:rPr>
          <w:b/>
          <w:i/>
        </w:rPr>
        <w:t xml:space="preserve"> </w:t>
      </w:r>
      <w:r>
        <w:rPr>
          <w:b/>
          <w:i/>
        </w:rPr>
        <w:t>цену Продукции</w:t>
      </w:r>
      <w:r w:rsidRPr="002422AC">
        <w:rPr>
          <w:b/>
          <w:i/>
        </w:rPr>
        <w:t xml:space="preserve">, превышающую начальную (максимальную) цену, указанную в Таблице </w:t>
      </w:r>
      <w:r>
        <w:rPr>
          <w:b/>
          <w:i/>
        </w:rPr>
        <w:t xml:space="preserve">№ </w:t>
      </w:r>
      <w:r w:rsidRPr="002422AC">
        <w:rPr>
          <w:b/>
          <w:i/>
        </w:rPr>
        <w:t xml:space="preserve">1. Заявки Участников, указавших цену, превышающую начальную (максимальную) цену, подлежат отклонению от участия в </w:t>
      </w:r>
      <w:r>
        <w:rPr>
          <w:b/>
          <w:i/>
        </w:rPr>
        <w:t>Аукционе</w:t>
      </w:r>
      <w:r w:rsidRPr="002422AC">
        <w:rPr>
          <w:b/>
          <w:i/>
        </w:rPr>
        <w:t>.</w:t>
      </w:r>
      <w:r>
        <w:rPr>
          <w:b/>
          <w:i/>
        </w:rPr>
        <w:t xml:space="preserve"> </w:t>
      </w:r>
    </w:p>
    <w:p w14:paraId="69510CF3" w14:textId="77777777" w:rsidR="000E6AF4" w:rsidRDefault="000E6AF4" w:rsidP="000E6AF4">
      <w:pPr>
        <w:pStyle w:val="a5"/>
        <w:widowControl w:val="0"/>
        <w:spacing w:before="120" w:after="120"/>
        <w:ind w:left="0" w:firstLine="284"/>
        <w:contextualSpacing w:val="0"/>
        <w:jc w:val="both"/>
        <w:rPr>
          <w:rFonts w:eastAsia="Calibri"/>
          <w:bCs/>
          <w:color w:val="000000"/>
        </w:rPr>
      </w:pPr>
      <w:r w:rsidRPr="003101C0">
        <w:rPr>
          <w:rFonts w:eastAsia="Calibri"/>
          <w:bCs/>
          <w:color w:val="000000"/>
        </w:rPr>
        <w:t xml:space="preserve">Установленное ограничение суммы (стоимости </w:t>
      </w:r>
      <w:r>
        <w:rPr>
          <w:rFonts w:eastAsia="Calibri"/>
          <w:bCs/>
          <w:color w:val="000000"/>
          <w:lang w:val="ru-RU"/>
        </w:rPr>
        <w:t>Продукции</w:t>
      </w:r>
      <w:r w:rsidRPr="003101C0">
        <w:rPr>
          <w:rFonts w:eastAsia="Calibri"/>
          <w:bCs/>
          <w:color w:val="000000"/>
        </w:rPr>
        <w:t xml:space="preserve">) не влечет обязанность Заказчика по заказам </w:t>
      </w:r>
      <w:r>
        <w:rPr>
          <w:rFonts w:eastAsia="Calibri"/>
          <w:bCs/>
          <w:color w:val="000000"/>
          <w:lang w:val="ru-RU"/>
        </w:rPr>
        <w:t>Продукции</w:t>
      </w:r>
      <w:r w:rsidRPr="003101C0">
        <w:rPr>
          <w:rFonts w:eastAsia="Calibri"/>
          <w:bCs/>
          <w:color w:val="000000"/>
        </w:rPr>
        <w:t xml:space="preserve"> на всю эту сумму. При заказе </w:t>
      </w:r>
      <w:r>
        <w:rPr>
          <w:rFonts w:eastAsia="Calibri"/>
          <w:bCs/>
          <w:color w:val="000000"/>
          <w:lang w:val="ru-RU"/>
        </w:rPr>
        <w:t>Продукции</w:t>
      </w:r>
      <w:r w:rsidRPr="003101C0">
        <w:rPr>
          <w:rFonts w:eastAsia="Calibri"/>
          <w:bCs/>
          <w:color w:val="000000"/>
        </w:rPr>
        <w:t xml:space="preserve"> в меньшем объеме и/или на меньшую стоимость </w:t>
      </w:r>
      <w:r>
        <w:rPr>
          <w:rFonts w:eastAsia="Calibri"/>
          <w:bCs/>
          <w:color w:val="000000"/>
          <w:lang w:val="ru-RU"/>
        </w:rPr>
        <w:t>Поставщик</w:t>
      </w:r>
      <w:r w:rsidRPr="003101C0">
        <w:rPr>
          <w:rFonts w:eastAsia="Calibri"/>
          <w:bCs/>
          <w:color w:val="000000"/>
        </w:rPr>
        <w:t xml:space="preserve"> не вправе требовать от Заказчика каких-либо компенсаций, убытков, возмещений и прочих имущественных предоставлений, а также </w:t>
      </w:r>
      <w:r w:rsidRPr="002E4D66">
        <w:rPr>
          <w:rFonts w:eastAsia="Calibri"/>
          <w:bCs/>
          <w:color w:val="000000"/>
        </w:rPr>
        <w:t xml:space="preserve">не вправе требовать увеличение стоимости единицы </w:t>
      </w:r>
      <w:r>
        <w:rPr>
          <w:rFonts w:eastAsia="Calibri"/>
          <w:bCs/>
          <w:color w:val="000000"/>
          <w:lang w:val="ru-RU"/>
        </w:rPr>
        <w:t>Продукции</w:t>
      </w:r>
      <w:r w:rsidRPr="003101C0">
        <w:rPr>
          <w:rFonts w:eastAsia="Calibri"/>
          <w:bCs/>
          <w:color w:val="000000"/>
        </w:rPr>
        <w:t xml:space="preserve"> </w:t>
      </w:r>
      <w:r w:rsidRPr="002E4D66">
        <w:rPr>
          <w:rFonts w:eastAsia="Calibri"/>
          <w:bCs/>
          <w:color w:val="000000"/>
        </w:rPr>
        <w:t>по договору и/или изменения любых иных условий договора.</w:t>
      </w:r>
    </w:p>
    <w:p w14:paraId="656AB77E" w14:textId="77777777" w:rsidR="000E6AF4" w:rsidRPr="00AE593D" w:rsidRDefault="000E6AF4" w:rsidP="000E6AF4">
      <w:pPr>
        <w:pStyle w:val="a5"/>
        <w:spacing w:before="120"/>
        <w:ind w:left="0" w:right="34" w:firstLine="284"/>
        <w:contextualSpacing w:val="0"/>
        <w:jc w:val="both"/>
        <w:rPr>
          <w:lang w:val="ru-RU"/>
        </w:rPr>
      </w:pPr>
      <w:r w:rsidRPr="00AE593D">
        <w:rPr>
          <w:lang w:val="ru-RU"/>
        </w:rPr>
        <w:t>В связи с правом Заказчика произвести налоговый вычет НДС в соответствии со ст. 171 Налогового кодекса Российской Федерации в отношении приобретаемых товаров (работ, услуг), в качестве единого базиса сравнения ценовых предложений используются цены предложений Участников без учета НДС. В связи с чем заявки Участников закупочной процедуры приводятся к единому базису путем вычета суммы НДС из цен, предлагаемых Участниками Закупки, являющимися плательщиками НДС.</w:t>
      </w:r>
    </w:p>
    <w:p w14:paraId="4A0E4838" w14:textId="77777777" w:rsidR="000E6AF4" w:rsidRPr="00836A1E" w:rsidRDefault="000E6AF4" w:rsidP="000E6AF4">
      <w:pPr>
        <w:pStyle w:val="a5"/>
        <w:spacing w:before="120"/>
        <w:ind w:left="0" w:right="34" w:firstLine="284"/>
        <w:contextualSpacing w:val="0"/>
        <w:jc w:val="both"/>
        <w:rPr>
          <w:lang w:val="ru-RU"/>
        </w:rPr>
      </w:pPr>
      <w:r w:rsidRPr="00836A1E">
        <w:rPr>
          <w:lang w:val="ru-RU"/>
        </w:rPr>
        <w:t xml:space="preserve">Торги проходят на понижение цены за единицу Продукции. Победителем </w:t>
      </w:r>
      <w:r>
        <w:rPr>
          <w:lang w:val="ru-RU"/>
        </w:rPr>
        <w:t>Электронного аукциона</w:t>
      </w:r>
      <w:r w:rsidRPr="00836A1E">
        <w:rPr>
          <w:lang w:val="ru-RU"/>
        </w:rPr>
        <w:t xml:space="preserve"> призна</w:t>
      </w:r>
      <w:r>
        <w:rPr>
          <w:lang w:val="ru-RU"/>
        </w:rPr>
        <w:t>ется</w:t>
      </w:r>
      <w:r w:rsidRPr="00836A1E">
        <w:rPr>
          <w:lang w:val="ru-RU"/>
        </w:rPr>
        <w:t xml:space="preserve"> Участник, предложивший наименьшую цену за единицу Продукции и соответствующий требованиям Извещения. </w:t>
      </w:r>
    </w:p>
    <w:p w14:paraId="20F57851" w14:textId="77777777" w:rsidR="000E6AF4" w:rsidRDefault="000E6AF4" w:rsidP="000E6AF4">
      <w:pPr>
        <w:pStyle w:val="a5"/>
        <w:spacing w:before="120"/>
        <w:ind w:left="0" w:right="34" w:firstLine="284"/>
        <w:contextualSpacing w:val="0"/>
        <w:jc w:val="both"/>
        <w:rPr>
          <w:lang w:val="ru-RU"/>
        </w:rPr>
      </w:pPr>
      <w:r w:rsidRPr="00836A1E">
        <w:rPr>
          <w:lang w:val="ru-RU"/>
        </w:rPr>
        <w:t>Предложения по снижен</w:t>
      </w:r>
      <w:r>
        <w:rPr>
          <w:lang w:val="ru-RU"/>
        </w:rPr>
        <w:t>ию цены составляет: не менее 0,1</w:t>
      </w:r>
      <w:r w:rsidRPr="00836A1E">
        <w:rPr>
          <w:lang w:val="ru-RU"/>
        </w:rPr>
        <w:t xml:space="preserve">%, но не более </w:t>
      </w:r>
      <w:r>
        <w:rPr>
          <w:lang w:val="ru-RU"/>
        </w:rPr>
        <w:t>10</w:t>
      </w:r>
      <w:r w:rsidRPr="00836A1E">
        <w:rPr>
          <w:lang w:val="ru-RU"/>
        </w:rPr>
        <w:t>% от</w:t>
      </w:r>
      <w:r w:rsidRPr="00D0398F">
        <w:t xml:space="preserve"> начальной (максимальной) </w:t>
      </w:r>
      <w:r w:rsidRPr="00836A1E">
        <w:rPr>
          <w:lang w:val="ru-RU"/>
        </w:rPr>
        <w:t>цены за единицу Продукции</w:t>
      </w:r>
      <w:r w:rsidRPr="00D0398F">
        <w:t>. Ставки с изменением лучшей цены менее 0,</w:t>
      </w:r>
      <w:r>
        <w:rPr>
          <w:lang w:val="ru-RU"/>
        </w:rPr>
        <w:t>1</w:t>
      </w:r>
      <w:r w:rsidRPr="00D0398F">
        <w:t xml:space="preserve">% или более </w:t>
      </w:r>
      <w:r>
        <w:rPr>
          <w:lang w:val="ru-RU"/>
        </w:rPr>
        <w:t>10</w:t>
      </w:r>
      <w:r w:rsidRPr="00D0398F">
        <w:t>% не принимаются. Допускается выставление оди</w:t>
      </w:r>
      <w:r>
        <w:t>наковых лучших цен несколькими У</w:t>
      </w:r>
      <w:r w:rsidRPr="00D0398F">
        <w:t>частниками, при этом лучшим признается предложение о цене договора, поступившее ранее других.</w:t>
      </w:r>
    </w:p>
    <w:p w14:paraId="04158B74" w14:textId="77777777" w:rsidR="000E6AF4" w:rsidRDefault="000E6AF4" w:rsidP="000E6AF4">
      <w:pPr>
        <w:widowControl w:val="0"/>
        <w:suppressAutoHyphens/>
        <w:autoSpaceDE/>
        <w:autoSpaceDN/>
        <w:adjustRightInd/>
        <w:ind w:left="284"/>
        <w:contextualSpacing/>
        <w:jc w:val="both"/>
        <w:rPr>
          <w:rFonts w:eastAsia="Calibri"/>
          <w:sz w:val="24"/>
          <w:szCs w:val="24"/>
        </w:rPr>
      </w:pPr>
    </w:p>
    <w:p w14:paraId="49939451" w14:textId="77777777" w:rsidR="000E6AF4" w:rsidRPr="007B34CA" w:rsidRDefault="000E6AF4" w:rsidP="007B34CA">
      <w:pPr>
        <w:keepNext/>
        <w:keepLines/>
        <w:widowControl w:val="0"/>
        <w:numPr>
          <w:ilvl w:val="0"/>
          <w:numId w:val="1"/>
        </w:numPr>
        <w:suppressAutoHyphens/>
        <w:autoSpaceDE/>
        <w:autoSpaceDN/>
        <w:adjustRightInd/>
        <w:spacing w:before="120" w:after="120"/>
        <w:ind w:left="0" w:firstLine="567"/>
        <w:outlineLvl w:val="0"/>
        <w:rPr>
          <w:b/>
          <w:bCs/>
          <w:sz w:val="24"/>
          <w:szCs w:val="24"/>
        </w:rPr>
      </w:pPr>
      <w:r w:rsidRPr="00B0692B">
        <w:rPr>
          <w:b/>
          <w:bCs/>
          <w:sz w:val="24"/>
          <w:szCs w:val="24"/>
        </w:rPr>
        <w:t xml:space="preserve">Требования к </w:t>
      </w:r>
      <w:r w:rsidR="00760ED8">
        <w:rPr>
          <w:b/>
          <w:bCs/>
          <w:sz w:val="24"/>
          <w:szCs w:val="24"/>
        </w:rPr>
        <w:t>ИТ-оборудованию</w:t>
      </w:r>
    </w:p>
    <w:p w14:paraId="3DADC397" w14:textId="77777777" w:rsidR="000E6AF4" w:rsidRPr="00657909" w:rsidRDefault="000E6AF4" w:rsidP="000E6AF4">
      <w:pPr>
        <w:pStyle w:val="a5"/>
        <w:keepNext/>
        <w:keepLines/>
        <w:widowControl w:val="0"/>
        <w:numPr>
          <w:ilvl w:val="1"/>
          <w:numId w:val="4"/>
        </w:numPr>
        <w:tabs>
          <w:tab w:val="left" w:pos="1418"/>
        </w:tabs>
        <w:suppressAutoHyphens/>
        <w:spacing w:before="120" w:after="120"/>
        <w:ind w:left="0" w:firstLine="567"/>
        <w:outlineLvl w:val="0"/>
        <w:rPr>
          <w:b/>
          <w:bCs/>
        </w:rPr>
      </w:pPr>
      <w:r w:rsidRPr="00657909">
        <w:rPr>
          <w:rFonts w:eastAsia="Calibri"/>
          <w:b/>
          <w:color w:val="000000"/>
        </w:rPr>
        <w:t xml:space="preserve">Комплект </w:t>
      </w:r>
      <w:r w:rsidRPr="00657909">
        <w:rPr>
          <w:rFonts w:eastAsia="Calibri"/>
          <w:b/>
        </w:rPr>
        <w:t xml:space="preserve">поставки </w:t>
      </w:r>
      <w:r w:rsidR="001F1356">
        <w:rPr>
          <w:rFonts w:eastAsia="Calibri"/>
          <w:b/>
        </w:rPr>
        <w:t>ИТ-оборудование</w:t>
      </w:r>
      <w:r w:rsidR="001F1356">
        <w:rPr>
          <w:rFonts w:eastAsia="Calibri"/>
          <w:b/>
          <w:lang w:val="ru-RU"/>
        </w:rPr>
        <w:t xml:space="preserve"> </w:t>
      </w:r>
      <w:r w:rsidRPr="00657909">
        <w:rPr>
          <w:rFonts w:eastAsia="Calibri"/>
          <w:b/>
        </w:rPr>
        <w:t>включает в себя:</w:t>
      </w:r>
    </w:p>
    <w:p w14:paraId="4E353B5E" w14:textId="77777777" w:rsidR="000E6AF4" w:rsidRPr="00B0692B" w:rsidRDefault="00444BBE" w:rsidP="000E6AF4">
      <w:pPr>
        <w:widowControl w:val="0"/>
        <w:numPr>
          <w:ilvl w:val="0"/>
          <w:numId w:val="2"/>
        </w:numPr>
        <w:tabs>
          <w:tab w:val="left" w:pos="1418"/>
        </w:tabs>
        <w:suppressAutoHyphens/>
        <w:autoSpaceDE/>
        <w:autoSpaceDN/>
        <w:adjustRightInd/>
        <w:ind w:left="1418" w:hanging="851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Смартфон</w:t>
      </w:r>
      <w:r w:rsidR="000E6AF4" w:rsidRPr="00B0692B">
        <w:rPr>
          <w:rFonts w:eastAsia="Calibri"/>
          <w:sz w:val="24"/>
          <w:szCs w:val="24"/>
        </w:rPr>
        <w:t>;</w:t>
      </w:r>
    </w:p>
    <w:p w14:paraId="6B3351DF" w14:textId="77777777" w:rsidR="000E6AF4" w:rsidRPr="00B0692B" w:rsidRDefault="000E6AF4" w:rsidP="000E6AF4">
      <w:pPr>
        <w:widowControl w:val="0"/>
        <w:numPr>
          <w:ilvl w:val="0"/>
          <w:numId w:val="2"/>
        </w:numPr>
        <w:tabs>
          <w:tab w:val="left" w:pos="1418"/>
        </w:tabs>
        <w:suppressAutoHyphens/>
        <w:autoSpaceDE/>
        <w:autoSpaceDN/>
        <w:adjustRightInd/>
        <w:ind w:left="1418" w:hanging="851"/>
        <w:contextualSpacing/>
        <w:jc w:val="both"/>
        <w:rPr>
          <w:rFonts w:eastAsia="Calibri"/>
          <w:sz w:val="24"/>
          <w:szCs w:val="24"/>
        </w:rPr>
      </w:pPr>
      <w:r w:rsidRPr="00B0692B">
        <w:rPr>
          <w:rFonts w:eastAsia="Calibri"/>
          <w:sz w:val="24"/>
          <w:szCs w:val="24"/>
        </w:rPr>
        <w:t>зарядное устройство от сети с напряжением 220В;</w:t>
      </w:r>
    </w:p>
    <w:p w14:paraId="2AD8D837" w14:textId="77777777" w:rsidR="000E6AF4" w:rsidRPr="00B0692B" w:rsidRDefault="000E6AF4" w:rsidP="000E6AF4">
      <w:pPr>
        <w:widowControl w:val="0"/>
        <w:numPr>
          <w:ilvl w:val="0"/>
          <w:numId w:val="2"/>
        </w:numPr>
        <w:tabs>
          <w:tab w:val="left" w:pos="1418"/>
        </w:tabs>
        <w:suppressAutoHyphens/>
        <w:autoSpaceDE/>
        <w:autoSpaceDN/>
        <w:adjustRightInd/>
        <w:ind w:left="1418" w:hanging="851"/>
        <w:contextualSpacing/>
        <w:jc w:val="both"/>
        <w:rPr>
          <w:rFonts w:eastAsia="Calibri"/>
          <w:sz w:val="24"/>
          <w:szCs w:val="24"/>
        </w:rPr>
      </w:pPr>
      <w:r w:rsidRPr="00B0692B">
        <w:rPr>
          <w:rFonts w:eastAsia="Calibri"/>
          <w:sz w:val="24"/>
          <w:szCs w:val="24"/>
        </w:rPr>
        <w:t xml:space="preserve">интерфейсный </w:t>
      </w:r>
      <w:r w:rsidRPr="00B0692B">
        <w:rPr>
          <w:rFonts w:eastAsia="Calibri"/>
          <w:sz w:val="24"/>
          <w:szCs w:val="24"/>
          <w:lang w:val="en-US"/>
        </w:rPr>
        <w:t>USB</w:t>
      </w:r>
      <w:r w:rsidRPr="00B0692B">
        <w:rPr>
          <w:rFonts w:eastAsia="Calibri"/>
          <w:sz w:val="24"/>
          <w:szCs w:val="24"/>
        </w:rPr>
        <w:t xml:space="preserve"> кабель (может входить в комплект зарядного устройства);</w:t>
      </w:r>
    </w:p>
    <w:p w14:paraId="5BEB87BA" w14:textId="77777777" w:rsidR="000E6AF4" w:rsidRPr="00B0692B" w:rsidRDefault="000E6AF4" w:rsidP="000E6AF4">
      <w:pPr>
        <w:widowControl w:val="0"/>
        <w:numPr>
          <w:ilvl w:val="0"/>
          <w:numId w:val="2"/>
        </w:numPr>
        <w:tabs>
          <w:tab w:val="left" w:pos="1418"/>
        </w:tabs>
        <w:suppressAutoHyphens/>
        <w:autoSpaceDE/>
        <w:autoSpaceDN/>
        <w:adjustRightInd/>
        <w:ind w:left="1418" w:hanging="851"/>
        <w:contextualSpacing/>
        <w:jc w:val="both"/>
        <w:rPr>
          <w:rFonts w:eastAsia="Calibri"/>
          <w:sz w:val="24"/>
          <w:szCs w:val="24"/>
        </w:rPr>
      </w:pPr>
      <w:r w:rsidRPr="00B0692B">
        <w:rPr>
          <w:rFonts w:eastAsia="Calibri"/>
          <w:sz w:val="24"/>
          <w:szCs w:val="24"/>
        </w:rPr>
        <w:t>защитная пленка для экрана смартфона толщиной не менее 0,1 мм;</w:t>
      </w:r>
    </w:p>
    <w:p w14:paraId="75C2CAED" w14:textId="77777777" w:rsidR="000E6AF4" w:rsidRPr="002477E1" w:rsidRDefault="000E6AF4" w:rsidP="000E6AF4">
      <w:pPr>
        <w:widowControl w:val="0"/>
        <w:numPr>
          <w:ilvl w:val="0"/>
          <w:numId w:val="2"/>
        </w:numPr>
        <w:tabs>
          <w:tab w:val="left" w:pos="1418"/>
        </w:tabs>
        <w:suppressAutoHyphens/>
        <w:autoSpaceDE/>
        <w:autoSpaceDN/>
        <w:adjustRightInd/>
        <w:ind w:left="1418" w:hanging="851"/>
        <w:contextualSpacing/>
        <w:jc w:val="both"/>
        <w:rPr>
          <w:rFonts w:eastAsia="Calibri"/>
          <w:sz w:val="24"/>
          <w:szCs w:val="24"/>
        </w:rPr>
      </w:pPr>
      <w:r w:rsidRPr="00B0692B">
        <w:rPr>
          <w:rFonts w:eastAsia="Calibri"/>
          <w:sz w:val="24"/>
          <w:szCs w:val="24"/>
        </w:rPr>
        <w:t>защитный чехо</w:t>
      </w:r>
      <w:r>
        <w:rPr>
          <w:rFonts w:eastAsia="Calibri"/>
          <w:sz w:val="24"/>
          <w:szCs w:val="24"/>
        </w:rPr>
        <w:t>л (материал силикон</w:t>
      </w:r>
      <w:r w:rsidRPr="00B0692B">
        <w:rPr>
          <w:rFonts w:eastAsia="Calibri"/>
          <w:sz w:val="24"/>
          <w:szCs w:val="24"/>
        </w:rPr>
        <w:t>).</w:t>
      </w:r>
    </w:p>
    <w:p w14:paraId="4CEFD691" w14:textId="77777777" w:rsidR="000E6AF4" w:rsidRDefault="000E6AF4" w:rsidP="007B34CA">
      <w:pPr>
        <w:widowControl w:val="0"/>
        <w:suppressAutoHyphens/>
        <w:autoSpaceDE/>
        <w:autoSpaceDN/>
        <w:adjustRightInd/>
        <w:contextualSpacing/>
        <w:jc w:val="both"/>
        <w:rPr>
          <w:rFonts w:eastAsia="Calibri"/>
          <w:b/>
          <w:sz w:val="24"/>
          <w:szCs w:val="24"/>
        </w:rPr>
      </w:pPr>
    </w:p>
    <w:p w14:paraId="280744E1" w14:textId="77777777" w:rsidR="000E6AF4" w:rsidRPr="00657909" w:rsidRDefault="000E6AF4" w:rsidP="000E6AF4">
      <w:pPr>
        <w:pStyle w:val="a5"/>
        <w:keepNext/>
        <w:keepLines/>
        <w:widowControl w:val="0"/>
        <w:numPr>
          <w:ilvl w:val="1"/>
          <w:numId w:val="4"/>
        </w:numPr>
        <w:tabs>
          <w:tab w:val="left" w:pos="1418"/>
        </w:tabs>
        <w:suppressAutoHyphens/>
        <w:spacing w:before="120" w:after="120"/>
        <w:ind w:left="0" w:firstLine="567"/>
        <w:outlineLvl w:val="0"/>
        <w:rPr>
          <w:rFonts w:eastAsia="Calibri"/>
          <w:b/>
          <w:color w:val="000000"/>
        </w:rPr>
      </w:pPr>
      <w:r w:rsidRPr="00657909">
        <w:rPr>
          <w:rFonts w:eastAsia="Calibri"/>
          <w:b/>
          <w:color w:val="000000"/>
        </w:rPr>
        <w:t xml:space="preserve">Требования к </w:t>
      </w:r>
      <w:r w:rsidR="001F1356">
        <w:rPr>
          <w:rFonts w:eastAsia="Calibri"/>
          <w:b/>
          <w:color w:val="000000"/>
          <w:lang w:val="ru-RU"/>
        </w:rPr>
        <w:t>ИТ-оборудовани</w:t>
      </w:r>
      <w:r w:rsidR="007B34CA">
        <w:rPr>
          <w:rFonts w:eastAsia="Calibri"/>
          <w:b/>
          <w:color w:val="000000"/>
          <w:lang w:val="ru-RU"/>
        </w:rPr>
        <w:t>ю</w:t>
      </w:r>
    </w:p>
    <w:p w14:paraId="39EA3B2A" w14:textId="77777777" w:rsidR="000E6AF4" w:rsidRPr="00657909" w:rsidRDefault="000E6AF4" w:rsidP="000E6AF4">
      <w:pPr>
        <w:pStyle w:val="a5"/>
        <w:widowControl w:val="0"/>
        <w:numPr>
          <w:ilvl w:val="2"/>
          <w:numId w:val="4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657909">
        <w:rPr>
          <w:rFonts w:eastAsia="Calibri"/>
        </w:rPr>
        <w:t xml:space="preserve">На момент поставки </w:t>
      </w:r>
      <w:r w:rsidR="001F1356">
        <w:rPr>
          <w:rFonts w:eastAsia="Calibri"/>
          <w:lang w:val="ru-RU"/>
        </w:rPr>
        <w:t>ИТ-оборудовани</w:t>
      </w:r>
      <w:r w:rsidR="007B34CA">
        <w:rPr>
          <w:rFonts w:eastAsia="Calibri"/>
          <w:lang w:val="ru-RU"/>
        </w:rPr>
        <w:t>я</w:t>
      </w:r>
      <w:r w:rsidR="001F1356">
        <w:rPr>
          <w:rFonts w:eastAsia="Calibri"/>
        </w:rPr>
        <w:t xml:space="preserve"> </w:t>
      </w:r>
      <w:r w:rsidRPr="00657909">
        <w:rPr>
          <w:rFonts w:eastAsia="Calibri"/>
        </w:rPr>
        <w:t>защитная пленка не должна быть наклеена на экран.</w:t>
      </w:r>
    </w:p>
    <w:p w14:paraId="69EC8269" w14:textId="77777777" w:rsidR="000E6AF4" w:rsidRPr="00657909" w:rsidRDefault="000E6AF4" w:rsidP="000E6AF4">
      <w:pPr>
        <w:pStyle w:val="a5"/>
        <w:widowControl w:val="0"/>
        <w:numPr>
          <w:ilvl w:val="2"/>
          <w:numId w:val="4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657909">
        <w:rPr>
          <w:rFonts w:eastAsia="Calibri"/>
        </w:rPr>
        <w:t xml:space="preserve">Допускается поставка Продукции качество, технические и функциональные характеристики (потребительские свойства) которой являются улучшенными по сравнению </w:t>
      </w:r>
      <w:r w:rsidRPr="00657909">
        <w:rPr>
          <w:rFonts w:eastAsia="Calibri"/>
        </w:rPr>
        <w:lastRenderedPageBreak/>
        <w:t>с качеством и соответствующими техническими и функциональными характеристиками, указанными в детализированном Техническом задании.</w:t>
      </w:r>
    </w:p>
    <w:p w14:paraId="3153F347" w14:textId="77777777" w:rsidR="000E6AF4" w:rsidRPr="00657909" w:rsidRDefault="000E6AF4" w:rsidP="000E6AF4">
      <w:pPr>
        <w:pStyle w:val="a5"/>
        <w:widowControl w:val="0"/>
        <w:numPr>
          <w:ilvl w:val="2"/>
          <w:numId w:val="4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C00318">
        <w:rPr>
          <w:rFonts w:eastAsia="Calibri"/>
        </w:rPr>
        <w:t>В цену включены все расходы Поставщика, связанные с осуществлением</w:t>
      </w:r>
      <w:r w:rsidRPr="00657909">
        <w:rPr>
          <w:rFonts w:eastAsia="Calibri"/>
        </w:rPr>
        <w:t xml:space="preserve"> поставки, в том числе расходы по доставке Продукции до места поставки, по погрузке и разгрузке Продукции в целях передачи Продукции Покупателю, страхование, уплату таможенных пошлин, налогов (в </w:t>
      </w:r>
      <w:proofErr w:type="spellStart"/>
      <w:r w:rsidRPr="00657909">
        <w:rPr>
          <w:rFonts w:eastAsia="Calibri"/>
        </w:rPr>
        <w:t>т.ч</w:t>
      </w:r>
      <w:proofErr w:type="spellEnd"/>
      <w:r w:rsidRPr="00657909">
        <w:rPr>
          <w:rFonts w:eastAsia="Calibri"/>
        </w:rPr>
        <w:t>. НДС), стоимость тары и упаковки и другие обязательные платежи.</w:t>
      </w:r>
    </w:p>
    <w:p w14:paraId="7CA8AB4E" w14:textId="77777777" w:rsidR="000E6AF4" w:rsidRPr="00B0692B" w:rsidRDefault="000E6AF4" w:rsidP="000E6AF4">
      <w:pPr>
        <w:pStyle w:val="a5"/>
        <w:widowControl w:val="0"/>
        <w:numPr>
          <w:ilvl w:val="2"/>
          <w:numId w:val="4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B0692B">
        <w:rPr>
          <w:rFonts w:eastAsia="Calibri"/>
        </w:rPr>
        <w:t>Все поставляем</w:t>
      </w:r>
      <w:r w:rsidR="00760ED8">
        <w:rPr>
          <w:rFonts w:eastAsia="Calibri"/>
          <w:lang w:val="ru-RU"/>
        </w:rPr>
        <w:t>ое ИТ-оборудование</w:t>
      </w:r>
      <w:r w:rsidRPr="00B0692B">
        <w:rPr>
          <w:rFonts w:eastAsia="Calibri"/>
        </w:rPr>
        <w:t xml:space="preserve"> должн</w:t>
      </w:r>
      <w:r w:rsidR="00760ED8">
        <w:rPr>
          <w:rFonts w:eastAsia="Calibri"/>
          <w:lang w:val="ru-RU"/>
        </w:rPr>
        <w:t>о</w:t>
      </w:r>
      <w:r w:rsidRPr="00B0692B">
        <w:rPr>
          <w:rFonts w:eastAsia="Calibri"/>
        </w:rPr>
        <w:t xml:space="preserve"> быть новым, не бывшим в эксплуатации, не восстановленным и не собранным из восстановленных компонентов.</w:t>
      </w:r>
    </w:p>
    <w:p w14:paraId="6DC0B83C" w14:textId="77777777" w:rsidR="000E6AF4" w:rsidRPr="00657909" w:rsidRDefault="000E6AF4" w:rsidP="000E6AF4">
      <w:pPr>
        <w:pStyle w:val="a5"/>
        <w:widowControl w:val="0"/>
        <w:numPr>
          <w:ilvl w:val="2"/>
          <w:numId w:val="4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B0692B">
        <w:rPr>
          <w:rFonts w:eastAsia="Calibri"/>
        </w:rPr>
        <w:t>Все поставляем</w:t>
      </w:r>
      <w:r w:rsidR="00760ED8">
        <w:rPr>
          <w:rFonts w:eastAsia="Calibri"/>
          <w:lang w:val="ru-RU"/>
        </w:rPr>
        <w:t>ое</w:t>
      </w:r>
      <w:r w:rsidRPr="00B0692B">
        <w:rPr>
          <w:rFonts w:eastAsia="Calibri"/>
        </w:rPr>
        <w:t xml:space="preserve"> </w:t>
      </w:r>
      <w:r w:rsidR="00760ED8">
        <w:rPr>
          <w:rFonts w:eastAsia="Calibri"/>
          <w:lang w:val="ru-RU"/>
        </w:rPr>
        <w:t>ИТ-оборудование</w:t>
      </w:r>
      <w:r w:rsidRPr="00B0692B">
        <w:rPr>
          <w:rFonts w:eastAsia="Calibri"/>
        </w:rPr>
        <w:t xml:space="preserve"> должн</w:t>
      </w:r>
      <w:r w:rsidR="00760ED8">
        <w:rPr>
          <w:rFonts w:eastAsia="Calibri"/>
          <w:lang w:val="ru-RU"/>
        </w:rPr>
        <w:t>о</w:t>
      </w:r>
      <w:r w:rsidRPr="00B0692B">
        <w:rPr>
          <w:rFonts w:eastAsia="Calibri"/>
        </w:rPr>
        <w:t xml:space="preserve"> соответствовать обязательным требованиям к качеству и безопасности, предусмотренным для товаров данного рода действующим законодательством Российской Федерации, иными правовыми актами органов государственной власти Российской Федерации</w:t>
      </w:r>
      <w:r>
        <w:rPr>
          <w:rFonts w:eastAsia="Calibri"/>
        </w:rPr>
        <w:t>.</w:t>
      </w:r>
    </w:p>
    <w:p w14:paraId="1568BB07" w14:textId="77777777" w:rsidR="000E6AF4" w:rsidRDefault="000E6AF4" w:rsidP="000E6AF4">
      <w:pPr>
        <w:pStyle w:val="a5"/>
        <w:widowControl w:val="0"/>
        <w:numPr>
          <w:ilvl w:val="2"/>
          <w:numId w:val="4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657909">
        <w:rPr>
          <w:rFonts w:eastAsia="Calibri"/>
        </w:rPr>
        <w:t xml:space="preserve">Каждая единица </w:t>
      </w:r>
      <w:r>
        <w:rPr>
          <w:rFonts w:eastAsia="Calibri"/>
          <w:lang w:val="ru-RU"/>
        </w:rPr>
        <w:t>Продукции</w:t>
      </w:r>
      <w:r w:rsidRPr="00657909">
        <w:rPr>
          <w:rFonts w:eastAsia="Calibri"/>
        </w:rPr>
        <w:t xml:space="preserve"> поставляется в неповрежденной индивидуальной оригинальной упаковке производителя.</w:t>
      </w:r>
    </w:p>
    <w:p w14:paraId="6DDBBE4D" w14:textId="77777777" w:rsidR="000E6AF4" w:rsidRPr="00657909" w:rsidRDefault="000E6AF4" w:rsidP="000E6AF4">
      <w:pPr>
        <w:widowControl w:val="0"/>
        <w:suppressAutoHyphens/>
        <w:autoSpaceDE/>
        <w:autoSpaceDN/>
        <w:adjustRightInd/>
        <w:ind w:firstLine="284"/>
        <w:contextualSpacing/>
        <w:jc w:val="both"/>
        <w:rPr>
          <w:rFonts w:eastAsia="Calibri"/>
          <w:b/>
          <w:sz w:val="24"/>
          <w:szCs w:val="24"/>
        </w:rPr>
      </w:pPr>
    </w:p>
    <w:p w14:paraId="22208A1C" w14:textId="77777777" w:rsidR="00444BBE" w:rsidRPr="00444BBE" w:rsidRDefault="00444BBE" w:rsidP="00444BBE">
      <w:pPr>
        <w:pStyle w:val="a5"/>
        <w:keepNext/>
        <w:keepLines/>
        <w:widowControl w:val="0"/>
        <w:numPr>
          <w:ilvl w:val="0"/>
          <w:numId w:val="5"/>
        </w:numPr>
        <w:tabs>
          <w:tab w:val="left" w:pos="1418"/>
        </w:tabs>
        <w:suppressAutoHyphens/>
        <w:spacing w:before="120" w:after="120"/>
        <w:outlineLvl w:val="0"/>
        <w:rPr>
          <w:rFonts w:eastAsia="Calibri"/>
          <w:b/>
          <w:vanish/>
          <w:color w:val="000000"/>
        </w:rPr>
      </w:pPr>
    </w:p>
    <w:p w14:paraId="555F0AA5" w14:textId="77777777" w:rsidR="00444BBE" w:rsidRPr="00444BBE" w:rsidRDefault="00444BBE" w:rsidP="00444BBE">
      <w:pPr>
        <w:pStyle w:val="a5"/>
        <w:keepNext/>
        <w:keepLines/>
        <w:widowControl w:val="0"/>
        <w:numPr>
          <w:ilvl w:val="1"/>
          <w:numId w:val="5"/>
        </w:numPr>
        <w:tabs>
          <w:tab w:val="left" w:pos="1418"/>
        </w:tabs>
        <w:suppressAutoHyphens/>
        <w:spacing w:before="120" w:after="120"/>
        <w:outlineLvl w:val="0"/>
        <w:rPr>
          <w:rFonts w:eastAsia="Calibri"/>
          <w:b/>
          <w:vanish/>
          <w:color w:val="000000"/>
        </w:rPr>
      </w:pPr>
    </w:p>
    <w:p w14:paraId="3A2837CE" w14:textId="77777777" w:rsidR="00444BBE" w:rsidRPr="00444BBE" w:rsidRDefault="00444BBE" w:rsidP="00444BBE">
      <w:pPr>
        <w:pStyle w:val="a5"/>
        <w:keepNext/>
        <w:keepLines/>
        <w:widowControl w:val="0"/>
        <w:numPr>
          <w:ilvl w:val="1"/>
          <w:numId w:val="5"/>
        </w:numPr>
        <w:tabs>
          <w:tab w:val="left" w:pos="1418"/>
        </w:tabs>
        <w:suppressAutoHyphens/>
        <w:spacing w:before="120" w:after="120"/>
        <w:outlineLvl w:val="0"/>
        <w:rPr>
          <w:rFonts w:eastAsia="Calibri"/>
          <w:b/>
          <w:vanish/>
          <w:color w:val="000000"/>
        </w:rPr>
      </w:pPr>
    </w:p>
    <w:p w14:paraId="33F1A7D6" w14:textId="77777777" w:rsidR="00444BBE" w:rsidRPr="00444BBE" w:rsidRDefault="000E6AF4" w:rsidP="00444BBE">
      <w:pPr>
        <w:pStyle w:val="a5"/>
        <w:keepNext/>
        <w:keepLines/>
        <w:widowControl w:val="0"/>
        <w:numPr>
          <w:ilvl w:val="1"/>
          <w:numId w:val="5"/>
        </w:numPr>
        <w:tabs>
          <w:tab w:val="left" w:pos="1418"/>
        </w:tabs>
        <w:suppressAutoHyphens/>
        <w:spacing w:before="120" w:after="120"/>
        <w:outlineLvl w:val="0"/>
        <w:rPr>
          <w:rFonts w:eastAsia="Calibri"/>
          <w:b/>
          <w:color w:val="000000"/>
        </w:rPr>
      </w:pPr>
      <w:r w:rsidRPr="00657909">
        <w:rPr>
          <w:rFonts w:eastAsia="Calibri"/>
          <w:b/>
          <w:color w:val="000000"/>
        </w:rPr>
        <w:t>Гарантийные обязательства Поставщика:</w:t>
      </w:r>
    </w:p>
    <w:p w14:paraId="58C099F4" w14:textId="77777777" w:rsidR="000E6AF4" w:rsidRDefault="000E6AF4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B0692B">
        <w:rPr>
          <w:rFonts w:eastAsia="Calibri"/>
        </w:rPr>
        <w:t xml:space="preserve">Срок гарантии Поставщика на </w:t>
      </w:r>
      <w:r w:rsidR="001F1356">
        <w:rPr>
          <w:rFonts w:eastAsia="Calibri"/>
          <w:lang w:val="ru-RU"/>
        </w:rPr>
        <w:t>ИТ-оборудование</w:t>
      </w:r>
      <w:r w:rsidRPr="00B0692B">
        <w:rPr>
          <w:rFonts w:eastAsia="Calibri"/>
        </w:rPr>
        <w:t xml:space="preserve"> должен составлять не менее </w:t>
      </w:r>
      <w:r>
        <w:rPr>
          <w:rFonts w:eastAsia="Calibri"/>
        </w:rPr>
        <w:t>12 (двенадцати)</w:t>
      </w:r>
      <w:r w:rsidRPr="00B0692B">
        <w:rPr>
          <w:rFonts w:eastAsia="Calibri"/>
        </w:rPr>
        <w:t xml:space="preserve"> </w:t>
      </w:r>
      <w:r>
        <w:rPr>
          <w:rFonts w:eastAsia="Calibri"/>
        </w:rPr>
        <w:t>месяцев</w:t>
      </w:r>
      <w:r w:rsidRPr="00B0692B">
        <w:rPr>
          <w:rFonts w:eastAsia="Calibri"/>
        </w:rPr>
        <w:t xml:space="preserve"> с </w:t>
      </w:r>
      <w:r>
        <w:rPr>
          <w:rFonts w:eastAsia="Calibri"/>
          <w:lang w:val="ru-RU"/>
        </w:rPr>
        <w:t>даты поставки</w:t>
      </w:r>
      <w:r w:rsidRPr="00B0692B">
        <w:rPr>
          <w:rFonts w:eastAsia="Calibri"/>
        </w:rPr>
        <w:t>.</w:t>
      </w:r>
    </w:p>
    <w:p w14:paraId="6FDEFDFA" w14:textId="77777777" w:rsidR="000E6AF4" w:rsidRDefault="000E6AF4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Поставщик обязуется </w:t>
      </w:r>
      <w:r>
        <w:rPr>
          <w:rFonts w:eastAsia="Calibri"/>
          <w:lang w:val="ru-RU"/>
        </w:rPr>
        <w:t xml:space="preserve">за свой счет </w:t>
      </w:r>
      <w:r>
        <w:rPr>
          <w:rFonts w:eastAsia="Calibri"/>
        </w:rPr>
        <w:t>произвести одноразовую замену</w:t>
      </w:r>
      <w:r w:rsidRPr="006177C5">
        <w:rPr>
          <w:rFonts w:eastAsia="Calibri"/>
        </w:rPr>
        <w:t xml:space="preserve"> разбитого эк</w:t>
      </w:r>
      <w:r>
        <w:rPr>
          <w:rFonts w:eastAsia="Calibri"/>
        </w:rPr>
        <w:t xml:space="preserve">рана или задней панели, а также </w:t>
      </w:r>
      <w:r w:rsidRPr="006177C5">
        <w:rPr>
          <w:rFonts w:eastAsia="Calibri"/>
        </w:rPr>
        <w:t>аккумулятора устройства при необходимости</w:t>
      </w:r>
      <w:r>
        <w:rPr>
          <w:rFonts w:eastAsia="Calibri"/>
        </w:rPr>
        <w:t xml:space="preserve"> в</w:t>
      </w:r>
      <w:r w:rsidRPr="006177C5">
        <w:rPr>
          <w:rFonts w:eastAsia="Calibri"/>
        </w:rPr>
        <w:t xml:space="preserve"> течени</w:t>
      </w:r>
      <w:r>
        <w:rPr>
          <w:rFonts w:eastAsia="Calibri"/>
        </w:rPr>
        <w:t>е</w:t>
      </w:r>
      <w:r w:rsidRPr="006177C5">
        <w:rPr>
          <w:rFonts w:eastAsia="Calibri"/>
        </w:rPr>
        <w:t xml:space="preserve"> </w:t>
      </w:r>
      <w:r>
        <w:rPr>
          <w:rFonts w:eastAsia="Calibri"/>
        </w:rPr>
        <w:t>12 (двенадцати) месяцев с даты поставки.</w:t>
      </w:r>
    </w:p>
    <w:p w14:paraId="58C265F1" w14:textId="77777777" w:rsidR="007B34CA" w:rsidRPr="007B34CA" w:rsidRDefault="00B512B8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B512B8">
        <w:rPr>
          <w:rFonts w:eastAsia="Calibri"/>
          <w:lang w:val="ru-RU"/>
        </w:rPr>
        <w:t>Устранение неисправностей в гарантийный срок осуществляется Поставщиком и/или сервисным центром Поставщика (при наличии) при обращении пользователя ИТ-оборудования (работника Заказчика) с указанием серийного номера ИТ-оборудования (предоставления иных документов не требуется).</w:t>
      </w:r>
    </w:p>
    <w:p w14:paraId="34CDADC9" w14:textId="77777777" w:rsidR="007B34CA" w:rsidRPr="00B512B8" w:rsidRDefault="00B512B8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B512B8">
        <w:rPr>
          <w:rFonts w:eastAsia="Calibri"/>
          <w:lang w:val="ru-RU"/>
        </w:rPr>
        <w:t>В случае отсутствия сервисного центра Поставщика в городе пребывания пользователя ИТ-оборудования (работника Заказчика), Поставщик обязуется осуществить транспортировку ИТ-оборудования в сервисн</w:t>
      </w:r>
      <w:r>
        <w:rPr>
          <w:rFonts w:eastAsia="Calibri"/>
          <w:lang w:val="ru-RU"/>
        </w:rPr>
        <w:t>ый центр и обратно за свой счет</w:t>
      </w:r>
      <w:r w:rsidR="007B34CA">
        <w:rPr>
          <w:rFonts w:eastAsia="Calibri"/>
          <w:lang w:val="ru-RU"/>
        </w:rPr>
        <w:t>.</w:t>
      </w:r>
    </w:p>
    <w:p w14:paraId="5190CCB0" w14:textId="77777777" w:rsidR="00B512B8" w:rsidRDefault="00B512B8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B512B8">
        <w:rPr>
          <w:rFonts w:eastAsia="Calibri"/>
          <w:lang w:val="ru-RU"/>
        </w:rPr>
        <w:t>Срок устранения неисправности, выявленной в течение гарантийного срока, не должен превышать 30 (тридцать) календарных дней с даты обращений пользователя ИТ-оборудования (работника Заказчика) к Поставщику и/или сервисному центру.</w:t>
      </w:r>
    </w:p>
    <w:p w14:paraId="3B095F85" w14:textId="77777777" w:rsidR="000E6AF4" w:rsidRPr="002477E1" w:rsidRDefault="000E6AF4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>
        <w:rPr>
          <w:rFonts w:eastAsia="Calibri"/>
          <w:lang w:val="ru-RU"/>
        </w:rPr>
        <w:t>В</w:t>
      </w:r>
      <w:r>
        <w:rPr>
          <w:rFonts w:eastAsia="Calibri"/>
        </w:rPr>
        <w:t xml:space="preserve"> случае снятия модели с производства по окончании 2019г. </w:t>
      </w:r>
      <w:r w:rsidRPr="00AF010E">
        <w:rPr>
          <w:rFonts w:eastAsia="Calibri"/>
        </w:rPr>
        <w:t xml:space="preserve">Поставщик обязуется </w:t>
      </w:r>
      <w:r>
        <w:rPr>
          <w:rFonts w:eastAsia="Calibri"/>
          <w:lang w:val="ru-RU"/>
        </w:rPr>
        <w:t>поставлять</w:t>
      </w:r>
      <w:r w:rsidRPr="00AF010E">
        <w:rPr>
          <w:rFonts w:eastAsia="Calibri"/>
        </w:rPr>
        <w:t xml:space="preserve"> </w:t>
      </w:r>
      <w:r>
        <w:rPr>
          <w:rFonts w:eastAsia="Calibri"/>
          <w:lang w:val="ru-RU"/>
        </w:rPr>
        <w:t>аналогичную</w:t>
      </w:r>
      <w:r>
        <w:rPr>
          <w:rFonts w:eastAsia="Calibri"/>
        </w:rPr>
        <w:t xml:space="preserve"> Продукции </w:t>
      </w:r>
      <w:r>
        <w:rPr>
          <w:rFonts w:eastAsia="Calibri"/>
          <w:lang w:val="ru-RU"/>
        </w:rPr>
        <w:t>с</w:t>
      </w:r>
      <w:r>
        <w:rPr>
          <w:rFonts w:eastAsia="Calibri"/>
        </w:rPr>
        <w:t xml:space="preserve"> сохранени</w:t>
      </w:r>
      <w:r>
        <w:rPr>
          <w:rFonts w:eastAsia="Calibri"/>
          <w:lang w:val="ru-RU"/>
        </w:rPr>
        <w:t>ем</w:t>
      </w:r>
      <w:r>
        <w:rPr>
          <w:rFonts w:eastAsia="Calibri"/>
        </w:rPr>
        <w:t xml:space="preserve"> указанных </w:t>
      </w:r>
      <w:r>
        <w:rPr>
          <w:rFonts w:eastAsia="Calibri"/>
          <w:lang w:val="ru-RU"/>
        </w:rPr>
        <w:t xml:space="preserve">технический </w:t>
      </w:r>
      <w:r>
        <w:rPr>
          <w:rFonts w:eastAsia="Calibri"/>
        </w:rPr>
        <w:t>параметров, либо</w:t>
      </w:r>
      <w:r w:rsidR="00760ED8">
        <w:rPr>
          <w:rFonts w:eastAsia="Calibri"/>
        </w:rPr>
        <w:t xml:space="preserve"> с улучшенными характеристиками, </w:t>
      </w:r>
      <w:r w:rsidR="00760ED8">
        <w:t>но не выше цены, зафиксированной по результатам да</w:t>
      </w:r>
      <w:r w:rsidR="007B34CA">
        <w:t>нной закупочной процедуры</w:t>
      </w:r>
      <w:r w:rsidR="00760ED8">
        <w:rPr>
          <w:lang w:val="ru-RU"/>
        </w:rPr>
        <w:t>.</w:t>
      </w:r>
      <w:r w:rsidR="00105436">
        <w:rPr>
          <w:lang w:val="ru-RU"/>
        </w:rPr>
        <w:t xml:space="preserve"> </w:t>
      </w:r>
      <w:r w:rsidR="00105436" w:rsidRPr="00105436">
        <w:rPr>
          <w:lang w:val="ru-RU"/>
        </w:rPr>
        <w:t>Цена остается неизменной</w:t>
      </w:r>
      <w:r w:rsidR="00105436">
        <w:rPr>
          <w:lang w:val="ru-RU"/>
        </w:rPr>
        <w:t>.</w:t>
      </w:r>
    </w:p>
    <w:p w14:paraId="71A23426" w14:textId="77777777" w:rsidR="000E6AF4" w:rsidRDefault="000E6AF4" w:rsidP="000E6AF4">
      <w:pPr>
        <w:widowControl w:val="0"/>
        <w:suppressAutoHyphens/>
        <w:autoSpaceDE/>
        <w:autoSpaceDN/>
        <w:adjustRightInd/>
        <w:ind w:left="851"/>
        <w:contextualSpacing/>
        <w:jc w:val="both"/>
        <w:rPr>
          <w:rFonts w:eastAsia="Calibri"/>
          <w:sz w:val="24"/>
          <w:szCs w:val="24"/>
        </w:rPr>
      </w:pPr>
    </w:p>
    <w:p w14:paraId="76B796E7" w14:textId="77777777" w:rsidR="000E6AF4" w:rsidRPr="00657909" w:rsidRDefault="000E6AF4" w:rsidP="000E6AF4">
      <w:pPr>
        <w:pStyle w:val="a5"/>
        <w:keepNext/>
        <w:keepLines/>
        <w:widowControl w:val="0"/>
        <w:numPr>
          <w:ilvl w:val="1"/>
          <w:numId w:val="5"/>
        </w:numPr>
        <w:tabs>
          <w:tab w:val="left" w:pos="1418"/>
        </w:tabs>
        <w:suppressAutoHyphens/>
        <w:spacing w:before="120" w:after="120"/>
        <w:ind w:left="0" w:firstLine="567"/>
        <w:outlineLvl w:val="0"/>
        <w:rPr>
          <w:rFonts w:eastAsia="Calibri"/>
          <w:b/>
          <w:color w:val="000000"/>
        </w:rPr>
      </w:pPr>
      <w:r w:rsidRPr="00657909">
        <w:rPr>
          <w:rFonts w:eastAsia="Calibri"/>
          <w:b/>
          <w:color w:val="000000"/>
        </w:rPr>
        <w:t>Иные условия:</w:t>
      </w:r>
    </w:p>
    <w:p w14:paraId="7C251AEB" w14:textId="77777777" w:rsidR="000E6AF4" w:rsidRPr="00657909" w:rsidRDefault="000E6AF4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657909">
        <w:rPr>
          <w:rFonts w:eastAsia="Calibri"/>
        </w:rPr>
        <w:t>Регион поставки: Москва, адрес поставки указывается в заявках на поставку продукции.</w:t>
      </w:r>
    </w:p>
    <w:p w14:paraId="3686A514" w14:textId="77777777" w:rsidR="000E6AF4" w:rsidRPr="00657909" w:rsidRDefault="000E6AF4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657909">
        <w:rPr>
          <w:rFonts w:eastAsia="Calibri"/>
        </w:rPr>
        <w:t>Сроки поставки:</w:t>
      </w:r>
    </w:p>
    <w:p w14:paraId="6677C5E8" w14:textId="77777777" w:rsidR="000E6AF4" w:rsidRPr="00657909" w:rsidRDefault="000E6AF4" w:rsidP="000E6AF4">
      <w:pPr>
        <w:pStyle w:val="a5"/>
        <w:widowControl w:val="0"/>
        <w:numPr>
          <w:ilvl w:val="3"/>
          <w:numId w:val="5"/>
        </w:numPr>
        <w:tabs>
          <w:tab w:val="left" w:pos="1418"/>
        </w:tabs>
        <w:suppressAutoHyphens/>
        <w:ind w:left="1418" w:hanging="851"/>
        <w:jc w:val="both"/>
        <w:rPr>
          <w:rFonts w:eastAsia="Calibri"/>
        </w:rPr>
      </w:pPr>
      <w:r w:rsidRPr="00657909">
        <w:rPr>
          <w:rFonts w:eastAsia="Calibri"/>
        </w:rPr>
        <w:t xml:space="preserve">Поставка первой партии в количестве 400 (четырехсот) штук в течение 15 календарных дней с даты заключения </w:t>
      </w:r>
      <w:r>
        <w:rPr>
          <w:rFonts w:eastAsia="Calibri"/>
          <w:lang w:val="ru-RU"/>
        </w:rPr>
        <w:t>Д</w:t>
      </w:r>
      <w:r w:rsidRPr="00657909">
        <w:rPr>
          <w:rFonts w:eastAsia="Calibri"/>
        </w:rPr>
        <w:t>оговора;</w:t>
      </w:r>
    </w:p>
    <w:p w14:paraId="1BF046BA" w14:textId="77777777" w:rsidR="000E6AF4" w:rsidRPr="00657909" w:rsidRDefault="000E6AF4" w:rsidP="000E6AF4">
      <w:pPr>
        <w:pStyle w:val="a5"/>
        <w:widowControl w:val="0"/>
        <w:numPr>
          <w:ilvl w:val="3"/>
          <w:numId w:val="5"/>
        </w:numPr>
        <w:tabs>
          <w:tab w:val="left" w:pos="1418"/>
        </w:tabs>
        <w:suppressAutoHyphens/>
        <w:ind w:left="1418" w:hanging="851"/>
        <w:jc w:val="both"/>
        <w:rPr>
          <w:rFonts w:eastAsia="Calibri"/>
        </w:rPr>
      </w:pPr>
      <w:r w:rsidRPr="00657909">
        <w:rPr>
          <w:rFonts w:eastAsia="Calibri"/>
        </w:rPr>
        <w:t xml:space="preserve">Последующие поставки </w:t>
      </w:r>
      <w:r>
        <w:rPr>
          <w:rFonts w:eastAsia="Calibri"/>
          <w:lang w:val="ru-RU"/>
        </w:rPr>
        <w:t>Продукции</w:t>
      </w:r>
      <w:r w:rsidRPr="00657909">
        <w:rPr>
          <w:rFonts w:eastAsia="Calibri"/>
        </w:rPr>
        <w:t xml:space="preserve"> в течение всего срока действия Договора: в течение 14 (четырнадцати) календарных дней с момента получения заявки на поставку.</w:t>
      </w:r>
    </w:p>
    <w:p w14:paraId="6BD60132" w14:textId="77777777" w:rsidR="000E6AF4" w:rsidRDefault="000E6AF4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 w:rsidRPr="00657909">
        <w:rPr>
          <w:rFonts w:eastAsia="Calibri"/>
        </w:rPr>
        <w:t>Срок оплаты: в течение 30 (тридцати) календарных дней с даты подписания товарной накладной/УПД на основании выставленного Поставщиком счета.</w:t>
      </w:r>
    </w:p>
    <w:p w14:paraId="0BF8BAC7" w14:textId="77777777" w:rsidR="00444BBE" w:rsidRPr="00657909" w:rsidRDefault="00444BBE" w:rsidP="000E6AF4">
      <w:pPr>
        <w:pStyle w:val="a5"/>
        <w:widowControl w:val="0"/>
        <w:numPr>
          <w:ilvl w:val="2"/>
          <w:numId w:val="5"/>
        </w:numPr>
        <w:tabs>
          <w:tab w:val="left" w:pos="1418"/>
        </w:tabs>
        <w:suppressAutoHyphens/>
        <w:ind w:left="0" w:firstLine="567"/>
        <w:jc w:val="both"/>
        <w:rPr>
          <w:rFonts w:eastAsia="Calibri"/>
        </w:rPr>
      </w:pPr>
      <w:r>
        <w:rPr>
          <w:rFonts w:eastAsia="Calibri"/>
          <w:lang w:val="ru-RU"/>
        </w:rPr>
        <w:t xml:space="preserve">Срок действия Договора: </w:t>
      </w:r>
      <w:sdt>
        <w:sdtPr>
          <w:rPr>
            <w:lang w:eastAsia="ru-RU"/>
          </w:rPr>
          <w:id w:val="-1427648939"/>
          <w:placeholder>
            <w:docPart w:val="4B26744EE2874644BA7B54405E6C88A3"/>
          </w:placeholder>
          <w:text/>
        </w:sdtPr>
        <w:sdtEndPr/>
        <w:sdtContent>
          <w:r>
            <w:rPr>
              <w:lang w:eastAsia="ru-RU"/>
            </w:rPr>
            <w:t>в течение 12 (Двенадцати) месяцев с даты его подписания обеими Сторонами</w:t>
          </w:r>
          <w:r>
            <w:rPr>
              <w:lang w:val="ru-RU" w:eastAsia="ru-RU"/>
            </w:rPr>
            <w:t>.</w:t>
          </w:r>
        </w:sdtContent>
      </w:sdt>
    </w:p>
    <w:p w14:paraId="60220F13" w14:textId="77777777" w:rsidR="0009772F" w:rsidRPr="000E6AF4" w:rsidRDefault="0009772F" w:rsidP="00473DD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color w:val="000000"/>
          <w:sz w:val="24"/>
          <w:szCs w:val="24"/>
          <w:lang w:val="x-none"/>
        </w:rPr>
      </w:pPr>
    </w:p>
    <w:p w14:paraId="15A9413E" w14:textId="77777777" w:rsidR="0009772F" w:rsidRDefault="000E6AF4" w:rsidP="00473DD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3</w:t>
      </w:r>
      <w:r w:rsidR="0009772F" w:rsidRPr="0009772F">
        <w:rPr>
          <w:rFonts w:eastAsia="Calibri"/>
          <w:b/>
          <w:color w:val="000000"/>
          <w:sz w:val="24"/>
          <w:szCs w:val="24"/>
        </w:rPr>
        <w:t xml:space="preserve">. </w:t>
      </w:r>
      <w:r w:rsidR="0009772F">
        <w:rPr>
          <w:rFonts w:eastAsia="Calibri"/>
          <w:b/>
          <w:color w:val="000000"/>
          <w:sz w:val="24"/>
          <w:szCs w:val="24"/>
        </w:rPr>
        <w:t xml:space="preserve">             </w:t>
      </w:r>
      <w:r w:rsidR="0009772F" w:rsidRPr="0009772F">
        <w:rPr>
          <w:rFonts w:eastAsia="Calibri"/>
          <w:b/>
          <w:color w:val="000000"/>
          <w:sz w:val="24"/>
          <w:szCs w:val="24"/>
        </w:rPr>
        <w:t>Требования к техническим характеристикам</w:t>
      </w:r>
    </w:p>
    <w:p w14:paraId="1938AC3C" w14:textId="77777777" w:rsidR="0009772F" w:rsidRDefault="0009772F" w:rsidP="00473DD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b/>
          <w:color w:val="000000"/>
          <w:sz w:val="24"/>
          <w:szCs w:val="24"/>
        </w:rPr>
      </w:pPr>
    </w:p>
    <w:p w14:paraId="2E3442EE" w14:textId="77777777" w:rsidR="0009772F" w:rsidRDefault="000E6AF4" w:rsidP="0009772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3</w:t>
      </w:r>
      <w:r w:rsidR="0009772F">
        <w:rPr>
          <w:rFonts w:eastAsia="Calibri"/>
          <w:color w:val="000000"/>
          <w:sz w:val="24"/>
          <w:szCs w:val="24"/>
        </w:rPr>
        <w:t xml:space="preserve">.1 </w:t>
      </w:r>
      <w:r w:rsidR="00760ED8">
        <w:rPr>
          <w:rFonts w:eastAsia="Calibri"/>
          <w:color w:val="000000"/>
          <w:sz w:val="24"/>
          <w:szCs w:val="24"/>
        </w:rPr>
        <w:t>ИТ-оборудование должно</w:t>
      </w:r>
      <w:r w:rsidR="0009772F" w:rsidRPr="00B0692B">
        <w:rPr>
          <w:rFonts w:eastAsia="Calibri"/>
          <w:color w:val="000000"/>
          <w:sz w:val="24"/>
          <w:szCs w:val="24"/>
        </w:rPr>
        <w:t xml:space="preserve"> соответствовать следующим техническим требованиям:</w:t>
      </w:r>
    </w:p>
    <w:p w14:paraId="25F862BA" w14:textId="77777777" w:rsidR="000E6AF4" w:rsidRPr="00B0692B" w:rsidRDefault="000E6AF4" w:rsidP="0009772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3112"/>
        <w:gridCol w:w="3123"/>
      </w:tblGrid>
      <w:tr w:rsidR="00E2075F" w:rsidRPr="00E2075F" w14:paraId="3BEECEC5" w14:textId="77777777" w:rsidTr="00E2075F">
        <w:trPr>
          <w:trHeight w:val="8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0513D" w14:textId="77777777" w:rsidR="00E2075F" w:rsidRPr="00E2075F" w:rsidRDefault="00E2075F" w:rsidP="00E2075F">
            <w:pPr>
              <w:jc w:val="center"/>
              <w:rPr>
                <w:b/>
                <w:bCs/>
              </w:rPr>
            </w:pPr>
            <w:r w:rsidRPr="00E2075F">
              <w:rPr>
                <w:b/>
                <w:bCs/>
              </w:rPr>
              <w:t>Наименование значения, технического, функционального параметра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5891" w14:textId="77777777" w:rsidR="00E2075F" w:rsidRPr="00E2075F" w:rsidRDefault="00E2075F" w:rsidP="00E2075F">
            <w:pPr>
              <w:jc w:val="center"/>
              <w:rPr>
                <w:b/>
                <w:bCs/>
              </w:rPr>
            </w:pPr>
            <w:r w:rsidRPr="00E2075F">
              <w:rPr>
                <w:b/>
                <w:bCs/>
              </w:rPr>
              <w:t>Значение показателя, параметра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907D" w14:textId="77777777" w:rsidR="00E2075F" w:rsidRPr="00E2075F" w:rsidRDefault="00E2075F" w:rsidP="00E2075F">
            <w:pPr>
              <w:jc w:val="center"/>
              <w:rPr>
                <w:b/>
              </w:rPr>
            </w:pPr>
            <w:r w:rsidRPr="00E2075F">
              <w:rPr>
                <w:b/>
              </w:rPr>
              <w:t>Требование к значению в предложении участника (точное или диапазонное)</w:t>
            </w:r>
          </w:p>
        </w:tc>
      </w:tr>
      <w:tr w:rsidR="00E2075F" w:rsidRPr="00E2075F" w14:paraId="301DD540" w14:textId="77777777" w:rsidTr="001F1356">
        <w:trPr>
          <w:trHeight w:val="47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7F40B8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устройства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2B4E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Смартфон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B905" w14:textId="77777777" w:rsidR="00E2075F" w:rsidRPr="00E2075F" w:rsidRDefault="00E2075F" w:rsidP="00E2075F">
            <w:pPr>
              <w:jc w:val="center"/>
            </w:pPr>
            <w:r w:rsidRPr="00E2075F">
              <w:t>Точное совпадение</w:t>
            </w:r>
          </w:p>
        </w:tc>
      </w:tr>
      <w:tr w:rsidR="00E2075F" w:rsidRPr="00E2075F" w14:paraId="1719A654" w14:textId="77777777" w:rsidTr="001F1356">
        <w:trPr>
          <w:trHeight w:val="40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8AC95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Операционная система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A3D28" w14:textId="77777777" w:rsidR="00E2075F" w:rsidRPr="00E2075F" w:rsidRDefault="00E2075F" w:rsidP="00E2075F">
            <w:pPr>
              <w:jc w:val="center"/>
              <w:rPr>
                <w:bCs/>
              </w:rPr>
            </w:pPr>
            <w:proofErr w:type="spellStart"/>
            <w:r w:rsidRPr="00E2075F">
              <w:rPr>
                <w:bCs/>
              </w:rPr>
              <w:t>Android</w:t>
            </w:r>
            <w:proofErr w:type="spellEnd"/>
            <w:r w:rsidRPr="00E2075F">
              <w:rPr>
                <w:bCs/>
              </w:rPr>
              <w:t xml:space="preserve"> 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916B9" w14:textId="77777777" w:rsidR="00E2075F" w:rsidRPr="00E2075F" w:rsidRDefault="00E2075F" w:rsidP="00E2075F">
            <w:pPr>
              <w:jc w:val="center"/>
            </w:pPr>
            <w:r w:rsidRPr="00E2075F">
              <w:t>Точное совпадение</w:t>
            </w:r>
          </w:p>
        </w:tc>
      </w:tr>
      <w:tr w:rsidR="00E2075F" w:rsidRPr="00E2075F" w14:paraId="677E7A4A" w14:textId="77777777" w:rsidTr="001F1356">
        <w:trPr>
          <w:trHeight w:val="543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0EA64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Версия операционной системы </w:t>
            </w:r>
            <w:proofErr w:type="spellStart"/>
            <w:r w:rsidRPr="00E2075F">
              <w:rPr>
                <w:bCs/>
              </w:rPr>
              <w:t>Android</w:t>
            </w:r>
            <w:proofErr w:type="spellEnd"/>
            <w:r w:rsidRPr="00E2075F">
              <w:rPr>
                <w:bCs/>
              </w:rPr>
              <w:t xml:space="preserve">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C43F" w14:textId="38927D80" w:rsidR="00E2075F" w:rsidRPr="00E2075F" w:rsidRDefault="00BA57B5" w:rsidP="00E2075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commentRangeStart w:id="0"/>
            <w:commentRangeEnd w:id="0"/>
            <w:r>
              <w:rPr>
                <w:rStyle w:val="ab"/>
              </w:rPr>
              <w:commentReference w:id="0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B6A6D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6FBEEB6C" w14:textId="77777777" w:rsidTr="001F1356">
        <w:trPr>
          <w:trHeight w:val="39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26468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корпуса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D1E49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Моноблок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9DA0" w14:textId="77777777" w:rsidR="00E2075F" w:rsidRPr="00E2075F" w:rsidRDefault="00E2075F" w:rsidP="00E2075F">
            <w:pPr>
              <w:jc w:val="center"/>
            </w:pPr>
            <w:r w:rsidRPr="00E2075F">
              <w:t>Точное совпадение</w:t>
            </w:r>
          </w:p>
        </w:tc>
      </w:tr>
      <w:tr w:rsidR="00E2075F" w:rsidRPr="00E2075F" w14:paraId="55F6DD75" w14:textId="77777777" w:rsidTr="001F1356">
        <w:trPr>
          <w:trHeight w:val="421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A8872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Материал корпуса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3AC8" w14:textId="77777777" w:rsidR="00E2075F" w:rsidRPr="00E2075F" w:rsidRDefault="00E2075F" w:rsidP="00E2075F">
            <w:pPr>
              <w:jc w:val="center"/>
              <w:rPr>
                <w:bCs/>
              </w:rPr>
            </w:pPr>
            <w:commentRangeStart w:id="1"/>
            <w:r w:rsidRPr="00BA57B5">
              <w:rPr>
                <w:bCs/>
                <w:highlight w:val="yellow"/>
              </w:rPr>
              <w:t>Пластик/металл/стекло</w:t>
            </w:r>
            <w:commentRangeEnd w:id="1"/>
            <w:r w:rsidR="00BA57B5">
              <w:rPr>
                <w:rStyle w:val="ab"/>
              </w:rPr>
              <w:commentReference w:id="1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DB6E" w14:textId="77777777" w:rsidR="00E2075F" w:rsidRPr="00E2075F" w:rsidRDefault="00B512B8" w:rsidP="00E2075F">
            <w:pPr>
              <w:jc w:val="center"/>
            </w:pPr>
            <w:r w:rsidRPr="00B512B8">
              <w:t>Точное совпадение</w:t>
            </w:r>
            <w:r w:rsidR="00E2075F" w:rsidRPr="00E2075F">
              <w:t> </w:t>
            </w:r>
          </w:p>
        </w:tc>
      </w:tr>
      <w:tr w:rsidR="00E2075F" w:rsidRPr="00E2075F" w14:paraId="538402C5" w14:textId="77777777" w:rsidTr="001F1356">
        <w:trPr>
          <w:trHeight w:val="54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9AAAD1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Количество ядер процессора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8018C" w14:textId="77777777" w:rsidR="00E2075F" w:rsidRPr="00E2075F" w:rsidRDefault="00E2075F" w:rsidP="00BA57B5">
            <w:pPr>
              <w:ind w:left="708" w:hanging="708"/>
              <w:jc w:val="center"/>
              <w:rPr>
                <w:bCs/>
              </w:rPr>
            </w:pPr>
            <w:commentRangeStart w:id="2"/>
            <w:r w:rsidRPr="00E2075F">
              <w:rPr>
                <w:bCs/>
              </w:rPr>
              <w:t>8</w:t>
            </w:r>
            <w:commentRangeEnd w:id="2"/>
            <w:r w:rsidR="00EC5735">
              <w:rPr>
                <w:rStyle w:val="ab"/>
              </w:rPr>
              <w:commentReference w:id="2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27CF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2278EC12" w14:textId="77777777" w:rsidTr="001F1356">
        <w:trPr>
          <w:trHeight w:val="396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B1FD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Объём оперативной памяти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B155" w14:textId="77777777" w:rsidR="00E2075F" w:rsidRPr="00E2075F" w:rsidRDefault="00E2075F" w:rsidP="00E2075F">
            <w:pPr>
              <w:jc w:val="center"/>
              <w:rPr>
                <w:bCs/>
              </w:rPr>
            </w:pPr>
            <w:commentRangeStart w:id="3"/>
            <w:r w:rsidRPr="00E2075F">
              <w:rPr>
                <w:bCs/>
              </w:rPr>
              <w:t>3</w:t>
            </w:r>
            <w:commentRangeEnd w:id="3"/>
            <w:r w:rsidR="00EC5735">
              <w:rPr>
                <w:rStyle w:val="ab"/>
              </w:rPr>
              <w:commentReference w:id="3"/>
            </w:r>
            <w:r w:rsidRPr="00E2075F">
              <w:rPr>
                <w:bCs/>
              </w:rPr>
              <w:t xml:space="preserve"> Гб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CDA21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54D47253" w14:textId="77777777" w:rsidTr="001F1356">
        <w:trPr>
          <w:trHeight w:val="41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53E57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Объем встроенной памяти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543E" w14:textId="57D3D3A1" w:rsidR="00E2075F" w:rsidRPr="00E2075F" w:rsidRDefault="00520803" w:rsidP="00E2075F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  <w:commentRangeStart w:id="4"/>
            <w:r w:rsidR="00E2075F" w:rsidRPr="00E2075F">
              <w:rPr>
                <w:bCs/>
              </w:rPr>
              <w:t xml:space="preserve"> Гб</w:t>
            </w:r>
            <w:commentRangeEnd w:id="4"/>
            <w:r w:rsidR="00EC5735">
              <w:rPr>
                <w:rStyle w:val="ab"/>
              </w:rPr>
              <w:commentReference w:id="4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D90B0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0F0088AC" w14:textId="77777777" w:rsidTr="001F1356">
        <w:trPr>
          <w:trHeight w:val="54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32B171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Поддерживаемый объем карты памяти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2D58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256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5505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518F5BDB" w14:textId="77777777" w:rsidTr="001F1356">
        <w:trPr>
          <w:trHeight w:val="55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7D88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Диагональ экрана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3C5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6,2”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76CC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0D198447" w14:textId="77777777" w:rsidTr="001F1356">
        <w:trPr>
          <w:trHeight w:val="40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C3C20B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экрана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7DF8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Сенсорный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65CF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00C2D7EF" w14:textId="77777777" w:rsidTr="001F1356">
        <w:trPr>
          <w:trHeight w:val="553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F4559C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матрицы экрана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15E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IPS/AMOLED/SUPER AMOLED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ABF6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16DFA8AC" w14:textId="77777777" w:rsidTr="001F1356">
        <w:trPr>
          <w:trHeight w:val="55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E29DF3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Стандарт беспроводной связи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260F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GSM 900/1800/1900, 3G, 4G LTE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12C3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457944" w:rsidRPr="00E2075F" w14:paraId="0C30F643" w14:textId="77777777" w:rsidTr="001F1356">
        <w:trPr>
          <w:trHeight w:val="40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389565" w14:textId="568C3B0C" w:rsidR="00457944" w:rsidRPr="00457944" w:rsidRDefault="00457944" w:rsidP="00E2075F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Наличие </w:t>
            </w:r>
            <w:r>
              <w:rPr>
                <w:bCs/>
                <w:lang w:val="en-US"/>
              </w:rPr>
              <w:t>NFC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F093" w14:textId="7BA0ADCB" w:rsidR="00457944" w:rsidRPr="00457944" w:rsidRDefault="00457944" w:rsidP="00E2075F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Да</w:t>
            </w:r>
            <w:proofErr w:type="spellEnd"/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09AD" w14:textId="77777777" w:rsidR="00457944" w:rsidRPr="00E2075F" w:rsidRDefault="00457944" w:rsidP="00E2075F">
            <w:pPr>
              <w:jc w:val="center"/>
            </w:pPr>
          </w:p>
        </w:tc>
      </w:tr>
      <w:tr w:rsidR="00E2075F" w:rsidRPr="00E2075F" w14:paraId="2633D5CB" w14:textId="77777777" w:rsidTr="001F1356">
        <w:trPr>
          <w:trHeight w:val="40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67C31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Спутниковая навигация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3600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GPS, ГЛОНАСС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5B71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416CBD82" w14:textId="77777777" w:rsidTr="001F1356">
        <w:trPr>
          <w:trHeight w:val="39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9D9B1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Основная камера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CDF4" w14:textId="77777777" w:rsidR="00E2075F" w:rsidRPr="00E2075F" w:rsidRDefault="00E2075F" w:rsidP="00E2075F">
            <w:pPr>
              <w:jc w:val="center"/>
              <w:rPr>
                <w:bCs/>
              </w:rPr>
            </w:pPr>
            <w:commentRangeStart w:id="5"/>
            <w:r w:rsidRPr="00E2075F">
              <w:rPr>
                <w:bCs/>
              </w:rPr>
              <w:t>12</w:t>
            </w:r>
            <w:commentRangeEnd w:id="5"/>
            <w:r w:rsidR="005D2C2E">
              <w:rPr>
                <w:rStyle w:val="ab"/>
              </w:rPr>
              <w:commentReference w:id="5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CD60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32E8C87A" w14:textId="77777777" w:rsidTr="001F1356">
        <w:trPr>
          <w:trHeight w:val="42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EF1B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Функции тыловой камеры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592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Автофокус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5543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0817CF7E" w14:textId="77777777" w:rsidTr="001F1356">
        <w:trPr>
          <w:trHeight w:val="453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FC1B2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Вспышка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6872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Наличие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CCE6B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2B0F65AA" w14:textId="77777777" w:rsidTr="001F1356">
        <w:trPr>
          <w:trHeight w:val="411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FC88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Фронтальная камера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9069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8 мегапикселей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AEB0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03760E5A" w14:textId="77777777" w:rsidTr="001F1356">
        <w:trPr>
          <w:trHeight w:val="4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BBE86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Емкость аккумулятора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63E2" w14:textId="77777777" w:rsidR="00E2075F" w:rsidRPr="00B66517" w:rsidRDefault="00E2075F" w:rsidP="00E2075F">
            <w:pPr>
              <w:jc w:val="center"/>
              <w:rPr>
                <w:bCs/>
              </w:rPr>
            </w:pPr>
            <w:commentRangeStart w:id="6"/>
            <w:r w:rsidRPr="00B66517">
              <w:rPr>
                <w:bCs/>
              </w:rPr>
              <w:t>4000 мА/ч</w:t>
            </w:r>
            <w:commentRangeEnd w:id="6"/>
            <w:r w:rsidR="00B66517">
              <w:rPr>
                <w:rStyle w:val="ab"/>
              </w:rPr>
              <w:commentReference w:id="6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971C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2541C9DF" w14:textId="77777777" w:rsidTr="001F1356">
        <w:trPr>
          <w:trHeight w:val="5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14BD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lastRenderedPageBreak/>
              <w:t xml:space="preserve">Поддержка режима USB- </w:t>
            </w:r>
            <w:proofErr w:type="spellStart"/>
            <w:r w:rsidRPr="00E2075F">
              <w:rPr>
                <w:bCs/>
              </w:rPr>
              <w:t>host</w:t>
            </w:r>
            <w:proofErr w:type="spellEnd"/>
            <w:r w:rsidRPr="00E2075F">
              <w:rPr>
                <w:bCs/>
              </w:rPr>
              <w:t>/OTG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4DD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E911C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39A9D92C" w14:textId="77777777" w:rsidTr="001F1356">
        <w:trPr>
          <w:trHeight w:val="38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A3CA9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Вес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18A1" w14:textId="77777777" w:rsidR="00E2075F" w:rsidRPr="00792632" w:rsidRDefault="00E2075F" w:rsidP="00E2075F">
            <w:pPr>
              <w:jc w:val="center"/>
              <w:rPr>
                <w:bCs/>
              </w:rPr>
            </w:pPr>
            <w:commentRangeStart w:id="7"/>
            <w:r w:rsidRPr="00792632">
              <w:rPr>
                <w:bCs/>
              </w:rPr>
              <w:t xml:space="preserve">195 </w:t>
            </w:r>
            <w:commentRangeEnd w:id="7"/>
            <w:r w:rsidR="00792632" w:rsidRPr="00792632">
              <w:rPr>
                <w:rStyle w:val="ab"/>
              </w:rPr>
              <w:commentReference w:id="7"/>
            </w:r>
            <w:r w:rsidRPr="00792632">
              <w:rPr>
                <w:bCs/>
              </w:rPr>
              <w:t>гр.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AE47" w14:textId="77777777" w:rsidR="00E2075F" w:rsidRPr="00E2075F" w:rsidRDefault="00E2075F" w:rsidP="00E2075F">
            <w:pPr>
              <w:jc w:val="center"/>
            </w:pPr>
            <w:r w:rsidRPr="00E2075F">
              <w:t>Не более</w:t>
            </w:r>
          </w:p>
        </w:tc>
      </w:tr>
      <w:tr w:rsidR="00E2075F" w:rsidRPr="00E2075F" w14:paraId="692B9FD2" w14:textId="77777777" w:rsidTr="001F1356">
        <w:trPr>
          <w:trHeight w:val="42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D3EBB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Размер (Ш*В*Т)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6C4A" w14:textId="77777777" w:rsidR="00E2075F" w:rsidRPr="00792632" w:rsidRDefault="00E2075F" w:rsidP="00E2075F">
            <w:pPr>
              <w:jc w:val="center"/>
              <w:rPr>
                <w:bCs/>
              </w:rPr>
            </w:pPr>
            <w:commentRangeStart w:id="8"/>
            <w:r w:rsidRPr="00792632">
              <w:rPr>
                <w:bCs/>
              </w:rPr>
              <w:t>77*160*9,5 мм.</w:t>
            </w:r>
            <w:commentRangeEnd w:id="8"/>
            <w:r w:rsidR="00792632" w:rsidRPr="00792632">
              <w:rPr>
                <w:rStyle w:val="ab"/>
              </w:rPr>
              <w:commentReference w:id="8"/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435A" w14:textId="77777777" w:rsidR="00E2075F" w:rsidRPr="00E2075F" w:rsidRDefault="00E2075F" w:rsidP="00E2075F">
            <w:pPr>
              <w:jc w:val="center"/>
            </w:pPr>
            <w:r w:rsidRPr="00E2075F">
              <w:t>Не более</w:t>
            </w:r>
          </w:p>
        </w:tc>
      </w:tr>
      <w:tr w:rsidR="00E2075F" w:rsidRPr="00E2075F" w14:paraId="20752619" w14:textId="77777777" w:rsidTr="001F1356">
        <w:trPr>
          <w:trHeight w:val="54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F2A1C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Разблокировка по распознанию лица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F4072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522C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74C811F3" w14:textId="77777777" w:rsidTr="00E2075F">
        <w:trPr>
          <w:trHeight w:val="8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344D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В комплект </w:t>
            </w:r>
            <w:proofErr w:type="spellStart"/>
            <w:r w:rsidRPr="00E2075F">
              <w:rPr>
                <w:bCs/>
              </w:rPr>
              <w:t>постаки</w:t>
            </w:r>
            <w:proofErr w:type="spellEnd"/>
            <w:r w:rsidRPr="00E2075F">
              <w:rPr>
                <w:bCs/>
              </w:rPr>
              <w:t xml:space="preserve"> входит: зарядное устройство от сети с напряжением 220В;</w:t>
            </w:r>
            <w:r w:rsidRPr="00E2075F">
              <w:rPr>
                <w:bCs/>
              </w:rPr>
              <w:br/>
              <w:t>интерфейсный USB кабель (может входить в комплект зарядного устройства);</w:t>
            </w:r>
            <w:r w:rsidRPr="00E2075F">
              <w:rPr>
                <w:bCs/>
              </w:rPr>
              <w:br/>
              <w:t>защитная пленка для экрана смартфона толщиной не менее 0,1 мм;</w:t>
            </w:r>
            <w:r w:rsidRPr="00E2075F">
              <w:rPr>
                <w:bCs/>
              </w:rPr>
              <w:br/>
              <w:t>защитный чехол (материал силикон).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5840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63EC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025E1AC2" w14:textId="77777777" w:rsidTr="00E2075F">
        <w:trPr>
          <w:trHeight w:val="8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5807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Одноразовая замена разбитого экрана или задней панели, а также аккумулятора устройства при необходимости течении года по всей России, но не более 30% от общего числа поставленных Смартфонов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A30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4F03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6E2AA866" w14:textId="77777777" w:rsidTr="001F1356">
        <w:trPr>
          <w:trHeight w:val="42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3530D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Срок гарантийного обслуживания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4999" w14:textId="77777777" w:rsidR="00E2075F" w:rsidRPr="00E2075F" w:rsidRDefault="00E2075F" w:rsidP="007B34CA">
            <w:pPr>
              <w:jc w:val="center"/>
              <w:rPr>
                <w:bCs/>
              </w:rPr>
            </w:pPr>
            <w:r w:rsidRPr="00E2075F">
              <w:rPr>
                <w:bCs/>
              </w:rPr>
              <w:t>12 месяц</w:t>
            </w:r>
            <w:r w:rsidR="007B34CA">
              <w:rPr>
                <w:bCs/>
              </w:rPr>
              <w:t>ев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76AD8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</w:tbl>
    <w:p w14:paraId="758B3947" w14:textId="77777777" w:rsidR="0009772F" w:rsidRPr="00C36432" w:rsidRDefault="0009772F" w:rsidP="0009772F">
      <w:pPr>
        <w:spacing w:line="259" w:lineRule="atLeast"/>
        <w:jc w:val="both"/>
        <w:rPr>
          <w:sz w:val="24"/>
          <w:szCs w:val="24"/>
        </w:rPr>
      </w:pPr>
      <w:r w:rsidRPr="00C36432"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в техническом задании обозначены минимальные требования к закупаемому ИТ-оборудованию. В случае предложения Участниками ИТ-оборудования, указанного в техническом задании, с улучшенными техническими характеристиками, не допускается изменение наименования Производителя мобильного устройства, указанного в таблице. При этом артикул подлежит изменению на соответствующий предложенным со стороны Участника техническим характеристикам</w:t>
      </w:r>
      <w:r w:rsidRPr="00C36432">
        <w:rPr>
          <w:sz w:val="24"/>
          <w:szCs w:val="24"/>
        </w:rPr>
        <w:t>.</w:t>
      </w:r>
    </w:p>
    <w:p w14:paraId="79214C1B" w14:textId="77777777" w:rsidR="0009772F" w:rsidRPr="0009772F" w:rsidRDefault="0009772F" w:rsidP="00473DD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b/>
          <w:color w:val="000000"/>
          <w:sz w:val="24"/>
          <w:szCs w:val="24"/>
        </w:rPr>
      </w:pPr>
    </w:p>
    <w:p w14:paraId="26682863" w14:textId="77777777" w:rsidR="00F518E0" w:rsidRPr="00F0687E" w:rsidRDefault="00F518E0" w:rsidP="00F0687E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color w:val="000000"/>
          <w:sz w:val="24"/>
          <w:szCs w:val="24"/>
        </w:rPr>
      </w:pPr>
    </w:p>
    <w:sectPr w:rsidR="00F518E0" w:rsidRPr="00F0687E" w:rsidSect="00D54C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 Свистунов" w:date="2022-02-24T11:07:00Z" w:initials="ИС">
    <w:p w14:paraId="735B7555" w14:textId="77777777" w:rsidR="00BA57B5" w:rsidRDefault="00BA57B5">
      <w:pPr>
        <w:pStyle w:val="ac"/>
      </w:pPr>
      <w:r>
        <w:rPr>
          <w:rStyle w:val="ab"/>
        </w:rPr>
        <w:annotationRef/>
      </w:r>
      <w:r>
        <w:rPr>
          <w:rStyle w:val="ab"/>
        </w:rPr>
        <w:t>Первая</w:t>
      </w:r>
      <w:r>
        <w:t xml:space="preserve"> по популярности </w:t>
      </w:r>
      <w:r>
        <w:rPr>
          <w:lang w:val="en-US"/>
        </w:rPr>
        <w:t>OS</w:t>
      </w:r>
      <w:r w:rsidRPr="00BA57B5">
        <w:t xml:space="preserve"> на </w:t>
      </w:r>
      <w:r>
        <w:t>2021</w:t>
      </w:r>
    </w:p>
    <w:p w14:paraId="38094A71" w14:textId="77777777" w:rsidR="00BA57B5" w:rsidRDefault="00BA57B5">
      <w:pPr>
        <w:pStyle w:val="ac"/>
      </w:pPr>
      <w:r>
        <w:t>Сейчас мало бюджетных телефонов с OS</w:t>
      </w:r>
      <w:r w:rsidRPr="00BA57B5">
        <w:t xml:space="preserve"> выше </w:t>
      </w:r>
      <w:r>
        <w:t>10</w:t>
      </w:r>
    </w:p>
    <w:p w14:paraId="75171E81" w14:textId="65D7F217" w:rsidR="00B66517" w:rsidRPr="00B66517" w:rsidRDefault="00B66517">
      <w:pPr>
        <w:pStyle w:val="ac"/>
        <w:rPr>
          <w:b/>
          <w:bCs/>
        </w:rPr>
      </w:pPr>
      <w:r w:rsidRPr="00B66517">
        <w:rPr>
          <w:b/>
          <w:bCs/>
        </w:rPr>
        <w:t>Изменили с 8.1 до 10</w:t>
      </w:r>
    </w:p>
  </w:comment>
  <w:comment w:id="1" w:author="Иван Свистунов" w:date="2022-02-24T11:07:00Z" w:initials="ИС">
    <w:p w14:paraId="73BE73A2" w14:textId="77777777" w:rsidR="00BA57B5" w:rsidRPr="00F518E0" w:rsidRDefault="00BA57B5">
      <w:pPr>
        <w:pStyle w:val="ac"/>
        <w:rPr>
          <w:b/>
          <w:bCs/>
        </w:rPr>
      </w:pPr>
      <w:r>
        <w:rPr>
          <w:rStyle w:val="ab"/>
        </w:rPr>
        <w:annotationRef/>
      </w:r>
      <w:r w:rsidRPr="00F518E0">
        <w:rPr>
          <w:b/>
          <w:bCs/>
        </w:rPr>
        <w:t>Может рассмотрим защищенный корпус?</w:t>
      </w:r>
    </w:p>
    <w:p w14:paraId="48CF5E0B" w14:textId="77777777" w:rsidR="00BA57B5" w:rsidRDefault="00BA57B5">
      <w:pPr>
        <w:pStyle w:val="ac"/>
      </w:pPr>
    </w:p>
    <w:p w14:paraId="4EF05F00" w14:textId="77777777" w:rsidR="00BA57B5" w:rsidRDefault="00BA57B5">
      <w:pPr>
        <w:pStyle w:val="ac"/>
      </w:pPr>
      <w:r>
        <w:t xml:space="preserve">Уточнить в опросе = как часто появляется необходимость замены стекла/ремонта раб телефона? </w:t>
      </w:r>
    </w:p>
    <w:p w14:paraId="27814613" w14:textId="77777777" w:rsidR="00B66517" w:rsidRDefault="00B66517">
      <w:pPr>
        <w:pStyle w:val="ac"/>
      </w:pPr>
    </w:p>
    <w:p w14:paraId="56F540B2" w14:textId="3A9312F0" w:rsidR="00B66517" w:rsidRPr="00B66517" w:rsidRDefault="00B66517">
      <w:pPr>
        <w:pStyle w:val="ac"/>
        <w:rPr>
          <w:b/>
          <w:bCs/>
        </w:rPr>
      </w:pPr>
      <w:r w:rsidRPr="00B66517">
        <w:rPr>
          <w:b/>
          <w:bCs/>
        </w:rPr>
        <w:t>Ремонт не частый, защищенный корпус не нужен</w:t>
      </w:r>
    </w:p>
  </w:comment>
  <w:comment w:id="2" w:author="Иван Свистунов" w:date="2022-02-24T11:15:00Z" w:initials="ИС">
    <w:p w14:paraId="5B4E91FE" w14:textId="47AE72C6" w:rsidR="00EC5735" w:rsidRPr="00EC5735" w:rsidRDefault="00EC5735">
      <w:pPr>
        <w:pStyle w:val="ac"/>
      </w:pPr>
      <w:r>
        <w:rPr>
          <w:rStyle w:val="ab"/>
        </w:rPr>
        <w:annotationRef/>
      </w:r>
      <w:r>
        <w:t>СПРИНТ не требует улучшений в быстродействии</w:t>
      </w:r>
    </w:p>
  </w:comment>
  <w:comment w:id="3" w:author="Иван Свистунов" w:date="2022-02-24T11:16:00Z" w:initials="ИС">
    <w:p w14:paraId="4D93F3AB" w14:textId="79F88CCA" w:rsidR="00B66517" w:rsidRDefault="00EC5735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СПРИНТ не требует улучшений в быстродействии</w:t>
      </w:r>
    </w:p>
    <w:p w14:paraId="4F3E29C0" w14:textId="18FAE36E" w:rsidR="00B66517" w:rsidRDefault="00B66517">
      <w:pPr>
        <w:pStyle w:val="ac"/>
      </w:pPr>
      <w:r>
        <w:t>Но инженерам недостаточно производительности</w:t>
      </w:r>
    </w:p>
    <w:p w14:paraId="0A75EE93" w14:textId="45FF4A0E" w:rsidR="00B66517" w:rsidRPr="00B66517" w:rsidRDefault="00B66517">
      <w:pPr>
        <w:pStyle w:val="ac"/>
        <w:rPr>
          <w:b/>
          <w:bCs/>
        </w:rPr>
      </w:pPr>
      <w:r w:rsidRPr="00B66517">
        <w:rPr>
          <w:b/>
          <w:bCs/>
        </w:rPr>
        <w:t>Лучше взять больше</w:t>
      </w:r>
      <w:r>
        <w:rPr>
          <w:b/>
          <w:bCs/>
        </w:rPr>
        <w:t xml:space="preserve"> (4-8Гб)</w:t>
      </w:r>
    </w:p>
  </w:comment>
  <w:comment w:id="4" w:author="Иван Свистунов" w:date="2022-02-24T11:13:00Z" w:initials="ИС">
    <w:p w14:paraId="2CFC921D" w14:textId="6BFF7CB8" w:rsidR="00EC5735" w:rsidRDefault="00EC5735">
      <w:pPr>
        <w:pStyle w:val="ac"/>
      </w:pPr>
      <w:r>
        <w:rPr>
          <w:rStyle w:val="ab"/>
        </w:rPr>
        <w:annotationRef/>
      </w:r>
      <w:r w:rsidRPr="00EC5735">
        <w:t xml:space="preserve">Очень </w:t>
      </w:r>
      <w:r>
        <w:t>много жалоб от инженеров про ограниченное место в телефоне</w:t>
      </w:r>
    </w:p>
    <w:p w14:paraId="7E4A7C96" w14:textId="77777777" w:rsidR="00EC5735" w:rsidRDefault="00EC5735">
      <w:pPr>
        <w:pStyle w:val="ac"/>
      </w:pPr>
      <w:r>
        <w:t>+учитываем объем фото и актов, которые нужно совершать в рамках заявок</w:t>
      </w:r>
    </w:p>
    <w:p w14:paraId="4841DA9B" w14:textId="600BDBEF" w:rsidR="00B66517" w:rsidRPr="00B66517" w:rsidRDefault="00B66517">
      <w:pPr>
        <w:pStyle w:val="ac"/>
        <w:rPr>
          <w:b/>
          <w:bCs/>
        </w:rPr>
      </w:pPr>
      <w:r w:rsidRPr="00B66517">
        <w:rPr>
          <w:b/>
          <w:bCs/>
        </w:rPr>
        <w:t>Увеличил с 32 до 64Гб</w:t>
      </w:r>
    </w:p>
  </w:comment>
  <w:comment w:id="5" w:author="Иван Свистунов" w:date="2022-03-14T11:30:00Z" w:initials="ИС">
    <w:p w14:paraId="6A32CE11" w14:textId="1E322EBA" w:rsidR="005D2C2E" w:rsidRDefault="005D2C2E">
      <w:pPr>
        <w:pStyle w:val="ac"/>
      </w:pPr>
      <w:r>
        <w:rPr>
          <w:rStyle w:val="ab"/>
        </w:rPr>
        <w:annotationRef/>
      </w:r>
      <w:r>
        <w:t>Лучше больше</w:t>
      </w:r>
    </w:p>
  </w:comment>
  <w:comment w:id="6" w:author="Иван Свистунов" w:date="2022-03-14T11:27:00Z" w:initials="ИС">
    <w:p w14:paraId="286F3812" w14:textId="44451D0E" w:rsidR="00B66517" w:rsidRDefault="00B66517">
      <w:pPr>
        <w:pStyle w:val="ac"/>
      </w:pPr>
      <w:r>
        <w:rPr>
          <w:rStyle w:val="ab"/>
        </w:rPr>
        <w:annotationRef/>
      </w:r>
      <w:r>
        <w:t>Лучше больше</w:t>
      </w:r>
    </w:p>
  </w:comment>
  <w:comment w:id="7" w:author="Иван Свистунов" w:date="2022-02-24T11:19:00Z" w:initials="ИС">
    <w:p w14:paraId="6D872A20" w14:textId="77777777" w:rsidR="00792632" w:rsidRDefault="00792632">
      <w:pPr>
        <w:pStyle w:val="ac"/>
      </w:pPr>
      <w:r>
        <w:rPr>
          <w:rStyle w:val="ab"/>
        </w:rPr>
        <w:annotationRef/>
      </w:r>
      <w:r>
        <w:t xml:space="preserve">Уточнить в опросе = насколько важна эргономика при работе </w:t>
      </w:r>
    </w:p>
    <w:p w14:paraId="7F58F989" w14:textId="3E82DA3F" w:rsidR="00B66517" w:rsidRPr="00B66517" w:rsidRDefault="00B66517">
      <w:pPr>
        <w:pStyle w:val="ac"/>
        <w:rPr>
          <w:b/>
          <w:bCs/>
        </w:rPr>
      </w:pPr>
      <w:r w:rsidRPr="00B66517">
        <w:rPr>
          <w:b/>
          <w:bCs/>
        </w:rPr>
        <w:t>Текущие габариты ОК</w:t>
      </w:r>
    </w:p>
  </w:comment>
  <w:comment w:id="8" w:author="Иван Свистунов" w:date="2022-02-24T11:21:00Z" w:initials="ИС">
    <w:p w14:paraId="6BA59E5A" w14:textId="77777777" w:rsidR="00792632" w:rsidRDefault="00792632">
      <w:pPr>
        <w:pStyle w:val="ac"/>
      </w:pPr>
      <w:r>
        <w:rPr>
          <w:rStyle w:val="ab"/>
        </w:rPr>
        <w:annotationRef/>
      </w:r>
      <w:r>
        <w:t>Уточнить в опросе = насколько важна эргономика при работе</w:t>
      </w:r>
    </w:p>
    <w:p w14:paraId="7DF3EE60" w14:textId="0AC672B1" w:rsidR="00B66517" w:rsidRPr="00B66517" w:rsidRDefault="00B66517">
      <w:pPr>
        <w:pStyle w:val="ac"/>
        <w:rPr>
          <w:b/>
          <w:bCs/>
        </w:rPr>
      </w:pPr>
      <w:r w:rsidRPr="00B66517">
        <w:rPr>
          <w:b/>
          <w:bCs/>
        </w:rPr>
        <w:t>Текущие габариты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171E81" w15:done="0"/>
  <w15:commentEx w15:paraId="56F540B2" w15:done="0"/>
  <w15:commentEx w15:paraId="5B4E91FE" w15:done="0"/>
  <w15:commentEx w15:paraId="0A75EE93" w15:done="0"/>
  <w15:commentEx w15:paraId="4841DA9B" w15:done="0"/>
  <w15:commentEx w15:paraId="6A32CE11" w15:done="0"/>
  <w15:commentEx w15:paraId="286F3812" w15:done="0"/>
  <w15:commentEx w15:paraId="7F58F989" w15:done="0"/>
  <w15:commentEx w15:paraId="7DF3EE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E556" w16cex:dateUtc="2022-02-24T08:07:00Z"/>
  <w16cex:commentExtensible w16cex:durableId="25C1E58A" w16cex:dateUtc="2022-02-24T08:07:00Z"/>
  <w16cex:commentExtensible w16cex:durableId="25C1E73C" w16cex:dateUtc="2022-02-24T08:15:00Z"/>
  <w16cex:commentExtensible w16cex:durableId="25C1E78F" w16cex:dateUtc="2022-02-24T08:16:00Z"/>
  <w16cex:commentExtensible w16cex:durableId="25C1E6F7" w16cex:dateUtc="2022-02-24T08:13:00Z"/>
  <w16cex:commentExtensible w16cex:durableId="25D9A5BE" w16cex:dateUtc="2022-03-14T08:30:00Z"/>
  <w16cex:commentExtensible w16cex:durableId="25D9A51D" w16cex:dateUtc="2022-03-14T08:27:00Z"/>
  <w16cex:commentExtensible w16cex:durableId="25C1E84E" w16cex:dateUtc="2022-02-24T08:19:00Z"/>
  <w16cex:commentExtensible w16cex:durableId="25C1E8C6" w16cex:dateUtc="2022-02-24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171E81" w16cid:durableId="25C1E556"/>
  <w16cid:commentId w16cid:paraId="56F540B2" w16cid:durableId="25C1E58A"/>
  <w16cid:commentId w16cid:paraId="5B4E91FE" w16cid:durableId="25C1E73C"/>
  <w16cid:commentId w16cid:paraId="0A75EE93" w16cid:durableId="25C1E78F"/>
  <w16cid:commentId w16cid:paraId="4841DA9B" w16cid:durableId="25C1E6F7"/>
  <w16cid:commentId w16cid:paraId="6A32CE11" w16cid:durableId="25D9A5BE"/>
  <w16cid:commentId w16cid:paraId="286F3812" w16cid:durableId="25D9A51D"/>
  <w16cid:commentId w16cid:paraId="7F58F989" w16cid:durableId="25C1E84E"/>
  <w16cid:commentId w16cid:paraId="7DF3EE60" w16cid:durableId="25C1E8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4FE6" w14:textId="77777777" w:rsidR="003704A3" w:rsidRDefault="003704A3" w:rsidP="00663CCF">
      <w:r>
        <w:separator/>
      </w:r>
    </w:p>
  </w:endnote>
  <w:endnote w:type="continuationSeparator" w:id="0">
    <w:p w14:paraId="23C7612E" w14:textId="77777777" w:rsidR="003704A3" w:rsidRDefault="003704A3" w:rsidP="0066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389E" w14:textId="77777777" w:rsidR="00646C0D" w:rsidRDefault="00646C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9DC0" w14:textId="77777777" w:rsidR="00646C0D" w:rsidRDefault="00646C0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0611" w14:textId="77777777" w:rsidR="00646C0D" w:rsidRDefault="00646C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8726" w14:textId="77777777" w:rsidR="003704A3" w:rsidRDefault="003704A3" w:rsidP="00663CCF">
      <w:r>
        <w:separator/>
      </w:r>
    </w:p>
  </w:footnote>
  <w:footnote w:type="continuationSeparator" w:id="0">
    <w:p w14:paraId="091CCB5F" w14:textId="77777777" w:rsidR="003704A3" w:rsidRDefault="003704A3" w:rsidP="00663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BDA5" w14:textId="77777777" w:rsidR="00646C0D" w:rsidRDefault="00646C0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CC2F" w14:textId="77777777" w:rsidR="00663CCF" w:rsidRDefault="00663CCF" w:rsidP="00663CCF">
    <w:pPr>
      <w:pStyle w:val="a7"/>
      <w:jc w:val="right"/>
      <w:rPr>
        <w:b/>
      </w:rPr>
    </w:pPr>
    <w:r w:rsidRPr="00D2049A">
      <w:rPr>
        <w:b/>
      </w:rPr>
      <w:t xml:space="preserve">Приложение № </w:t>
    </w:r>
    <w:r>
      <w:rPr>
        <w:b/>
      </w:rPr>
      <w:t xml:space="preserve">2 </w:t>
    </w:r>
  </w:p>
  <w:p w14:paraId="516F0662" w14:textId="77777777" w:rsidR="00663CCF" w:rsidRDefault="00663CCF" w:rsidP="00663CCF">
    <w:pPr>
      <w:pStyle w:val="a7"/>
      <w:jc w:val="right"/>
    </w:pPr>
    <w:r>
      <w:rPr>
        <w:b/>
      </w:rPr>
      <w:t xml:space="preserve">к извещению о проведении </w:t>
    </w:r>
    <w:r w:rsidR="007C21F6">
      <w:rPr>
        <w:b/>
      </w:rPr>
      <w:t>электронного аукциона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7443" w14:textId="77777777" w:rsidR="00646C0D" w:rsidRDefault="00646C0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70F4"/>
    <w:multiLevelType w:val="multilevel"/>
    <w:tmpl w:val="F368635C"/>
    <w:lvl w:ilvl="0">
      <w:start w:val="1"/>
      <w:numFmt w:val="decimal"/>
      <w:lvlText w:val="%1."/>
      <w:lvlJc w:val="left"/>
      <w:pPr>
        <w:ind w:left="405" w:hanging="40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9901A8"/>
    <w:multiLevelType w:val="multilevel"/>
    <w:tmpl w:val="6C74FC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6D2B699F"/>
    <w:multiLevelType w:val="hybridMultilevel"/>
    <w:tmpl w:val="954AB772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75BE5A50"/>
    <w:multiLevelType w:val="multilevel"/>
    <w:tmpl w:val="6C74FC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 Свистунов">
    <w15:presenceInfo w15:providerId="None" w15:userId="Иван Свистун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6A"/>
    <w:rsid w:val="000256EC"/>
    <w:rsid w:val="0002794D"/>
    <w:rsid w:val="00035E02"/>
    <w:rsid w:val="0004045B"/>
    <w:rsid w:val="00042257"/>
    <w:rsid w:val="00050C82"/>
    <w:rsid w:val="000713D2"/>
    <w:rsid w:val="0007436A"/>
    <w:rsid w:val="00092064"/>
    <w:rsid w:val="00093272"/>
    <w:rsid w:val="0009772F"/>
    <w:rsid w:val="000C4F1E"/>
    <w:rsid w:val="000C64B3"/>
    <w:rsid w:val="000E6AF4"/>
    <w:rsid w:val="000F6BDB"/>
    <w:rsid w:val="00105436"/>
    <w:rsid w:val="00120B25"/>
    <w:rsid w:val="00126780"/>
    <w:rsid w:val="00130279"/>
    <w:rsid w:val="001551C2"/>
    <w:rsid w:val="0017233A"/>
    <w:rsid w:val="0018137E"/>
    <w:rsid w:val="00185D96"/>
    <w:rsid w:val="001A14F6"/>
    <w:rsid w:val="001C53F2"/>
    <w:rsid w:val="001D066A"/>
    <w:rsid w:val="001D36B8"/>
    <w:rsid w:val="001D4542"/>
    <w:rsid w:val="001F1356"/>
    <w:rsid w:val="001F1377"/>
    <w:rsid w:val="002005FF"/>
    <w:rsid w:val="002477E1"/>
    <w:rsid w:val="002B36FD"/>
    <w:rsid w:val="002E4870"/>
    <w:rsid w:val="002F090C"/>
    <w:rsid w:val="0031018F"/>
    <w:rsid w:val="0033301E"/>
    <w:rsid w:val="003465B1"/>
    <w:rsid w:val="00356ADF"/>
    <w:rsid w:val="003654F0"/>
    <w:rsid w:val="003704A3"/>
    <w:rsid w:val="00375D89"/>
    <w:rsid w:val="00387578"/>
    <w:rsid w:val="003A491E"/>
    <w:rsid w:val="003C72D3"/>
    <w:rsid w:val="003D6045"/>
    <w:rsid w:val="003E2E13"/>
    <w:rsid w:val="003F13C6"/>
    <w:rsid w:val="00406F23"/>
    <w:rsid w:val="00417359"/>
    <w:rsid w:val="00444BBE"/>
    <w:rsid w:val="00457944"/>
    <w:rsid w:val="00463B65"/>
    <w:rsid w:val="00473DDF"/>
    <w:rsid w:val="004B003B"/>
    <w:rsid w:val="004D4EEF"/>
    <w:rsid w:val="00520803"/>
    <w:rsid w:val="00536E1C"/>
    <w:rsid w:val="0054436B"/>
    <w:rsid w:val="00566719"/>
    <w:rsid w:val="005711F5"/>
    <w:rsid w:val="0057659F"/>
    <w:rsid w:val="0059023F"/>
    <w:rsid w:val="005A1A97"/>
    <w:rsid w:val="005C6F40"/>
    <w:rsid w:val="005D2C2E"/>
    <w:rsid w:val="005E09A1"/>
    <w:rsid w:val="005E2140"/>
    <w:rsid w:val="00603758"/>
    <w:rsid w:val="006177C5"/>
    <w:rsid w:val="006255A1"/>
    <w:rsid w:val="006313A0"/>
    <w:rsid w:val="0063265A"/>
    <w:rsid w:val="006409F2"/>
    <w:rsid w:val="00640E9A"/>
    <w:rsid w:val="00646C0D"/>
    <w:rsid w:val="006511A5"/>
    <w:rsid w:val="0065475F"/>
    <w:rsid w:val="00663CCF"/>
    <w:rsid w:val="0069420E"/>
    <w:rsid w:val="006E2B1C"/>
    <w:rsid w:val="00703568"/>
    <w:rsid w:val="00704496"/>
    <w:rsid w:val="00705231"/>
    <w:rsid w:val="00723B7C"/>
    <w:rsid w:val="00724C81"/>
    <w:rsid w:val="007403FE"/>
    <w:rsid w:val="00760ED8"/>
    <w:rsid w:val="00761F8B"/>
    <w:rsid w:val="00792632"/>
    <w:rsid w:val="007B34CA"/>
    <w:rsid w:val="007B47FF"/>
    <w:rsid w:val="007C21F6"/>
    <w:rsid w:val="007F1536"/>
    <w:rsid w:val="00804D15"/>
    <w:rsid w:val="008366DC"/>
    <w:rsid w:val="00836A1E"/>
    <w:rsid w:val="00850842"/>
    <w:rsid w:val="008567E9"/>
    <w:rsid w:val="00857949"/>
    <w:rsid w:val="00863C22"/>
    <w:rsid w:val="008729E6"/>
    <w:rsid w:val="00875DC1"/>
    <w:rsid w:val="008A0B7E"/>
    <w:rsid w:val="008B43EB"/>
    <w:rsid w:val="008D0F46"/>
    <w:rsid w:val="008E2530"/>
    <w:rsid w:val="009011AA"/>
    <w:rsid w:val="0091156E"/>
    <w:rsid w:val="00925FB4"/>
    <w:rsid w:val="009300FC"/>
    <w:rsid w:val="00962C46"/>
    <w:rsid w:val="009665E9"/>
    <w:rsid w:val="009847E6"/>
    <w:rsid w:val="009B519B"/>
    <w:rsid w:val="009B6162"/>
    <w:rsid w:val="009D2628"/>
    <w:rsid w:val="009D4DD5"/>
    <w:rsid w:val="00A0602D"/>
    <w:rsid w:val="00A11F40"/>
    <w:rsid w:val="00A37CFC"/>
    <w:rsid w:val="00A41C67"/>
    <w:rsid w:val="00A52A8F"/>
    <w:rsid w:val="00A63FE8"/>
    <w:rsid w:val="00A67409"/>
    <w:rsid w:val="00AC6D57"/>
    <w:rsid w:val="00B04C40"/>
    <w:rsid w:val="00B0692B"/>
    <w:rsid w:val="00B06E67"/>
    <w:rsid w:val="00B30A24"/>
    <w:rsid w:val="00B512B8"/>
    <w:rsid w:val="00B57613"/>
    <w:rsid w:val="00B6073B"/>
    <w:rsid w:val="00B66517"/>
    <w:rsid w:val="00B75CF9"/>
    <w:rsid w:val="00BA57B5"/>
    <w:rsid w:val="00BB21EE"/>
    <w:rsid w:val="00BB6707"/>
    <w:rsid w:val="00BC31A8"/>
    <w:rsid w:val="00BF5C67"/>
    <w:rsid w:val="00C03B89"/>
    <w:rsid w:val="00C063F9"/>
    <w:rsid w:val="00C36432"/>
    <w:rsid w:val="00C37724"/>
    <w:rsid w:val="00C40E33"/>
    <w:rsid w:val="00C816D2"/>
    <w:rsid w:val="00C8758A"/>
    <w:rsid w:val="00C926B1"/>
    <w:rsid w:val="00CA47E3"/>
    <w:rsid w:val="00CE6A9B"/>
    <w:rsid w:val="00CE79DB"/>
    <w:rsid w:val="00D20B63"/>
    <w:rsid w:val="00D41081"/>
    <w:rsid w:val="00D54CD1"/>
    <w:rsid w:val="00D5502D"/>
    <w:rsid w:val="00D60BB8"/>
    <w:rsid w:val="00D62850"/>
    <w:rsid w:val="00D65FB6"/>
    <w:rsid w:val="00D66A17"/>
    <w:rsid w:val="00D80262"/>
    <w:rsid w:val="00D828FD"/>
    <w:rsid w:val="00D87783"/>
    <w:rsid w:val="00DA0D76"/>
    <w:rsid w:val="00DA5546"/>
    <w:rsid w:val="00DD6214"/>
    <w:rsid w:val="00E2075F"/>
    <w:rsid w:val="00E24DE8"/>
    <w:rsid w:val="00E2711F"/>
    <w:rsid w:val="00E3168D"/>
    <w:rsid w:val="00E45B67"/>
    <w:rsid w:val="00E5624F"/>
    <w:rsid w:val="00E71F9E"/>
    <w:rsid w:val="00E775B3"/>
    <w:rsid w:val="00E77A11"/>
    <w:rsid w:val="00E8076F"/>
    <w:rsid w:val="00E85793"/>
    <w:rsid w:val="00E96423"/>
    <w:rsid w:val="00EB0B60"/>
    <w:rsid w:val="00EB2ADB"/>
    <w:rsid w:val="00EB6E19"/>
    <w:rsid w:val="00EC0599"/>
    <w:rsid w:val="00EC5735"/>
    <w:rsid w:val="00EF6E13"/>
    <w:rsid w:val="00F0687E"/>
    <w:rsid w:val="00F13A90"/>
    <w:rsid w:val="00F2690E"/>
    <w:rsid w:val="00F31050"/>
    <w:rsid w:val="00F33815"/>
    <w:rsid w:val="00F518E0"/>
    <w:rsid w:val="00F53548"/>
    <w:rsid w:val="00F577E2"/>
    <w:rsid w:val="00F93EFE"/>
    <w:rsid w:val="00FB5298"/>
    <w:rsid w:val="00FD0BA4"/>
    <w:rsid w:val="00FD113E"/>
    <w:rsid w:val="00FE0598"/>
    <w:rsid w:val="00FE3A02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0DBE4"/>
  <w15:docId w15:val="{D79E0CFF-0B59-401F-B4CA-6E801559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6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F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F9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aliases w:val="1,UL,Абзац маркированнный,1. Абзац списка,Table-Normal,RSHB_Table-Normal,Предусловия,List Paragraph,Bullet List,FooterText,numbered,Нумерованный список_ФТ,Шаг процесса,Булет 1,Bullet Number,Нумерованый список,lp1,lp11,List Paragraph11"/>
    <w:basedOn w:val="a"/>
    <w:link w:val="a6"/>
    <w:uiPriority w:val="99"/>
    <w:qFormat/>
    <w:rsid w:val="00356ADF"/>
    <w:pPr>
      <w:autoSpaceDE/>
      <w:autoSpaceDN/>
      <w:adjustRightInd/>
      <w:ind w:left="720"/>
      <w:contextualSpacing/>
    </w:pPr>
    <w:rPr>
      <w:sz w:val="24"/>
      <w:szCs w:val="24"/>
      <w:lang w:val="x-none" w:eastAsia="x-none"/>
    </w:rPr>
  </w:style>
  <w:style w:type="character" w:customStyle="1" w:styleId="a6">
    <w:name w:val="Абзац списка Знак"/>
    <w:aliases w:val="1 Знак,UL Знак,Абзац маркированнный Знак,1. Абзац списка Знак,Table-Normal Знак,RSHB_Table-Normal Знак,Предусловия Знак,List Paragraph Знак,Bullet List Знак,FooterText Знак,numbered Знак,Нумерованный список_ФТ Знак,Шаг процесса Знак"/>
    <w:link w:val="a5"/>
    <w:uiPriority w:val="99"/>
    <w:locked/>
    <w:rsid w:val="00356AD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663C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3C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63C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C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D828F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828FD"/>
  </w:style>
  <w:style w:type="character" w:customStyle="1" w:styleId="ad">
    <w:name w:val="Текст примечания Знак"/>
    <w:basedOn w:val="a0"/>
    <w:link w:val="ac"/>
    <w:uiPriority w:val="99"/>
    <w:semiHidden/>
    <w:rsid w:val="00D828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82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828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5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57">
          <w:marLeft w:val="0"/>
          <w:marRight w:val="75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26744EE2874644BA7B54405E6C8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3A9BD-A0DC-46A2-99F2-5AD28CD0E812}"/>
      </w:docPartPr>
      <w:docPartBody>
        <w:p w:rsidR="00702F0F" w:rsidRDefault="00CA393A" w:rsidP="00CA393A">
          <w:pPr>
            <w:pStyle w:val="4B26744EE2874644BA7B54405E6C88A3"/>
          </w:pPr>
          <w:r w:rsidRPr="004F48A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93A"/>
    <w:rsid w:val="000B7389"/>
    <w:rsid w:val="00702F0F"/>
    <w:rsid w:val="007160F1"/>
    <w:rsid w:val="00746A91"/>
    <w:rsid w:val="00C90C5F"/>
    <w:rsid w:val="00C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93A"/>
    <w:rPr>
      <w:color w:val="808080"/>
    </w:rPr>
  </w:style>
  <w:style w:type="paragraph" w:customStyle="1" w:styleId="4B26744EE2874644BA7B54405E6C88A3">
    <w:name w:val="4B26744EE2874644BA7B54405E6C88A3"/>
    <w:rsid w:val="00CA3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Голубцов Евгений Александрович</dc:creator>
  <cp:lastModifiedBy>Иван Свистунов</cp:lastModifiedBy>
  <cp:revision>4</cp:revision>
  <cp:lastPrinted>2018-05-15T16:05:00Z</cp:lastPrinted>
  <dcterms:created xsi:type="dcterms:W3CDTF">2022-02-24T13:01:00Z</dcterms:created>
  <dcterms:modified xsi:type="dcterms:W3CDTF">2022-03-14T08:30:00Z</dcterms:modified>
</cp:coreProperties>
</file>