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Общее описание задания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1155cc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Задание представляет из себя маленькое приложение, предоставляющее функционал видеосервиса.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color w:val="1155cc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Ты наверняка уже умеешь в html, css и немного в javascript, слышал про некоторые browser api и знаешь, что такое замыкания, поэтому представляем ссылку на макеты задания: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https://www.figma.com/file/b5ohHLqIOL1oOM9bS1eqFQ/test-task-frontend-junior?node-id=4%3A21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Что нужно сделать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83.46456692913375" w:hanging="283.464566929133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Реализовать переключение между табами;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83.46456692913375" w:hanging="283.464566929133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Реализовать кастомный скроллбар;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83.46456692913375" w:hanging="283.464566929133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Реализовать возможность изменения имени пользователя: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3.46456692913375" w:firstLine="0"/>
        <w:rPr>
          <w:rFonts w:ascii="Montserrat" w:cs="Montserrat" w:eastAsia="Montserrat" w:hAnsi="Montserrat"/>
          <w:color w:val="1155cc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- При клике на имени пользователя вместо текущего значения должно появляться поле ввода;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3.46456692913375" w:firstLine="0"/>
        <w:rPr>
          <w:rFonts w:ascii="Montserrat" w:cs="Montserrat" w:eastAsia="Montserrat" w:hAnsi="Montserrat"/>
          <w:color w:val="1155cc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- При этом в поле ввода должно сразу подставляться текущее значение;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3.46456692913375" w:firstLine="0"/>
        <w:rPr>
          <w:rFonts w:ascii="Montserrat" w:cs="Montserrat" w:eastAsia="Montserrat" w:hAnsi="Montserrat"/>
          <w:color w:val="1155cc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- После снятия фокуса с поля ввода значение должно сохраняться на странице;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3.46456692913375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- Имя пользователя должно сохраняться при перезагрузке страницы.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Требования к реализации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Выполненное задание должно соответствовать макету (важно);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Плюсом будет адаптивная вёрстка и нормальная работа на мобильных устройствах;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Нужно сверстать предоставленный макет кроссбраузерно;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ребования по браузерам: Internet Explorer 11,edge и Chrome, Opera, Yandex Browser, Firefox последних версий.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Требования к коду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Верстка должна быть валидная и семантичная;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HTML/CSS/JS код должен быть структурированным, понятным и по возможности оптимальным;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Возможно использование каких-либо библиотек/фреймворков (в этом случае ревью будет более требовательным);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Плюсом будет использование каких-либо сборщиков, пре/пост процессоров css;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Выбор технологического стека остается за тобой, мы не навязываем инструментов.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Требования к передаче результатов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проект уже собран: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992.125984251968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Ссылка на репозиторий, содержащий саму сборку и обязательно исходники к сборке;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проект нужно собрать: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992.125984251968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Ссылка на репозиторий (например github, bitbucket), в репозитории должен быть файл READMЕ.md с краткой инструкцией по запуску проекта. В репозитории не должно быть папки node_modules;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Готовое задание отправьте рекрутеру, с которым ведете общение.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Список рекомендованной литературы 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HTML и CSS: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Брюс Лоусон «Изучаем HTML5. Библиотека специалиста. 2-е издание»;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Бен Хеник «HTML и CSS Путь к совершенству»;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Эрик. А. Майер «CSS - Каскадные таблицы стилей. Подробное руководство»;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Питер Гастон «CSS3. Руководство разработчика». </w:t>
      </w:r>
    </w:p>
    <w:p w:rsidR="00000000" w:rsidDel="00000000" w:rsidP="00000000" w:rsidRDefault="00000000" w:rsidRPr="00000000" w14:paraId="0000002A">
      <w:pPr>
        <w:spacing w:before="20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JS: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Дэвид Флэнаган «JavaScript. Подробное руководство»;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Николас Закас «JavaScript для профессиональных веб-разработчиков»;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Джон Резиг, Беэр Бибо «Секреты JavaScript ниндзя»;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Стоян Стефанов «JavaScript. Шаблоны».</w:t>
      </w:r>
    </w:p>
    <w:p w:rsidR="00000000" w:rsidDel="00000000" w:rsidP="00000000" w:rsidRDefault="00000000" w:rsidRPr="00000000" w14:paraId="0000002F">
      <w:pPr>
        <w:spacing w:before="20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Другие источники: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learn.javascript.ru;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ru.bem.info;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566.9291338582675" w:hanging="566.9291338582675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htmlacademy.ru.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Контакты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Почта: hr@htcmail.ru 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Телефон: (3412) 93-88-61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/>
      <w:pgMar w:bottom="566.9291338582677" w:top="566.9291338582677" w:left="850.3937007874016" w:right="850.3937007874016" w:header="28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Black">
    <w:embedBold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10935.0" w:type="dxa"/>
      <w:jc w:val="left"/>
      <w:tblInd w:w="-39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405"/>
      <w:gridCol w:w="1875"/>
      <w:gridCol w:w="2655"/>
      <w:tblGridChange w:id="0">
        <w:tblGrid>
          <w:gridCol w:w="6405"/>
          <w:gridCol w:w="1875"/>
          <w:gridCol w:w="2655"/>
        </w:tblGrid>
      </w:tblGridChange>
    </w:tblGrid>
    <w:tr>
      <w:trPr>
        <w:trHeight w:val="2280" w:hRule="atLeast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d9d9d9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F">
          <w:pPr>
            <w:pStyle w:val="Heading1"/>
            <w:keepNext w:val="0"/>
            <w:keepLines w:val="0"/>
            <w:widowControl w:val="0"/>
            <w:spacing w:after="0" w:before="0" w:line="240" w:lineRule="auto"/>
            <w:ind w:left="425.1968503937008" w:firstLine="0"/>
            <w:rPr>
              <w:rFonts w:ascii="Montserrat Black" w:cs="Montserrat Black" w:eastAsia="Montserrat Black" w:hAnsi="Montserrat Black"/>
              <w:sz w:val="60"/>
              <w:szCs w:val="60"/>
            </w:rPr>
          </w:pPr>
          <w:r w:rsidDel="00000000" w:rsidR="00000000" w:rsidRPr="00000000">
            <w:rPr>
              <w:rFonts w:ascii="Montserrat Black" w:cs="Montserrat Black" w:eastAsia="Montserrat Black" w:hAnsi="Montserrat Black"/>
              <w:sz w:val="60"/>
              <w:szCs w:val="60"/>
              <w:rtl w:val="0"/>
            </w:rPr>
            <w:t xml:space="preserve">Тестовое задание</w:t>
          </w:r>
        </w:p>
        <w:p w:rsidR="00000000" w:rsidDel="00000000" w:rsidP="00000000" w:rsidRDefault="00000000" w:rsidRPr="00000000" w14:paraId="00000040">
          <w:pPr>
            <w:pStyle w:val="Heading1"/>
            <w:keepNext w:val="0"/>
            <w:keepLines w:val="0"/>
            <w:widowControl w:val="0"/>
            <w:spacing w:after="0" w:before="0" w:line="240" w:lineRule="auto"/>
            <w:ind w:left="425.1968503937008" w:firstLine="0"/>
            <w:rPr>
              <w:b w:val="1"/>
              <w:sz w:val="28"/>
              <w:szCs w:val="28"/>
            </w:rPr>
          </w:pPr>
          <w:bookmarkStart w:colFirst="0" w:colLast="0" w:name="_heading=h.el0j9ggjytgn" w:id="0"/>
          <w:bookmarkEnd w:id="0"/>
          <w:r w:rsidDel="00000000" w:rsidR="00000000" w:rsidRPr="00000000">
            <w:rPr>
              <w:rFonts w:ascii="Montserrat Black" w:cs="Montserrat Black" w:eastAsia="Montserrat Black" w:hAnsi="Montserrat Black"/>
              <w:sz w:val="60"/>
              <w:szCs w:val="60"/>
              <w:rtl w:val="0"/>
            </w:rPr>
            <w:t xml:space="preserve">по направлению Frontend D1</w:t>
          </w:r>
          <w:r w:rsidDel="00000000" w:rsidR="00000000" w:rsidRPr="00000000">
            <w:rPr>
              <w:rFonts w:ascii="Montserrat Black" w:cs="Montserrat Black" w:eastAsia="Montserrat Black" w:hAnsi="Montserrat Black"/>
              <w:sz w:val="48"/>
              <w:szCs w:val="48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d9d9d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2">
          <w:pPr>
            <w:widowControl w:val="0"/>
            <w:spacing w:line="240" w:lineRule="auto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429127" cy="7782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9127" cy="7782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―"/>
      <w:lvlJc w:val="left"/>
      <w:pPr>
        <w:ind w:left="566.9291338582675" w:hanging="566.929133858267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3.46456692913375" w:hanging="283.4645669291337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―"/>
      <w:lvlJc w:val="left"/>
      <w:pPr>
        <w:ind w:left="566.9291338582675" w:hanging="566.929133858267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―"/>
      <w:lvlJc w:val="left"/>
      <w:pPr>
        <w:ind w:left="566.9291338582675" w:hanging="566.929133858267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―"/>
      <w:lvlJc w:val="left"/>
      <w:pPr>
        <w:ind w:left="566.9291338582675" w:hanging="566.929133858267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―"/>
      <w:lvlJc w:val="left"/>
      <w:pPr>
        <w:ind w:left="566.9291338582675" w:hanging="566.929133858267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―"/>
      <w:lvlJc w:val="left"/>
      <w:pPr>
        <w:ind w:left="566.9291338582675" w:hanging="566.929133858267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gma.com/file/b5ohHLqIOL1oOM9bS1eqFQ/test-task-frontend-junior?node-id=4%3A21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Black-bold.ttf"/><Relationship Id="rId6" Type="http://schemas.openxmlformats.org/officeDocument/2006/relationships/font" Target="fonts/MontserratBlac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VQH3lemZdzKgSIfFjjAZlANF7g==">AMUW2mWYMg1YPTmNNC+0PEMv+x/xEhnFV9qylOhCmBmASoQOwiRdiJ69pnbguF4XNnMYIC9CqXbej+1roaFCIuLE8V8dxEOjdBQNcSrvESUr0wg2Pno8DCO1nMFIx6gDVVjTP+RI0zAo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