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0260" w:rsidRDefault="00C955D6" w:rsidP="00C955D6">
      <w:pPr>
        <w:pStyle w:val="a3"/>
        <w:numPr>
          <w:ilvl w:val="0"/>
          <w:numId w:val="1"/>
        </w:numPr>
      </w:pPr>
      <w:r>
        <w:t>Обмен с УНФ в БУ.</w:t>
      </w:r>
      <w:r w:rsidR="006F0597">
        <w:t xml:space="preserve"> (Счета на оплату покупателю, Счета на оплату поставщикам)</w:t>
      </w:r>
    </w:p>
    <w:p w:rsidR="00C955D6" w:rsidRDefault="00C955D6" w:rsidP="00C955D6">
      <w:pPr>
        <w:pStyle w:val="a3"/>
        <w:numPr>
          <w:ilvl w:val="0"/>
          <w:numId w:val="1"/>
        </w:numPr>
      </w:pPr>
      <w:r>
        <w:t>Обмен с УНФ в БП.</w:t>
      </w:r>
      <w:r w:rsidR="006F0597">
        <w:t xml:space="preserve"> (Счета на оплату покупателю, Счета на оплату поставщикам)</w:t>
      </w:r>
    </w:p>
    <w:p w:rsidR="00C955D6" w:rsidRDefault="00C955D6" w:rsidP="00C955D6">
      <w:pPr>
        <w:pStyle w:val="a3"/>
        <w:numPr>
          <w:ilvl w:val="0"/>
          <w:numId w:val="1"/>
        </w:numPr>
      </w:pPr>
      <w:r>
        <w:t>Доработка групп доступа и, в зависимости от выбранных организаций в группах доступа, регистрация контрагентов, договоров, банковских счетов</w:t>
      </w:r>
      <w:r w:rsidR="007B0234">
        <w:rPr>
          <w:lang w:val="uk-UA"/>
        </w:rPr>
        <w:t>,</w:t>
      </w:r>
      <w:r w:rsidR="007B0234" w:rsidRPr="007B0234">
        <w:t xml:space="preserve"> номенклатуры бухгалтерии</w:t>
      </w:r>
      <w:r>
        <w:t xml:space="preserve"> в нужный план обмена (УНФ).</w:t>
      </w:r>
      <w:bookmarkStart w:id="0" w:name="_GoBack"/>
      <w:bookmarkEnd w:id="0"/>
    </w:p>
    <w:p w:rsidR="006F0597" w:rsidRDefault="006F0597" w:rsidP="00C955D6">
      <w:pPr>
        <w:pStyle w:val="a3"/>
        <w:numPr>
          <w:ilvl w:val="0"/>
          <w:numId w:val="1"/>
        </w:numPr>
      </w:pPr>
      <w:r>
        <w:t>Автоматическое разграничение групп контрагентов в разрезе стран. При переносе с бухгалтерий</w:t>
      </w:r>
      <w:r w:rsidR="00BF0BAB">
        <w:t>,</w:t>
      </w:r>
      <w:r>
        <w:t xml:space="preserve"> в зависимости от страны переноситься иерархия бухгалтерских групп контрагентов</w:t>
      </w:r>
      <w:r w:rsidR="00BF0BAB">
        <w:t xml:space="preserve"> в группы верхнего уровня – Украина или Россия.</w:t>
      </w:r>
    </w:p>
    <w:p w:rsidR="00C955D6" w:rsidRDefault="00C955D6" w:rsidP="00C955D6">
      <w:pPr>
        <w:pStyle w:val="a3"/>
        <w:numPr>
          <w:ilvl w:val="0"/>
          <w:numId w:val="1"/>
        </w:numPr>
      </w:pPr>
      <w:r>
        <w:t>Обработка для сопоставления Номенклатуры и Номенклатуры бухгалтерии (УНФ).</w:t>
      </w:r>
    </w:p>
    <w:p w:rsidR="00C955D6" w:rsidRDefault="00C955D6" w:rsidP="00C955D6">
      <w:pPr>
        <w:pStyle w:val="a3"/>
        <w:numPr>
          <w:ilvl w:val="0"/>
          <w:numId w:val="1"/>
        </w:numPr>
      </w:pPr>
      <w:r>
        <w:t>Обработка для регистрации номенклатуры для первоначальной выгрузки из бухгалтерий.</w:t>
      </w:r>
    </w:p>
    <w:p w:rsidR="00C955D6" w:rsidRDefault="00C955D6" w:rsidP="00C955D6">
      <w:pPr>
        <w:pStyle w:val="a3"/>
        <w:numPr>
          <w:ilvl w:val="0"/>
          <w:numId w:val="1"/>
        </w:numPr>
      </w:pPr>
      <w:r>
        <w:t>Механизм подтверждения «Счетов на оплату» в бухгалтериях – при переносе подтвержденных документов из бухгалтерий в УНФ блокируется возможность их изменения.</w:t>
      </w:r>
    </w:p>
    <w:p w:rsidR="006F0597" w:rsidRPr="00C955D6" w:rsidRDefault="00C955D6" w:rsidP="00BF0BAB">
      <w:pPr>
        <w:pStyle w:val="a3"/>
        <w:numPr>
          <w:ilvl w:val="0"/>
          <w:numId w:val="1"/>
        </w:numPr>
      </w:pPr>
      <w:r>
        <w:t xml:space="preserve">Перенос ссылки на </w:t>
      </w:r>
      <w:r w:rsidR="006F0597">
        <w:t>документ З</w:t>
      </w:r>
      <w:r>
        <w:t>аказ в документе Реализация товаров и услуг</w:t>
      </w:r>
      <w:r w:rsidR="006F0597">
        <w:t xml:space="preserve"> из УНФ в бухгалтерии</w:t>
      </w:r>
      <w:r>
        <w:t>, если документ сделан на основании счета, который в свою очередь</w:t>
      </w:r>
      <w:r w:rsidR="006F0597">
        <w:t xml:space="preserve"> –</w:t>
      </w:r>
      <w:r>
        <w:t xml:space="preserve"> на основании заказа.</w:t>
      </w:r>
    </w:p>
    <w:sectPr w:rsidR="006F0597" w:rsidRPr="00C95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60E4D"/>
    <w:multiLevelType w:val="hybridMultilevel"/>
    <w:tmpl w:val="DBD64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D6"/>
    <w:rsid w:val="00400260"/>
    <w:rsid w:val="006F0597"/>
    <w:rsid w:val="007B0234"/>
    <w:rsid w:val="00BF0BAB"/>
    <w:rsid w:val="00C9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E3F95"/>
  <w15:chartTrackingRefBased/>
  <w15:docId w15:val="{C88F5F43-AAEC-4068-B30B-A22F365A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Даниленко</dc:creator>
  <cp:keywords/>
  <dc:description/>
  <cp:lastModifiedBy>Пользователь Windows</cp:lastModifiedBy>
  <cp:revision>2</cp:revision>
  <dcterms:created xsi:type="dcterms:W3CDTF">2018-12-09T07:57:00Z</dcterms:created>
  <dcterms:modified xsi:type="dcterms:W3CDTF">2018-12-10T06:30:00Z</dcterms:modified>
</cp:coreProperties>
</file>