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4D55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FA547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ED6BB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5B640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317EF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9CDA1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3C856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EF823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9A63A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21468" w14:textId="70421FC4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206">
        <w:rPr>
          <w:rFonts w:ascii="Times New Roman" w:hAnsi="Times New Roman" w:cs="Times New Roman"/>
          <w:sz w:val="28"/>
          <w:szCs w:val="28"/>
        </w:rPr>
        <w:t>ЧИСЛЕННАЯ РЕАЛИЗАЦИЯ ОПТИЧЕСКОГО ПРЕОБРАЗОВАНИЯ ФУРЬЕ НА ОСНОВЕ БЫСТРОГО ПРЕОБРАЗОВАНИЯ ФУРЬЕ</w:t>
      </w:r>
    </w:p>
    <w:p w14:paraId="5939D670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F9392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84FB7D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29C18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5B019" w14:textId="14B0D75C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>Методические указания к лабораторным работам по курсу «</w:t>
      </w:r>
      <w:proofErr w:type="spellStart"/>
      <w:r w:rsidRPr="00B97206">
        <w:rPr>
          <w:rFonts w:ascii="Times New Roman" w:hAnsi="Times New Roman" w:cs="Times New Roman"/>
          <w:sz w:val="24"/>
          <w:szCs w:val="24"/>
        </w:rPr>
        <w:t>Оптоинформационные</w:t>
      </w:r>
      <w:proofErr w:type="spellEnd"/>
      <w:r w:rsidRPr="00B97206">
        <w:rPr>
          <w:rFonts w:ascii="Times New Roman" w:hAnsi="Times New Roman" w:cs="Times New Roman"/>
          <w:sz w:val="24"/>
          <w:szCs w:val="24"/>
        </w:rPr>
        <w:t xml:space="preserve"> технологии и системы»</w:t>
      </w:r>
    </w:p>
    <w:p w14:paraId="53B47CF4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748D5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D4394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FAD53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28AEF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07C392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E5CA3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ABEE4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0B0B3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6F3217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7E1512" w:rsidRPr="00B97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97206">
        <w:rPr>
          <w:rFonts w:ascii="Times New Roman" w:hAnsi="Times New Roman" w:cs="Times New Roman"/>
          <w:sz w:val="24"/>
          <w:szCs w:val="24"/>
        </w:rPr>
        <w:t>Самара 20</w:t>
      </w:r>
      <w:r w:rsidRPr="00B97206">
        <w:rPr>
          <w:rFonts w:ascii="Times New Roman" w:hAnsi="Times New Roman" w:cs="Times New Roman"/>
          <w:sz w:val="24"/>
          <w:szCs w:val="24"/>
        </w:rPr>
        <w:t>20</w:t>
      </w:r>
    </w:p>
    <w:p w14:paraId="0239622B" w14:textId="092E7C3F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75FBE94C" w14:textId="5C31F3C1" w:rsidR="007E1512" w:rsidRPr="00B97206" w:rsidRDefault="007E1512" w:rsidP="00F114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Введение </w:t>
      </w:r>
    </w:p>
    <w:p w14:paraId="24B7C763" w14:textId="77777777" w:rsidR="007E1512" w:rsidRPr="00B97206" w:rsidRDefault="007E1512" w:rsidP="00F114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Краткие теоретические сведения </w:t>
      </w:r>
    </w:p>
    <w:p w14:paraId="48C56A3A" w14:textId="1EF47EF9" w:rsidR="007E1512" w:rsidRPr="00B97206" w:rsidRDefault="007E1512" w:rsidP="00F114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>Задание.</w:t>
      </w:r>
    </w:p>
    <w:p w14:paraId="6E77BA99" w14:textId="3968EBE5" w:rsidR="007E1512" w:rsidRPr="00B97206" w:rsidRDefault="007E1512" w:rsidP="00F114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Варианты </w:t>
      </w:r>
    </w:p>
    <w:p w14:paraId="023E7B85" w14:textId="77777777" w:rsidR="007E1512" w:rsidRPr="00B97206" w:rsidRDefault="007E1512" w:rsidP="00F114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CA7313" w14:textId="77777777" w:rsidR="007E1512" w:rsidRPr="00B97206" w:rsidRDefault="007E1512" w:rsidP="00F114C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7E1512" w:rsidRPr="00B97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4F5346" w14:textId="77777777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0773D23C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Данная лабораторная работа содержит сведения о применении быстрого преобразования Фурье (БПФ) и его адаптации для оптических систем. </w:t>
      </w:r>
    </w:p>
    <w:p w14:paraId="3EBA6A04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Необходимо реализовать оптическое преобразование Фурье, используя алгоритм БПФ и стандартные методы численного интегрирования, сравнить результаты и убедиться, что они совпадают. </w:t>
      </w:r>
    </w:p>
    <w:p w14:paraId="65E561D2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7E1512" w:rsidRPr="00B97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97206">
        <w:rPr>
          <w:rFonts w:ascii="Times New Roman" w:hAnsi="Times New Roman" w:cs="Times New Roman"/>
          <w:sz w:val="24"/>
          <w:szCs w:val="24"/>
        </w:rPr>
        <w:t>Также необходимо изучить некоторые свойства преобразования Фурье с помощью аналитических выводов и численного моделирования.</w:t>
      </w:r>
    </w:p>
    <w:p w14:paraId="4B6741AC" w14:textId="2E58018B" w:rsidR="007E1512" w:rsidRPr="00B97206" w:rsidRDefault="007E1512" w:rsidP="00F114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lastRenderedPageBreak/>
        <w:t>Краткие теоретические сведения</w:t>
      </w:r>
    </w:p>
    <w:p w14:paraId="0A23DE2D" w14:textId="16B57C1E" w:rsidR="007E1512" w:rsidRPr="00B97206" w:rsidRDefault="007E1512" w:rsidP="00F114C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Рассматривается оптическая система, изображённая на рисунке 1.  </w:t>
      </w:r>
    </w:p>
    <w:p w14:paraId="20AB9971" w14:textId="595BDF4F" w:rsidR="007E1512" w:rsidRPr="00B97206" w:rsidRDefault="007E1512" w:rsidP="00F114CD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2B3D7" wp14:editId="531BA5B5">
            <wp:extent cx="3715268" cy="1981477"/>
            <wp:effectExtent l="0" t="0" r="0" b="0"/>
            <wp:docPr id="1" name="Рисунок 1" descr="Изображение выглядит как спортивная игра, 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,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09BD" w14:textId="66B0F947" w:rsidR="007E1512" w:rsidRPr="00B97206" w:rsidRDefault="007E1512" w:rsidP="00F114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>Рисунок 1 – Схема оптической системы</w:t>
      </w:r>
    </w:p>
    <w:p w14:paraId="64F563A3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Будем считать, что на вход системе падает плоская волна, равная единице. Квадратная апертура ограничивает входной пучок, так что мы считаем его равным нулю за пределами апертуры. В отверстии апертуры находится дифракционный оптический элемент (ДОЭ). Линза расположена между апертурой и экраном на фокусном расстоянии от них. </w:t>
      </w:r>
    </w:p>
    <w:p w14:paraId="34FC4519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Для упрощения будем рассматривать только те случаи, когда </w:t>
      </w:r>
      <w:r w:rsidRPr="00B97206">
        <w:rPr>
          <w:rFonts w:ascii="Cambria Math" w:hAnsi="Cambria Math" w:cs="Cambria Math"/>
          <w:sz w:val="24"/>
          <w:szCs w:val="24"/>
        </w:rPr>
        <w:t>𝜆𝑓</w:t>
      </w:r>
      <w:r w:rsidRPr="00B97206">
        <w:rPr>
          <w:rFonts w:ascii="Times New Roman" w:hAnsi="Times New Roman" w:cs="Times New Roman"/>
          <w:sz w:val="24"/>
          <w:szCs w:val="24"/>
        </w:rPr>
        <w:t xml:space="preserve"> = 1, где </w:t>
      </w:r>
      <w:r w:rsidRPr="00B97206">
        <w:rPr>
          <w:rFonts w:ascii="Cambria Math" w:hAnsi="Cambria Math" w:cs="Cambria Math"/>
          <w:sz w:val="24"/>
          <w:szCs w:val="24"/>
        </w:rPr>
        <w:t>𝜆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длина волны, </w:t>
      </w:r>
      <w:r w:rsidRPr="00B97206">
        <w:rPr>
          <w:rFonts w:ascii="Cambria Math" w:hAnsi="Cambria Math" w:cs="Cambria Math"/>
          <w:sz w:val="24"/>
          <w:szCs w:val="24"/>
        </w:rPr>
        <w:t>𝑓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фокусное расстояние линзы. Тогда оператор распространения запишется в виде финитного преобразования Фурье: </w:t>
      </w:r>
    </w:p>
    <w:p w14:paraId="4CF3A49A" w14:textId="68B5834F" w:rsidR="007E1512" w:rsidRPr="00B97206" w:rsidRDefault="005A166B" w:rsidP="00F114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position w:val="-20"/>
          <w:sz w:val="24"/>
          <w:szCs w:val="24"/>
        </w:rPr>
        <w:object w:dxaOrig="5539" w:dyaOrig="480" w14:anchorId="11B78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3pt;height:26.25pt" o:ole="">
            <v:imagedata r:id="rId6" o:title=""/>
          </v:shape>
          <o:OLEObject Type="Embed" ProgID="Equation.DSMT4" ShapeID="_x0000_i1028" DrawAspect="Content" ObjectID="_1641235601" r:id="rId7"/>
        </w:object>
      </w:r>
      <w:r w:rsidR="007E1512" w:rsidRPr="00B97206">
        <w:rPr>
          <w:rFonts w:ascii="Times New Roman" w:hAnsi="Times New Roman" w:cs="Times New Roman"/>
          <w:sz w:val="24"/>
          <w:szCs w:val="24"/>
        </w:rPr>
        <w:t>, (1)</w:t>
      </w:r>
    </w:p>
    <w:p w14:paraId="39FE7D97" w14:textId="44E42030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где </w:t>
      </w:r>
      <w:r w:rsidRPr="00B97206">
        <w:rPr>
          <w:rFonts w:ascii="Cambria Math" w:hAnsi="Cambria Math" w:cs="Cambria Math"/>
          <w:sz w:val="24"/>
          <w:szCs w:val="24"/>
        </w:rPr>
        <w:t>𝑓</w:t>
      </w:r>
      <w:r w:rsidRPr="00B97206">
        <w:rPr>
          <w:rFonts w:ascii="Cambria Math" w:hAnsi="Cambria Math" w:cs="Times New Roman"/>
          <w:sz w:val="24"/>
          <w:szCs w:val="24"/>
        </w:rPr>
        <w:t>(</w:t>
      </w:r>
      <w:proofErr w:type="gramStart"/>
      <w:r w:rsidRPr="00B97206">
        <w:rPr>
          <w:rFonts w:ascii="Cambria Math" w:hAnsi="Cambria Math" w:cs="Cambria Math"/>
          <w:sz w:val="24"/>
          <w:szCs w:val="24"/>
        </w:rPr>
        <w:t>𝑥</w:t>
      </w:r>
      <w:r w:rsidRPr="00B97206">
        <w:rPr>
          <w:rFonts w:ascii="Cambria Math" w:hAnsi="Cambria Math" w:cs="Times New Roman"/>
          <w:sz w:val="24"/>
          <w:szCs w:val="24"/>
        </w:rPr>
        <w:t>,</w:t>
      </w:r>
      <w:r w:rsidRPr="00B97206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B97206">
        <w:rPr>
          <w:rFonts w:ascii="Cambria Math" w:hAnsi="Cambria Math" w:cs="Times New Roman"/>
          <w:sz w:val="24"/>
          <w:szCs w:val="24"/>
        </w:rPr>
        <w:t>)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финитная функция </w:t>
      </w:r>
      <w:r w:rsidRPr="00B97206">
        <w:rPr>
          <w:rFonts w:ascii="Cambria Math" w:hAnsi="Cambria Math" w:cs="Times New Roman"/>
          <w:sz w:val="24"/>
          <w:szCs w:val="24"/>
        </w:rPr>
        <w:t>(</w:t>
      </w:r>
      <w:proofErr w:type="spellStart"/>
      <w:r w:rsidRPr="00B97206">
        <w:rPr>
          <w:rFonts w:ascii="Cambria Math" w:hAnsi="Cambria Math" w:cs="Times New Roman"/>
          <w:sz w:val="24"/>
          <w:szCs w:val="24"/>
        </w:rPr>
        <w:t>supp</w:t>
      </w:r>
      <w:proofErr w:type="spellEnd"/>
      <w:r w:rsidR="005A166B" w:rsidRPr="00B97206">
        <w:rPr>
          <w:rFonts w:ascii="Cambria Math" w:hAnsi="Cambria Math" w:cs="Times New Roman"/>
          <w:sz w:val="24"/>
          <w:szCs w:val="24"/>
        </w:rPr>
        <w:t xml:space="preserve"> </w:t>
      </w:r>
      <w:r w:rsidRPr="00B97206">
        <w:rPr>
          <w:rFonts w:ascii="Cambria Math" w:hAnsi="Cambria Math" w:cs="Cambria Math"/>
          <w:sz w:val="24"/>
          <w:szCs w:val="24"/>
        </w:rPr>
        <w:t>𝑓</w:t>
      </w:r>
      <w:r w:rsidRPr="00B97206">
        <w:rPr>
          <w:rFonts w:ascii="Cambria Math" w:hAnsi="Cambria Math" w:cs="Times New Roman"/>
          <w:sz w:val="24"/>
          <w:szCs w:val="24"/>
        </w:rPr>
        <w:t xml:space="preserve"> </w:t>
      </w:r>
      <w:r w:rsidRPr="00B97206">
        <w:rPr>
          <w:rFonts w:ascii="Cambria Math" w:hAnsi="Cambria Math" w:cs="Cambria Math"/>
          <w:sz w:val="24"/>
          <w:szCs w:val="24"/>
        </w:rPr>
        <w:t>⊆</w:t>
      </w:r>
      <w:r w:rsidRPr="00B97206">
        <w:rPr>
          <w:rFonts w:ascii="Cambria Math" w:hAnsi="Cambria Math" w:cs="Times New Roman"/>
          <w:sz w:val="24"/>
          <w:szCs w:val="24"/>
        </w:rPr>
        <w:t xml:space="preserve"> [−</w:t>
      </w:r>
      <w:r w:rsidRPr="00B97206">
        <w:rPr>
          <w:rFonts w:ascii="Cambria Math" w:hAnsi="Cambria Math" w:cs="Cambria Math"/>
          <w:sz w:val="24"/>
          <w:szCs w:val="24"/>
        </w:rPr>
        <w:t>𝑎</w:t>
      </w:r>
      <w:r w:rsidRPr="00B97206">
        <w:rPr>
          <w:rFonts w:ascii="Cambria Math" w:hAnsi="Cambria Math" w:cs="Times New Roman"/>
          <w:sz w:val="24"/>
          <w:szCs w:val="24"/>
        </w:rPr>
        <w:t>;</w:t>
      </w:r>
      <w:r w:rsidRPr="00B97206">
        <w:rPr>
          <w:rFonts w:ascii="Cambria Math" w:hAnsi="Cambria Math" w:cs="Cambria Math"/>
          <w:sz w:val="24"/>
          <w:szCs w:val="24"/>
        </w:rPr>
        <w:t>𝑎</w:t>
      </w:r>
      <w:r w:rsidRPr="00B97206">
        <w:rPr>
          <w:rFonts w:ascii="Cambria Math" w:hAnsi="Cambria Math" w:cs="Times New Roman"/>
          <w:sz w:val="24"/>
          <w:szCs w:val="24"/>
        </w:rPr>
        <w:t>]</w:t>
      </w:r>
      <w:r w:rsidRPr="00B97206">
        <w:rPr>
          <w:rFonts w:ascii="Cambria Math" w:hAnsi="Cambria Math" w:cs="Times New Roman"/>
          <w:sz w:val="24"/>
          <w:szCs w:val="24"/>
          <w:vertAlign w:val="superscript"/>
        </w:rPr>
        <w:t>2</w:t>
      </w:r>
      <w:r w:rsidRPr="00B97206">
        <w:rPr>
          <w:rFonts w:ascii="Times New Roman" w:hAnsi="Times New Roman" w:cs="Times New Roman"/>
          <w:sz w:val="24"/>
          <w:szCs w:val="24"/>
        </w:rPr>
        <w:t>), задающая вид оптического распределения после прохождения ДОЭ, [−</w:t>
      </w:r>
      <w:r w:rsidRPr="00B97206">
        <w:rPr>
          <w:rFonts w:ascii="Cambria Math" w:hAnsi="Cambria Math" w:cs="Cambria Math"/>
          <w:sz w:val="24"/>
          <w:szCs w:val="24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>;</w:t>
      </w:r>
      <w:r w:rsidRPr="00B97206">
        <w:rPr>
          <w:rFonts w:ascii="Cambria Math" w:hAnsi="Cambria Math" w:cs="Cambria Math"/>
          <w:sz w:val="24"/>
          <w:szCs w:val="24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>]</w:t>
      </w:r>
      <w:r w:rsidRPr="00B97206">
        <w:rPr>
          <w:rFonts w:ascii="Cambria Math" w:hAnsi="Cambria Math" w:cs="Times New Roman"/>
          <w:sz w:val="24"/>
          <w:szCs w:val="24"/>
          <w:vertAlign w:val="superscript"/>
        </w:rPr>
        <w:t>2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квадратная область внутри апертуры, </w:t>
      </w:r>
      <w:r w:rsidRPr="00B97206">
        <w:rPr>
          <w:rFonts w:ascii="Cambria Math" w:hAnsi="Cambria Math" w:cs="Cambria Math"/>
          <w:sz w:val="24"/>
          <w:szCs w:val="24"/>
        </w:rPr>
        <w:t>𝐹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𝑎</w:t>
      </w:r>
      <w:r w:rsidRPr="00B97206">
        <w:rPr>
          <w:rFonts w:ascii="Cambria Math" w:hAnsi="Cambria Math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𝑢</w:t>
      </w:r>
      <w:r w:rsidRPr="00B97206">
        <w:rPr>
          <w:rFonts w:ascii="Cambria Math" w:hAnsi="Cambria Math" w:cs="Times New Roman"/>
          <w:sz w:val="24"/>
          <w:szCs w:val="24"/>
        </w:rPr>
        <w:t>,</w:t>
      </w:r>
      <w:r w:rsidRPr="00B97206">
        <w:rPr>
          <w:rFonts w:ascii="Cambria Math" w:hAnsi="Cambria Math" w:cs="Cambria Math"/>
          <w:sz w:val="24"/>
          <w:szCs w:val="24"/>
        </w:rPr>
        <w:t>𝑣</w:t>
      </w:r>
      <w:r w:rsidRPr="00B97206">
        <w:rPr>
          <w:rFonts w:ascii="Cambria Math" w:hAnsi="Cambria Math" w:cs="Times New Roman"/>
          <w:sz w:val="24"/>
          <w:szCs w:val="24"/>
        </w:rPr>
        <w:t>)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спектр, </w:t>
      </w:r>
      <w:r w:rsidRPr="00B97206">
        <w:rPr>
          <w:rFonts w:ascii="Cambria Math" w:hAnsi="Cambria Math" w:cs="Cambria Math"/>
          <w:sz w:val="24"/>
          <w:szCs w:val="24"/>
        </w:rPr>
        <w:t>ℱ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оператор финитного преобразования Фурье. </w:t>
      </w:r>
    </w:p>
    <w:p w14:paraId="7324D4EE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Обычное преобразование Фурье отличается от финитного лишь тем, что интегрирование в последнем случае осуществляется по конечной области. </w:t>
      </w:r>
    </w:p>
    <w:p w14:paraId="6709AED0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Так как входное распределение перед апертурой равно единице, а при прохождении через ДОЭ эффекты дифракции упрощаются до обыкновенного умножения, то входное распределение </w:t>
      </w:r>
      <w:r w:rsidRPr="00B97206">
        <w:rPr>
          <w:rFonts w:ascii="Cambria Math" w:hAnsi="Cambria Math" w:cs="Cambria Math"/>
          <w:sz w:val="24"/>
          <w:szCs w:val="24"/>
        </w:rPr>
        <w:t>𝑓</w:t>
      </w:r>
      <w:r w:rsidRPr="00B97206">
        <w:rPr>
          <w:rFonts w:ascii="Cambria Math" w:hAnsi="Cambria Math" w:cs="Times New Roman"/>
          <w:sz w:val="24"/>
          <w:szCs w:val="24"/>
        </w:rPr>
        <w:t>(</w:t>
      </w:r>
      <w:proofErr w:type="gramStart"/>
      <w:r w:rsidRPr="00B97206">
        <w:rPr>
          <w:rFonts w:ascii="Cambria Math" w:hAnsi="Cambria Math" w:cs="Cambria Math"/>
          <w:sz w:val="24"/>
          <w:szCs w:val="24"/>
        </w:rPr>
        <w:t>𝑥</w:t>
      </w:r>
      <w:r w:rsidRPr="00B97206">
        <w:rPr>
          <w:rFonts w:ascii="Cambria Math" w:hAnsi="Cambria Math" w:cs="Times New Roman"/>
          <w:sz w:val="24"/>
          <w:szCs w:val="24"/>
        </w:rPr>
        <w:t>,</w:t>
      </w:r>
      <w:r w:rsidRPr="00B97206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B97206">
        <w:rPr>
          <w:rFonts w:ascii="Cambria Math" w:hAnsi="Cambria Math" w:cs="Times New Roman"/>
          <w:sz w:val="24"/>
          <w:szCs w:val="24"/>
        </w:rPr>
        <w:t>)</w:t>
      </w:r>
      <w:r w:rsidRPr="00B97206">
        <w:rPr>
          <w:rFonts w:ascii="Times New Roman" w:hAnsi="Times New Roman" w:cs="Times New Roman"/>
          <w:sz w:val="24"/>
          <w:szCs w:val="24"/>
        </w:rPr>
        <w:t xml:space="preserve"> будет совпадать с функцией пропускания ДОЭ. </w:t>
      </w:r>
    </w:p>
    <w:p w14:paraId="7984413E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Важно: мы считаем толщину апертуры и ДОЭ в приближении бесконечно малой величиной. </w:t>
      </w:r>
    </w:p>
    <w:p w14:paraId="61C7E600" w14:textId="6C2085E3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>Прежде чем приступать к двумерной задаче (т.</w:t>
      </w:r>
      <w:r w:rsidR="00C46CA0" w:rsidRPr="00B97206">
        <w:rPr>
          <w:rFonts w:ascii="Times New Roman" w:hAnsi="Times New Roman" w:cs="Times New Roman"/>
          <w:sz w:val="24"/>
          <w:szCs w:val="24"/>
        </w:rPr>
        <w:t xml:space="preserve"> </w:t>
      </w:r>
      <w:r w:rsidRPr="00B97206">
        <w:rPr>
          <w:rFonts w:ascii="Times New Roman" w:hAnsi="Times New Roman" w:cs="Times New Roman"/>
          <w:sz w:val="24"/>
          <w:szCs w:val="24"/>
        </w:rPr>
        <w:t xml:space="preserve">к. функции зависят от двух переменных), рассмотрим более простую – одномерную: </w:t>
      </w:r>
    </w:p>
    <w:p w14:paraId="4F504C6D" w14:textId="7895B241" w:rsidR="007E1512" w:rsidRPr="00B97206" w:rsidRDefault="00C46CA0" w:rsidP="00F114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position w:val="-18"/>
          <w:sz w:val="24"/>
          <w:szCs w:val="24"/>
        </w:rPr>
        <w:object w:dxaOrig="3760" w:dyaOrig="520" w14:anchorId="0571D68B">
          <v:shape id="_x0000_i1033" type="#_x0000_t75" style="width:205.5pt;height:28.5pt" o:ole="">
            <v:imagedata r:id="rId8" o:title=""/>
          </v:shape>
          <o:OLEObject Type="Embed" ProgID="Equation.DSMT4" ShapeID="_x0000_i1033" DrawAspect="Content" ObjectID="_1641235602" r:id="rId9"/>
        </w:object>
      </w:r>
      <w:r w:rsidR="007E1512" w:rsidRPr="00B97206">
        <w:rPr>
          <w:rFonts w:ascii="Times New Roman" w:hAnsi="Times New Roman" w:cs="Times New Roman"/>
          <w:sz w:val="24"/>
          <w:szCs w:val="24"/>
        </w:rPr>
        <w:t>. (2)</w:t>
      </w:r>
    </w:p>
    <w:p w14:paraId="5690DD91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Для расчёта такого преобразования можно воспользоваться алгоритмом быстрого преобразование Фурье (БПФ). Он не рассматривается в данном пособии, поэтому можно использовать готовую реализацию. Однако, при реализации финитного преобразования Фурье по формуле (2) через БПФ следует учитывать нижеописанные замечания. </w:t>
      </w:r>
    </w:p>
    <w:p w14:paraId="6AD61159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Предположим, что после дискретизации функции </w:t>
      </w:r>
      <w:r w:rsidRPr="00B97206">
        <w:rPr>
          <w:rFonts w:ascii="Cambria Math" w:hAnsi="Cambria Math" w:cs="Cambria Math"/>
          <w:sz w:val="24"/>
          <w:szCs w:val="24"/>
        </w:rPr>
        <w:t>𝑓</w:t>
      </w:r>
      <w:r w:rsidRPr="00B97206">
        <w:rPr>
          <w:rFonts w:ascii="Cambria Math" w:hAnsi="Cambria Math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𝑥</w:t>
      </w:r>
      <w:r w:rsidRPr="00B97206">
        <w:rPr>
          <w:rFonts w:ascii="Cambria Math" w:hAnsi="Cambria Math" w:cs="Times New Roman"/>
          <w:sz w:val="24"/>
          <w:szCs w:val="24"/>
        </w:rPr>
        <w:t>)</w:t>
      </w:r>
      <w:r w:rsidRPr="00B97206">
        <w:rPr>
          <w:rFonts w:ascii="Times New Roman" w:hAnsi="Times New Roman" w:cs="Times New Roman"/>
          <w:sz w:val="24"/>
          <w:szCs w:val="24"/>
        </w:rPr>
        <w:t xml:space="preserve"> получается вектор </w:t>
      </w:r>
      <w:r w:rsidRPr="00B97206">
        <w:rPr>
          <w:rFonts w:ascii="Cambria Math" w:hAnsi="Cambria Math" w:cs="Cambria Math"/>
          <w:sz w:val="24"/>
          <w:szCs w:val="24"/>
        </w:rPr>
        <w:t>𝐟</w:t>
      </w:r>
      <w:r w:rsidRPr="00B97206"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B97206">
        <w:rPr>
          <w:rFonts w:ascii="Cambria Math" w:hAnsi="Cambria Math" w:cs="Cambria Math"/>
          <w:sz w:val="24"/>
          <w:szCs w:val="24"/>
        </w:rPr>
        <w:t>𝑁</w:t>
      </w:r>
      <w:r w:rsidRPr="00B9720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16485DC" w14:textId="0C4DDF4B" w:rsidR="007E1512" w:rsidRPr="00B97206" w:rsidRDefault="00C46CA0" w:rsidP="00F114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position w:val="-12"/>
          <w:sz w:val="24"/>
          <w:szCs w:val="24"/>
        </w:rPr>
        <w:object w:dxaOrig="2260" w:dyaOrig="380" w14:anchorId="36D41813">
          <v:shape id="_x0000_i1035" type="#_x0000_t75" style="width:113.25pt;height:18.75pt" o:ole="">
            <v:imagedata r:id="rId10" o:title=""/>
          </v:shape>
          <o:OLEObject Type="Embed" ProgID="Equation.DSMT4" ShapeID="_x0000_i1035" DrawAspect="Content" ObjectID="_1641235603" r:id="rId11"/>
        </w:object>
      </w:r>
      <w:r w:rsidR="007E1512" w:rsidRPr="00B97206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78700C94" w14:textId="77777777" w:rsidR="007E1512" w:rsidRPr="00B97206" w:rsidRDefault="007E1512" w:rsidP="00F114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B97206">
        <w:rPr>
          <w:rFonts w:ascii="Cambria Math" w:hAnsi="Cambria Math" w:cs="Cambria Math"/>
          <w:sz w:val="24"/>
          <w:szCs w:val="24"/>
        </w:rPr>
        <w:t>𝑇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символ транспонирования. Здесь и далее подразумевается, что количество отсчётов чётно. </w:t>
      </w:r>
    </w:p>
    <w:p w14:paraId="7D9F8ACA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Классически дискретное преобразования Фурье записывается для периодических функций в виде: </w:t>
      </w:r>
    </w:p>
    <w:p w14:paraId="18E1E565" w14:textId="337C7CE8" w:rsidR="007E1512" w:rsidRPr="00B97206" w:rsidRDefault="00C46CA0" w:rsidP="00F114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position w:val="-16"/>
          <w:sz w:val="24"/>
          <w:szCs w:val="24"/>
        </w:rPr>
        <w:object w:dxaOrig="2740" w:dyaOrig="580" w14:anchorId="364A7B51">
          <v:shape id="_x0000_i1037" type="#_x0000_t75" style="width:137.25pt;height:29.25pt" o:ole="">
            <v:imagedata r:id="rId12" o:title=""/>
          </v:shape>
          <o:OLEObject Type="Embed" ProgID="Equation.DSMT4" ShapeID="_x0000_i1037" DrawAspect="Content" ObjectID="_1641235604" r:id="rId13"/>
        </w:object>
      </w:r>
      <w:r w:rsidR="007E1512" w:rsidRPr="00B97206">
        <w:rPr>
          <w:rFonts w:ascii="Times New Roman" w:hAnsi="Times New Roman" w:cs="Times New Roman"/>
          <w:sz w:val="24"/>
          <w:szCs w:val="24"/>
        </w:rPr>
        <w:t>, (4)</w:t>
      </w:r>
    </w:p>
    <w:p w14:paraId="2D2A1867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где </w:t>
      </w:r>
      <w:r w:rsidRPr="00B97206">
        <w:rPr>
          <w:rFonts w:ascii="Cambria Math" w:hAnsi="Cambria Math" w:cs="Cambria Math"/>
          <w:sz w:val="24"/>
          <w:szCs w:val="24"/>
        </w:rPr>
        <w:t>𝐅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спектр дискретного преобразования Фурье. Формула (4) аппроксимирует следующий интеграл: </w:t>
      </w:r>
    </w:p>
    <w:p w14:paraId="16770F7E" w14:textId="7575C8F8" w:rsidR="007E1512" w:rsidRPr="00B97206" w:rsidRDefault="00C46CA0" w:rsidP="00F114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position w:val="-18"/>
          <w:sz w:val="24"/>
          <w:szCs w:val="24"/>
        </w:rPr>
        <w:object w:dxaOrig="1620" w:dyaOrig="520" w14:anchorId="0E373465">
          <v:shape id="_x0000_i1039" type="#_x0000_t75" style="width:81pt;height:26.25pt" o:ole="">
            <v:imagedata r:id="rId14" o:title=""/>
          </v:shape>
          <o:OLEObject Type="Embed" ProgID="Equation.DSMT4" ShapeID="_x0000_i1039" DrawAspect="Content" ObjectID="_1641235605" r:id="rId15"/>
        </w:object>
      </w:r>
      <w:r w:rsidR="007E1512" w:rsidRPr="00B97206">
        <w:rPr>
          <w:rFonts w:ascii="Times New Roman" w:hAnsi="Times New Roman" w:cs="Times New Roman"/>
          <w:sz w:val="24"/>
          <w:szCs w:val="24"/>
        </w:rPr>
        <w:t>. (5)</w:t>
      </w:r>
    </w:p>
    <w:p w14:paraId="709A0613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Иными словами, классическое преобразование Фурье подразумевает, что пределы интегрирования начинаются с нуля, в то время как наше преобразование Фурье центрировано. </w:t>
      </w:r>
    </w:p>
    <w:p w14:paraId="5FE7F4AC" w14:textId="0DD0FB5C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Если продолжить функцию </w:t>
      </w:r>
      <w:r w:rsidRPr="00B97206">
        <w:rPr>
          <w:rFonts w:ascii="Cambria Math" w:hAnsi="Cambria Math" w:cs="Cambria Math"/>
          <w:sz w:val="24"/>
          <w:szCs w:val="24"/>
        </w:rPr>
        <w:t>𝑓</w:t>
      </w:r>
      <w:r w:rsidRPr="00B97206">
        <w:rPr>
          <w:rFonts w:ascii="Cambria Math" w:hAnsi="Cambria Math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𝑥</w:t>
      </w:r>
      <w:r w:rsidRPr="00B97206">
        <w:rPr>
          <w:rFonts w:ascii="Cambria Math" w:hAnsi="Cambria Math" w:cs="Times New Roman"/>
          <w:sz w:val="24"/>
          <w:szCs w:val="24"/>
        </w:rPr>
        <w:t>)</w:t>
      </w:r>
      <w:r w:rsidRPr="00B97206">
        <w:rPr>
          <w:rFonts w:ascii="Times New Roman" w:hAnsi="Times New Roman" w:cs="Times New Roman"/>
          <w:sz w:val="24"/>
          <w:szCs w:val="24"/>
        </w:rPr>
        <w:t xml:space="preserve"> с периодом </w:t>
      </w:r>
      <w:r w:rsidRPr="00B97206">
        <w:rPr>
          <w:rFonts w:ascii="Cambria Math" w:hAnsi="Cambria Math" w:cs="Times New Roman"/>
          <w:sz w:val="24"/>
          <w:szCs w:val="24"/>
        </w:rPr>
        <w:t>2</w:t>
      </w:r>
      <w:r w:rsidRPr="00B97206">
        <w:rPr>
          <w:rFonts w:ascii="Cambria Math" w:hAnsi="Cambria Math" w:cs="Cambria Math"/>
          <w:sz w:val="24"/>
          <w:szCs w:val="24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 xml:space="preserve"> на всю числовую прямую, то для того</w:t>
      </w:r>
      <w:r w:rsidR="00E954F9" w:rsidRPr="00B97206">
        <w:rPr>
          <w:rFonts w:ascii="Times New Roman" w:hAnsi="Times New Roman" w:cs="Times New Roman"/>
          <w:sz w:val="24"/>
          <w:szCs w:val="24"/>
        </w:rPr>
        <w:t>,</w:t>
      </w:r>
      <w:r w:rsidRPr="00B97206">
        <w:rPr>
          <w:rFonts w:ascii="Times New Roman" w:hAnsi="Times New Roman" w:cs="Times New Roman"/>
          <w:sz w:val="24"/>
          <w:szCs w:val="24"/>
        </w:rPr>
        <w:t xml:space="preserve"> чтобы дискретное преобразование (4) аппроксимировало интеграл (2), а не (5), необходимо поменять местами первую и вторую половины компонентов вектора (3). </w:t>
      </w:r>
    </w:p>
    <w:p w14:paraId="60A2485E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Замечание: классическое прямое преобразование Фурье (4) не учитывает шаг дискретизации </w:t>
      </w:r>
      <w:r w:rsidRPr="00B97206">
        <w:rPr>
          <w:rFonts w:ascii="Cambria Math" w:hAnsi="Cambria Math" w:cs="Cambria Math"/>
          <w:sz w:val="24"/>
          <w:szCs w:val="24"/>
        </w:rPr>
        <w:t>ℎ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Pr="00B97206">
        <w:rPr>
          <w:rFonts w:ascii="Times New Roman" w:hAnsi="Times New Roman" w:cs="Times New Roman"/>
          <w:sz w:val="24"/>
          <w:szCs w:val="24"/>
        </w:rPr>
        <w:t xml:space="preserve">, поэтому после применения операции БПФ необходимо умножить результат на </w:t>
      </w:r>
      <w:r w:rsidRPr="00B97206">
        <w:rPr>
          <w:rFonts w:ascii="Cambria Math" w:hAnsi="Cambria Math" w:cs="Cambria Math"/>
          <w:sz w:val="24"/>
          <w:szCs w:val="24"/>
        </w:rPr>
        <w:t>ℎ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Pr="00B972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BF2ED7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После выполнения БПФ мы получаем вектор значений, но он будет определён для функции, заданной на промежутке </w:t>
      </w:r>
      <w:r w:rsidRPr="00B97206">
        <w:rPr>
          <w:rFonts w:ascii="Cambria Math" w:hAnsi="Cambria Math" w:cs="Times New Roman"/>
          <w:sz w:val="24"/>
          <w:szCs w:val="24"/>
        </w:rPr>
        <w:t>[0;2</w:t>
      </w:r>
      <w:r w:rsidRPr="00B97206">
        <w:rPr>
          <w:rFonts w:ascii="Cambria Math" w:hAnsi="Cambria Math" w:cs="Cambria Math"/>
          <w:sz w:val="24"/>
          <w:szCs w:val="24"/>
        </w:rPr>
        <w:t>𝑏</w:t>
      </w:r>
      <w:r w:rsidRPr="00B97206">
        <w:rPr>
          <w:rFonts w:ascii="Cambria Math" w:hAnsi="Cambria Math" w:cs="Times New Roman"/>
          <w:sz w:val="24"/>
          <w:szCs w:val="24"/>
        </w:rPr>
        <w:t>]</w:t>
      </w:r>
      <w:r w:rsidRPr="00B97206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B97206">
        <w:rPr>
          <w:rFonts w:ascii="Cambria Math" w:hAnsi="Cambria Math" w:cs="Cambria Math"/>
          <w:sz w:val="24"/>
          <w:szCs w:val="24"/>
        </w:rPr>
        <w:t>𝑏</w:t>
      </w:r>
      <w:r w:rsidRPr="00B97206">
        <w:rPr>
          <w:rFonts w:ascii="Times New Roman" w:hAnsi="Times New Roman" w:cs="Times New Roman"/>
          <w:sz w:val="24"/>
          <w:szCs w:val="24"/>
        </w:rPr>
        <w:t xml:space="preserve"> предстоит определить. Поскольку нас интересует центрированная система, необходимо снова поменять местами первую и вторую половины компонентов полученного вектора, получив итоговый вектор </w:t>
      </w:r>
      <w:r w:rsidRPr="00B97206">
        <w:rPr>
          <w:rFonts w:ascii="Cambria Math" w:hAnsi="Cambria Math" w:cs="Cambria Math"/>
          <w:sz w:val="24"/>
          <w:szCs w:val="24"/>
        </w:rPr>
        <w:t>𝐅</w:t>
      </w:r>
      <w:r w:rsidRPr="00B97206">
        <w:rPr>
          <w:rFonts w:ascii="Times New Roman" w:hAnsi="Times New Roman" w:cs="Times New Roman"/>
          <w:sz w:val="24"/>
          <w:szCs w:val="24"/>
        </w:rPr>
        <w:t xml:space="preserve">. Тогда область задания функции </w:t>
      </w:r>
      <w:r w:rsidRPr="00B97206">
        <w:rPr>
          <w:rFonts w:ascii="Cambria Math" w:hAnsi="Cambria Math" w:cs="Cambria Math"/>
          <w:sz w:val="24"/>
          <w:szCs w:val="24"/>
        </w:rPr>
        <w:t>𝐹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𝑎</w:t>
      </w:r>
      <w:r w:rsidRPr="00B97206">
        <w:rPr>
          <w:rFonts w:ascii="Cambria Math" w:hAnsi="Cambria Math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𝑢</w:t>
      </w:r>
      <w:r w:rsidRPr="00B97206">
        <w:rPr>
          <w:rFonts w:ascii="Cambria Math" w:hAnsi="Cambria Math" w:cs="Times New Roman"/>
          <w:sz w:val="24"/>
          <w:szCs w:val="24"/>
        </w:rPr>
        <w:t>)</w:t>
      </w:r>
      <w:r w:rsidRPr="00B97206">
        <w:rPr>
          <w:rFonts w:ascii="Times New Roman" w:hAnsi="Times New Roman" w:cs="Times New Roman"/>
          <w:sz w:val="24"/>
          <w:szCs w:val="24"/>
        </w:rPr>
        <w:t xml:space="preserve"> изменится на </w:t>
      </w:r>
      <w:r w:rsidRPr="00B97206">
        <w:rPr>
          <w:rFonts w:ascii="Cambria Math" w:hAnsi="Cambria Math" w:cs="Times New Roman"/>
          <w:sz w:val="24"/>
          <w:szCs w:val="24"/>
        </w:rPr>
        <w:t>[−</w:t>
      </w:r>
      <w:proofErr w:type="gramStart"/>
      <w:r w:rsidRPr="00B97206">
        <w:rPr>
          <w:rFonts w:ascii="Cambria Math" w:hAnsi="Cambria Math" w:cs="Cambria Math"/>
          <w:sz w:val="24"/>
          <w:szCs w:val="24"/>
        </w:rPr>
        <w:t>𝑏</w:t>
      </w:r>
      <w:r w:rsidRPr="00B97206">
        <w:rPr>
          <w:rFonts w:ascii="Cambria Math" w:hAnsi="Cambria Math" w:cs="Times New Roman"/>
          <w:sz w:val="24"/>
          <w:szCs w:val="24"/>
        </w:rPr>
        <w:t>;</w:t>
      </w:r>
      <w:r w:rsidRPr="00B97206">
        <w:rPr>
          <w:rFonts w:ascii="Cambria Math" w:hAnsi="Cambria Math" w:cs="Cambria Math"/>
          <w:sz w:val="24"/>
          <w:szCs w:val="24"/>
        </w:rPr>
        <w:t>𝑏</w:t>
      </w:r>
      <w:proofErr w:type="gramEnd"/>
      <w:r w:rsidRPr="00B97206">
        <w:rPr>
          <w:rFonts w:ascii="Cambria Math" w:hAnsi="Cambria Math" w:cs="Times New Roman"/>
          <w:sz w:val="24"/>
          <w:szCs w:val="24"/>
        </w:rPr>
        <w:t>]</w:t>
      </w:r>
      <w:r w:rsidRPr="00B972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74CF23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При использовании БПФ будет выполняться соотношение: </w:t>
      </w:r>
      <w:r w:rsidRPr="00B97206">
        <w:rPr>
          <w:rFonts w:ascii="Cambria Math" w:hAnsi="Cambria Math" w:cs="Cambria Math"/>
          <w:sz w:val="24"/>
          <w:szCs w:val="24"/>
        </w:rPr>
        <w:t>ℎ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Pr="00B97206">
        <w:rPr>
          <w:rFonts w:ascii="Cambria Math" w:hAnsi="Cambria Math" w:cs="Cambria Math"/>
          <w:sz w:val="24"/>
          <w:szCs w:val="24"/>
        </w:rPr>
        <w:t>ℎ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𝑢</w:t>
      </w:r>
      <w:r w:rsidRPr="00B97206">
        <w:rPr>
          <w:rFonts w:ascii="Times New Roman" w:hAnsi="Times New Roman" w:cs="Times New Roman"/>
          <w:sz w:val="24"/>
          <w:szCs w:val="24"/>
        </w:rPr>
        <w:t xml:space="preserve"> = 1/</w:t>
      </w:r>
      <w:r w:rsidRPr="00B97206">
        <w:rPr>
          <w:rFonts w:ascii="Cambria Math" w:hAnsi="Cambria Math" w:cs="Cambria Math"/>
          <w:sz w:val="24"/>
          <w:szCs w:val="24"/>
        </w:rPr>
        <w:t>𝑁</w:t>
      </w:r>
      <w:r w:rsidRPr="00B97206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B97206">
        <w:rPr>
          <w:rFonts w:ascii="Cambria Math" w:hAnsi="Cambria Math" w:cs="Cambria Math"/>
          <w:sz w:val="24"/>
          <w:szCs w:val="24"/>
        </w:rPr>
        <w:t>ℎ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𝑢</w:t>
      </w:r>
      <w:r w:rsidRPr="00B97206">
        <w:rPr>
          <w:rFonts w:ascii="Times New Roman" w:hAnsi="Times New Roman" w:cs="Times New Roman"/>
          <w:sz w:val="24"/>
          <w:szCs w:val="24"/>
        </w:rPr>
        <w:t xml:space="preserve"> – шаг дискретизации по оси </w:t>
      </w:r>
      <w:r w:rsidRPr="00B97206">
        <w:rPr>
          <w:rFonts w:ascii="Cambria Math" w:hAnsi="Cambria Math" w:cs="Cambria Math"/>
          <w:sz w:val="24"/>
          <w:szCs w:val="24"/>
        </w:rPr>
        <w:t>𝑢</w:t>
      </w:r>
      <w:r w:rsidRPr="00B97206">
        <w:rPr>
          <w:rFonts w:ascii="Times New Roman" w:hAnsi="Times New Roman" w:cs="Times New Roman"/>
          <w:sz w:val="24"/>
          <w:szCs w:val="24"/>
        </w:rPr>
        <w:t xml:space="preserve">. Отсюда видно, что: </w:t>
      </w:r>
    </w:p>
    <w:p w14:paraId="653B542B" w14:textId="2C835E37" w:rsidR="007E1512" w:rsidRPr="00B97206" w:rsidRDefault="00E954F9" w:rsidP="00F114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3399B3FB">
          <v:shape id="_x0000_i1041" type="#_x0000_t75" style="width:36pt;height:30.75pt" o:ole="">
            <v:imagedata r:id="rId16" o:title=""/>
          </v:shape>
          <o:OLEObject Type="Embed" ProgID="Equation.DSMT4" ShapeID="_x0000_i1041" DrawAspect="Content" ObjectID="_1641235606" r:id="rId17"/>
        </w:object>
      </w:r>
      <w:r w:rsidR="007E1512" w:rsidRPr="00B97206">
        <w:rPr>
          <w:rFonts w:ascii="Times New Roman" w:hAnsi="Times New Roman" w:cs="Times New Roman"/>
          <w:sz w:val="24"/>
          <w:szCs w:val="24"/>
        </w:rPr>
        <w:t>. (6)</w:t>
      </w:r>
    </w:p>
    <w:p w14:paraId="3018E963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Из формулы (6) следует: чем больше точек дискретизации взять, тем больше будет область задания функции </w:t>
      </w:r>
      <w:r w:rsidRPr="00B97206">
        <w:rPr>
          <w:rFonts w:ascii="Cambria Math" w:hAnsi="Cambria Math" w:cs="Cambria Math"/>
          <w:sz w:val="24"/>
          <w:szCs w:val="24"/>
        </w:rPr>
        <w:t>𝐹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𝑢</w:t>
      </w:r>
      <w:r w:rsidRPr="00B97206">
        <w:rPr>
          <w:rFonts w:ascii="Times New Roman" w:hAnsi="Times New Roman" w:cs="Times New Roman"/>
          <w:sz w:val="24"/>
          <w:szCs w:val="24"/>
        </w:rPr>
        <w:t xml:space="preserve">). При малых </w:t>
      </w:r>
      <w:r w:rsidRPr="00B97206">
        <w:rPr>
          <w:rFonts w:ascii="Cambria Math" w:hAnsi="Cambria Math" w:cs="Cambria Math"/>
          <w:sz w:val="24"/>
          <w:szCs w:val="24"/>
        </w:rPr>
        <w:t>𝑁</w:t>
      </w:r>
      <w:r w:rsidRPr="00B97206">
        <w:rPr>
          <w:rFonts w:ascii="Times New Roman" w:hAnsi="Times New Roman" w:cs="Times New Roman"/>
          <w:sz w:val="24"/>
          <w:szCs w:val="24"/>
        </w:rPr>
        <w:t xml:space="preserve"> аппроксимация будет плохой, а при больших </w:t>
      </w:r>
      <w:r w:rsidRPr="00B97206">
        <w:rPr>
          <w:rFonts w:ascii="Cambria Math" w:hAnsi="Cambria Math" w:cs="Cambria Math"/>
          <w:sz w:val="24"/>
          <w:szCs w:val="24"/>
        </w:rPr>
        <w:t>𝑁</w:t>
      </w:r>
      <w:r w:rsidRPr="00B97206">
        <w:rPr>
          <w:rFonts w:ascii="Times New Roman" w:hAnsi="Times New Roman" w:cs="Times New Roman"/>
          <w:sz w:val="24"/>
          <w:szCs w:val="24"/>
        </w:rPr>
        <w:t xml:space="preserve"> промежуток </w:t>
      </w:r>
      <w:r w:rsidRPr="00B97206">
        <w:rPr>
          <w:rFonts w:ascii="Cambria Math" w:hAnsi="Cambria Math" w:cs="Times New Roman"/>
          <w:sz w:val="24"/>
          <w:szCs w:val="24"/>
        </w:rPr>
        <w:t>[−</w:t>
      </w:r>
      <w:proofErr w:type="gramStart"/>
      <w:r w:rsidRPr="00B97206">
        <w:rPr>
          <w:rFonts w:ascii="Cambria Math" w:hAnsi="Cambria Math" w:cs="Cambria Math"/>
          <w:sz w:val="24"/>
          <w:szCs w:val="24"/>
        </w:rPr>
        <w:t>𝑏</w:t>
      </w:r>
      <w:r w:rsidRPr="00B97206">
        <w:rPr>
          <w:rFonts w:ascii="Cambria Math" w:hAnsi="Cambria Math" w:cs="Times New Roman"/>
          <w:sz w:val="24"/>
          <w:szCs w:val="24"/>
        </w:rPr>
        <w:t>;</w:t>
      </w:r>
      <w:r w:rsidRPr="00B97206">
        <w:rPr>
          <w:rFonts w:ascii="Cambria Math" w:hAnsi="Cambria Math" w:cs="Cambria Math"/>
          <w:sz w:val="24"/>
          <w:szCs w:val="24"/>
        </w:rPr>
        <w:t>𝑏</w:t>
      </w:r>
      <w:proofErr w:type="gramEnd"/>
      <w:r w:rsidRPr="00B97206">
        <w:rPr>
          <w:rFonts w:ascii="Cambria Math" w:hAnsi="Cambria Math" w:cs="Times New Roman"/>
          <w:sz w:val="24"/>
          <w:szCs w:val="24"/>
        </w:rPr>
        <w:t>]</w:t>
      </w:r>
      <w:r w:rsidRPr="00B97206">
        <w:rPr>
          <w:rFonts w:ascii="Times New Roman" w:hAnsi="Times New Roman" w:cs="Times New Roman"/>
          <w:sz w:val="24"/>
          <w:szCs w:val="24"/>
        </w:rPr>
        <w:t xml:space="preserve"> может быть настолько большим, что важных деталей функции мы просто не увидим. </w:t>
      </w:r>
    </w:p>
    <w:p w14:paraId="2423DF10" w14:textId="09C58819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В этом случае поступают следующим образом: исходный вектор </w:t>
      </w:r>
      <w:r w:rsidRPr="00B97206">
        <w:rPr>
          <w:rFonts w:ascii="Cambria Math" w:hAnsi="Cambria Math" w:cs="Cambria Math"/>
          <w:sz w:val="24"/>
          <w:szCs w:val="24"/>
        </w:rPr>
        <w:t>𝐟</w:t>
      </w:r>
      <w:r w:rsidRPr="00B97206">
        <w:rPr>
          <w:rFonts w:ascii="Times New Roman" w:hAnsi="Times New Roman" w:cs="Times New Roman"/>
          <w:sz w:val="24"/>
          <w:szCs w:val="24"/>
        </w:rPr>
        <w:t xml:space="preserve"> и слева, и справа дополняют одинаковым количеством нулей, зачастую много большим, чем </w:t>
      </w:r>
      <w:r w:rsidRPr="00B97206">
        <w:rPr>
          <w:rFonts w:ascii="Cambria Math" w:hAnsi="Cambria Math" w:cs="Times New Roman"/>
          <w:i/>
          <w:iCs/>
          <w:sz w:val="24"/>
          <w:szCs w:val="24"/>
        </w:rPr>
        <w:t>N</w:t>
      </w:r>
      <w:r w:rsidRPr="00B97206">
        <w:rPr>
          <w:rFonts w:ascii="Times New Roman" w:hAnsi="Times New Roman" w:cs="Times New Roman"/>
          <w:sz w:val="24"/>
          <w:szCs w:val="24"/>
        </w:rPr>
        <w:t xml:space="preserve">. Будем считать, что после дополнения нулями вектор стал иметь размерность </w:t>
      </w:r>
      <w:r w:rsidRPr="00B97206">
        <w:rPr>
          <w:rFonts w:ascii="Cambria Math" w:hAnsi="Cambria Math" w:cs="Cambria Math"/>
          <w:sz w:val="24"/>
          <w:szCs w:val="24"/>
        </w:rPr>
        <w:t>𝑀</w:t>
      </w:r>
      <w:r w:rsidRPr="00B97206">
        <w:rPr>
          <w:rFonts w:ascii="Times New Roman" w:hAnsi="Times New Roman" w:cs="Times New Roman"/>
          <w:sz w:val="24"/>
          <w:szCs w:val="24"/>
        </w:rPr>
        <w:t xml:space="preserve">. После выполнения алгоритма </w:t>
      </w:r>
      <w:r w:rsidRPr="00B97206">
        <w:rPr>
          <w:rFonts w:ascii="Cambria Math" w:hAnsi="Cambria Math" w:cs="Cambria Math"/>
          <w:sz w:val="24"/>
          <w:szCs w:val="24"/>
        </w:rPr>
        <w:t>𝐅</w:t>
      </w:r>
      <w:r w:rsidRPr="00B97206">
        <w:rPr>
          <w:rFonts w:ascii="Times New Roman" w:hAnsi="Times New Roman" w:cs="Times New Roman"/>
          <w:sz w:val="24"/>
          <w:szCs w:val="24"/>
        </w:rPr>
        <w:t xml:space="preserve"> будет также иметь размерность </w:t>
      </w:r>
      <w:r w:rsidRPr="00B97206">
        <w:rPr>
          <w:rFonts w:ascii="Cambria Math" w:hAnsi="Cambria Math" w:cs="Cambria Math"/>
          <w:sz w:val="24"/>
          <w:szCs w:val="24"/>
        </w:rPr>
        <w:t>𝑀</w:t>
      </w:r>
      <w:r w:rsidRPr="00B97206">
        <w:rPr>
          <w:rFonts w:ascii="Times New Roman" w:hAnsi="Times New Roman" w:cs="Times New Roman"/>
          <w:sz w:val="24"/>
          <w:szCs w:val="24"/>
        </w:rPr>
        <w:t xml:space="preserve">, а функция </w:t>
      </w:r>
      <w:r w:rsidRPr="00B97206">
        <w:rPr>
          <w:rFonts w:ascii="Cambria Math" w:hAnsi="Cambria Math" w:cs="Cambria Math"/>
          <w:sz w:val="24"/>
          <w:szCs w:val="24"/>
        </w:rPr>
        <w:t>𝐹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𝑢</w:t>
      </w:r>
      <w:r w:rsidRPr="00B97206">
        <w:rPr>
          <w:rFonts w:ascii="Times New Roman" w:hAnsi="Times New Roman" w:cs="Times New Roman"/>
          <w:sz w:val="24"/>
          <w:szCs w:val="24"/>
        </w:rPr>
        <w:t xml:space="preserve">) по-прежнему определена на промежутке </w:t>
      </w:r>
      <w:r w:rsidRPr="00B97206">
        <w:rPr>
          <w:rFonts w:ascii="Cambria Math" w:hAnsi="Cambria Math" w:cs="Times New Roman"/>
          <w:sz w:val="24"/>
          <w:szCs w:val="24"/>
        </w:rPr>
        <w:t>[−</w:t>
      </w:r>
      <w:proofErr w:type="gramStart"/>
      <w:r w:rsidRPr="00B97206">
        <w:rPr>
          <w:rFonts w:ascii="Cambria Math" w:hAnsi="Cambria Math" w:cs="Cambria Math"/>
          <w:sz w:val="24"/>
          <w:szCs w:val="24"/>
        </w:rPr>
        <w:t>𝑏</w:t>
      </w:r>
      <w:r w:rsidRPr="00B97206">
        <w:rPr>
          <w:rFonts w:ascii="Cambria Math" w:hAnsi="Cambria Math" w:cs="Times New Roman"/>
          <w:sz w:val="24"/>
          <w:szCs w:val="24"/>
        </w:rPr>
        <w:t>;</w:t>
      </w:r>
      <w:r w:rsidRPr="00B97206">
        <w:rPr>
          <w:rFonts w:ascii="Cambria Math" w:hAnsi="Cambria Math" w:cs="Cambria Math"/>
          <w:sz w:val="24"/>
          <w:szCs w:val="24"/>
        </w:rPr>
        <w:t>𝑏</w:t>
      </w:r>
      <w:proofErr w:type="gramEnd"/>
      <w:r w:rsidRPr="00B97206">
        <w:rPr>
          <w:rFonts w:ascii="Cambria Math" w:hAnsi="Cambria Math" w:cs="Times New Roman"/>
          <w:sz w:val="24"/>
          <w:szCs w:val="24"/>
        </w:rPr>
        <w:t>]</w:t>
      </w:r>
      <w:r w:rsidRPr="00B972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13DB6" w14:textId="0A32CE06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Если же теперь «вырезать» центральную часть вектора </w:t>
      </w:r>
      <w:r w:rsidRPr="00B97206">
        <w:rPr>
          <w:rFonts w:ascii="Cambria Math" w:hAnsi="Cambria Math" w:cs="Cambria Math"/>
          <w:sz w:val="24"/>
          <w:szCs w:val="24"/>
        </w:rPr>
        <w:t>𝐅</w:t>
      </w:r>
      <w:r w:rsidRPr="00B97206">
        <w:rPr>
          <w:rFonts w:ascii="Times New Roman" w:hAnsi="Times New Roman" w:cs="Times New Roman"/>
          <w:sz w:val="24"/>
          <w:szCs w:val="24"/>
        </w:rPr>
        <w:t xml:space="preserve">, оставив </w:t>
      </w:r>
      <w:r w:rsidRPr="00B97206">
        <w:rPr>
          <w:rFonts w:ascii="Cambria Math" w:hAnsi="Cambria Math" w:cs="Cambria Math"/>
          <w:sz w:val="24"/>
          <w:szCs w:val="24"/>
        </w:rPr>
        <w:t>𝑁</w:t>
      </w:r>
      <w:r w:rsidRPr="00B97206">
        <w:rPr>
          <w:rFonts w:ascii="Times New Roman" w:hAnsi="Times New Roman" w:cs="Times New Roman"/>
          <w:sz w:val="24"/>
          <w:szCs w:val="24"/>
        </w:rPr>
        <w:t xml:space="preserve"> элементов, то область задания функции </w:t>
      </w:r>
      <w:r w:rsidRPr="00B97206">
        <w:rPr>
          <w:rFonts w:ascii="Cambria Math" w:hAnsi="Cambria Math" w:cs="Cambria Math"/>
          <w:sz w:val="24"/>
          <w:szCs w:val="24"/>
        </w:rPr>
        <w:t>𝐹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𝑢</w:t>
      </w:r>
      <w:r w:rsidRPr="00B97206">
        <w:rPr>
          <w:rFonts w:ascii="Times New Roman" w:hAnsi="Times New Roman" w:cs="Times New Roman"/>
          <w:sz w:val="24"/>
          <w:szCs w:val="24"/>
        </w:rPr>
        <w:t xml:space="preserve">) станет равной </w:t>
      </w:r>
      <w:r w:rsidR="00E954F9" w:rsidRPr="00B97206">
        <w:rPr>
          <w:rFonts w:ascii="Times New Roman" w:hAnsi="Times New Roman" w:cs="Times New Roman"/>
          <w:position w:val="-10"/>
          <w:sz w:val="24"/>
          <w:szCs w:val="24"/>
        </w:rPr>
        <w:object w:dxaOrig="700" w:dyaOrig="380" w14:anchorId="5CFD4D93">
          <v:shape id="_x0000_i1043" type="#_x0000_t75" style="width:42pt;height:22.5pt" o:ole="">
            <v:imagedata r:id="rId18" o:title=""/>
          </v:shape>
          <o:OLEObject Type="Embed" ProgID="Equation.DSMT4" ShapeID="_x0000_i1043" DrawAspect="Content" ObjectID="_1641235607" r:id="rId19"/>
        </w:object>
      </w:r>
      <w:r w:rsidR="00E954F9" w:rsidRPr="00B97206">
        <w:rPr>
          <w:rFonts w:ascii="Times New Roman" w:hAnsi="Times New Roman" w:cs="Times New Roman"/>
          <w:sz w:val="24"/>
          <w:szCs w:val="24"/>
        </w:rPr>
        <w:t xml:space="preserve">, </w:t>
      </w:r>
      <w:r w:rsidRPr="00B97206">
        <w:rPr>
          <w:rFonts w:ascii="Times New Roman" w:hAnsi="Times New Roman" w:cs="Times New Roman"/>
          <w:sz w:val="24"/>
          <w:szCs w:val="24"/>
        </w:rPr>
        <w:t xml:space="preserve">где </w:t>
      </w:r>
    </w:p>
    <w:p w14:paraId="6F191ADF" w14:textId="449DE637" w:rsidR="007E1512" w:rsidRPr="00B97206" w:rsidRDefault="00E954F9" w:rsidP="00F114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position w:val="-24"/>
          <w:sz w:val="24"/>
          <w:szCs w:val="24"/>
        </w:rPr>
        <w:object w:dxaOrig="960" w:dyaOrig="660" w14:anchorId="024692CF">
          <v:shape id="_x0000_i1046" type="#_x0000_t75" style="width:48pt;height:33pt" o:ole="">
            <v:imagedata r:id="rId20" o:title=""/>
          </v:shape>
          <o:OLEObject Type="Embed" ProgID="Equation.DSMT4" ShapeID="_x0000_i1046" DrawAspect="Content" ObjectID="_1641235608" r:id="rId21"/>
        </w:object>
      </w:r>
      <w:r w:rsidR="007E1512" w:rsidRPr="00B97206">
        <w:rPr>
          <w:rFonts w:ascii="Times New Roman" w:hAnsi="Times New Roman" w:cs="Times New Roman"/>
          <w:sz w:val="24"/>
          <w:szCs w:val="24"/>
        </w:rPr>
        <w:t>. (7)</w:t>
      </w:r>
    </w:p>
    <w:p w14:paraId="3128E036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Таким образом, мы получаем алгоритм реализации оптического финитного преобразования Фурье через использование БПФ: </w:t>
      </w:r>
    </w:p>
    <w:p w14:paraId="392D1C82" w14:textId="77777777" w:rsidR="00B97206" w:rsidRPr="00B97206" w:rsidRDefault="007E1512" w:rsidP="00F114C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Провести дискретизацию входной функции </w:t>
      </w:r>
      <w:r w:rsidRPr="00B97206">
        <w:rPr>
          <w:rFonts w:ascii="Cambria Math" w:hAnsi="Cambria Math" w:cs="Cambria Math"/>
          <w:sz w:val="24"/>
          <w:szCs w:val="24"/>
        </w:rPr>
        <w:t>𝑓</w:t>
      </w:r>
      <w:r w:rsidRPr="00B97206">
        <w:rPr>
          <w:rFonts w:ascii="Times New Roman" w:hAnsi="Times New Roman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𝑥</w:t>
      </w:r>
      <w:r w:rsidRPr="00B97206">
        <w:rPr>
          <w:rFonts w:ascii="Times New Roman" w:hAnsi="Times New Roman" w:cs="Times New Roman"/>
          <w:sz w:val="24"/>
          <w:szCs w:val="24"/>
        </w:rPr>
        <w:t xml:space="preserve">) в вектор </w:t>
      </w:r>
      <w:r w:rsidRPr="00B97206">
        <w:rPr>
          <w:rFonts w:ascii="Cambria Math" w:hAnsi="Cambria Math" w:cs="Cambria Math"/>
          <w:sz w:val="24"/>
          <w:szCs w:val="24"/>
        </w:rPr>
        <w:t>𝐟</w:t>
      </w:r>
      <w:r w:rsidRPr="00B97206">
        <w:rPr>
          <w:rFonts w:ascii="Times New Roman" w:hAnsi="Times New Roman" w:cs="Times New Roman"/>
          <w:sz w:val="24"/>
          <w:szCs w:val="24"/>
        </w:rPr>
        <w:t xml:space="preserve"> с размерностью </w:t>
      </w:r>
      <w:r w:rsidRPr="00B97206">
        <w:rPr>
          <w:rFonts w:ascii="Cambria Math" w:hAnsi="Cambria Math" w:cs="Cambria Math"/>
          <w:sz w:val="24"/>
          <w:szCs w:val="24"/>
        </w:rPr>
        <w:t>𝑁</w:t>
      </w:r>
      <w:r w:rsidRPr="00B97206">
        <w:rPr>
          <w:rFonts w:ascii="Times New Roman" w:hAnsi="Times New Roman" w:cs="Times New Roman"/>
          <w:sz w:val="24"/>
          <w:szCs w:val="24"/>
        </w:rPr>
        <w:t>.</w:t>
      </w:r>
    </w:p>
    <w:p w14:paraId="5D3B9F7F" w14:textId="77777777" w:rsidR="00B97206" w:rsidRPr="00B97206" w:rsidRDefault="007E1512" w:rsidP="00F114C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lastRenderedPageBreak/>
        <w:t xml:space="preserve">Дополнить вектор </w:t>
      </w:r>
      <w:r w:rsidRPr="00B97206">
        <w:rPr>
          <w:rFonts w:ascii="Cambria Math" w:hAnsi="Cambria Math" w:cs="Cambria Math"/>
          <w:sz w:val="24"/>
          <w:szCs w:val="24"/>
        </w:rPr>
        <w:t>𝐟</w:t>
      </w:r>
      <w:r w:rsidRPr="00B97206">
        <w:rPr>
          <w:rFonts w:ascii="Times New Roman" w:hAnsi="Times New Roman" w:cs="Times New Roman"/>
          <w:sz w:val="24"/>
          <w:szCs w:val="24"/>
        </w:rPr>
        <w:t xml:space="preserve"> и слева, и справа необходимым числом нулей до размерности </w:t>
      </w:r>
      <w:r w:rsidRPr="00B97206">
        <w:rPr>
          <w:rFonts w:ascii="Cambria Math" w:hAnsi="Cambria Math" w:cs="Cambria Math"/>
          <w:sz w:val="24"/>
          <w:szCs w:val="24"/>
        </w:rPr>
        <w:t>𝑀</w:t>
      </w:r>
      <w:r w:rsidRPr="00B972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7B8BF2" w14:textId="77777777" w:rsidR="00B97206" w:rsidRPr="00B97206" w:rsidRDefault="007E1512" w:rsidP="00F114C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 Разбить вектор </w:t>
      </w:r>
      <w:r w:rsidRPr="00B97206">
        <w:rPr>
          <w:rFonts w:ascii="Cambria Math" w:hAnsi="Cambria Math" w:cs="Cambria Math"/>
          <w:sz w:val="24"/>
          <w:szCs w:val="24"/>
        </w:rPr>
        <w:t>𝐟</w:t>
      </w:r>
      <w:r w:rsidRPr="00B97206">
        <w:rPr>
          <w:rFonts w:ascii="Times New Roman" w:hAnsi="Times New Roman" w:cs="Times New Roman"/>
          <w:sz w:val="24"/>
          <w:szCs w:val="24"/>
        </w:rPr>
        <w:t xml:space="preserve"> на две половины и поменять их местами. </w:t>
      </w:r>
    </w:p>
    <w:p w14:paraId="7ED8D84A" w14:textId="77777777" w:rsidR="00B97206" w:rsidRPr="00B97206" w:rsidRDefault="007E1512" w:rsidP="00F114C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 Выполнить БПФ от </w:t>
      </w:r>
      <w:r w:rsidRPr="00B97206">
        <w:rPr>
          <w:rFonts w:ascii="Cambria Math" w:hAnsi="Cambria Math" w:cs="Cambria Math"/>
          <w:sz w:val="24"/>
          <w:szCs w:val="24"/>
        </w:rPr>
        <w:t>𝐟</w:t>
      </w:r>
      <w:r w:rsidRPr="00B97206">
        <w:rPr>
          <w:rFonts w:ascii="Times New Roman" w:hAnsi="Times New Roman" w:cs="Times New Roman"/>
          <w:sz w:val="24"/>
          <w:szCs w:val="24"/>
        </w:rPr>
        <w:t xml:space="preserve"> и умножить результат на шаг </w:t>
      </w:r>
      <w:r w:rsidRPr="00B97206">
        <w:rPr>
          <w:rFonts w:ascii="Cambria Math" w:hAnsi="Cambria Math" w:cs="Cambria Math"/>
          <w:sz w:val="24"/>
          <w:szCs w:val="24"/>
        </w:rPr>
        <w:t>ℎ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Pr="00B97206">
        <w:rPr>
          <w:rFonts w:ascii="Times New Roman" w:hAnsi="Times New Roman" w:cs="Times New Roman"/>
          <w:sz w:val="24"/>
          <w:szCs w:val="24"/>
        </w:rPr>
        <w:t xml:space="preserve">, получив вектор </w:t>
      </w:r>
      <w:r w:rsidRPr="00B97206">
        <w:rPr>
          <w:rFonts w:ascii="Cambria Math" w:hAnsi="Cambria Math" w:cs="Cambria Math"/>
          <w:sz w:val="24"/>
          <w:szCs w:val="24"/>
        </w:rPr>
        <w:t>𝐅</w:t>
      </w:r>
      <w:r w:rsidRPr="00B97206">
        <w:rPr>
          <w:rFonts w:ascii="Times New Roman" w:hAnsi="Times New Roman" w:cs="Times New Roman"/>
          <w:sz w:val="24"/>
          <w:szCs w:val="24"/>
        </w:rPr>
        <w:t>.</w:t>
      </w:r>
    </w:p>
    <w:p w14:paraId="5E163BFB" w14:textId="77777777" w:rsidR="00B97206" w:rsidRPr="00B97206" w:rsidRDefault="007E1512" w:rsidP="00F114C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 Разбить вектор </w:t>
      </w:r>
      <w:r w:rsidRPr="00B97206">
        <w:rPr>
          <w:rFonts w:ascii="Cambria Math" w:hAnsi="Cambria Math" w:cs="Cambria Math"/>
          <w:sz w:val="24"/>
          <w:szCs w:val="24"/>
        </w:rPr>
        <w:t>𝐅</w:t>
      </w:r>
      <w:r w:rsidRPr="00B97206">
        <w:rPr>
          <w:rFonts w:ascii="Times New Roman" w:hAnsi="Times New Roman" w:cs="Times New Roman"/>
          <w:sz w:val="24"/>
          <w:szCs w:val="24"/>
        </w:rPr>
        <w:t xml:space="preserve"> на две половины и поменять их местами. </w:t>
      </w:r>
    </w:p>
    <w:p w14:paraId="07AC90A1" w14:textId="77777777" w:rsidR="00B97206" w:rsidRPr="00B97206" w:rsidRDefault="007E1512" w:rsidP="00F114C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«Вырезать» центральную часть вектора </w:t>
      </w:r>
      <w:r w:rsidRPr="00B97206">
        <w:rPr>
          <w:rFonts w:ascii="Cambria Math" w:hAnsi="Cambria Math" w:cs="Cambria Math"/>
          <w:sz w:val="24"/>
          <w:szCs w:val="24"/>
        </w:rPr>
        <w:t>𝐅</w:t>
      </w:r>
      <w:r w:rsidRPr="00B97206">
        <w:rPr>
          <w:rFonts w:ascii="Times New Roman" w:hAnsi="Times New Roman" w:cs="Times New Roman"/>
          <w:sz w:val="24"/>
          <w:szCs w:val="24"/>
        </w:rPr>
        <w:t xml:space="preserve">, оставив </w:t>
      </w:r>
      <w:r w:rsidRPr="00B97206">
        <w:rPr>
          <w:rFonts w:ascii="Cambria Math" w:hAnsi="Cambria Math" w:cs="Cambria Math"/>
          <w:sz w:val="24"/>
          <w:szCs w:val="24"/>
        </w:rPr>
        <w:t>𝑁</w:t>
      </w:r>
      <w:r w:rsidRPr="00B97206">
        <w:rPr>
          <w:rFonts w:ascii="Times New Roman" w:hAnsi="Times New Roman" w:cs="Times New Roman"/>
          <w:sz w:val="24"/>
          <w:szCs w:val="24"/>
        </w:rPr>
        <w:t xml:space="preserve"> элементов. </w:t>
      </w:r>
    </w:p>
    <w:p w14:paraId="082E538F" w14:textId="02351E33" w:rsidR="007E1512" w:rsidRPr="00B97206" w:rsidRDefault="007E1512" w:rsidP="00F114C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Пересчитать область задания функции </w:t>
      </w:r>
      <w:r w:rsidRPr="00B97206">
        <w:rPr>
          <w:rFonts w:ascii="Cambria Math" w:hAnsi="Cambria Math" w:cs="Cambria Math"/>
          <w:sz w:val="24"/>
          <w:szCs w:val="24"/>
        </w:rPr>
        <w:t>𝐹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>(</w:t>
      </w:r>
      <w:r w:rsidRPr="00B97206">
        <w:rPr>
          <w:rFonts w:ascii="Cambria Math" w:hAnsi="Cambria Math" w:cs="Cambria Math"/>
          <w:sz w:val="24"/>
          <w:szCs w:val="24"/>
        </w:rPr>
        <w:t>𝑢</w:t>
      </w:r>
      <w:r w:rsidRPr="00B97206">
        <w:rPr>
          <w:rFonts w:ascii="Times New Roman" w:hAnsi="Times New Roman" w:cs="Times New Roman"/>
          <w:sz w:val="24"/>
          <w:szCs w:val="24"/>
        </w:rPr>
        <w:t xml:space="preserve">) по формуле (7). </w:t>
      </w:r>
    </w:p>
    <w:p w14:paraId="7448438D" w14:textId="30E90472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Если область </w:t>
      </w:r>
      <w:r w:rsidR="00B97206" w:rsidRPr="00B97206">
        <w:rPr>
          <w:rFonts w:ascii="Times New Roman" w:hAnsi="Times New Roman" w:cs="Times New Roman"/>
          <w:position w:val="-10"/>
          <w:sz w:val="24"/>
          <w:szCs w:val="24"/>
        </w:rPr>
        <w:object w:dxaOrig="700" w:dyaOrig="380" w14:anchorId="7EC98EE6">
          <v:shape id="_x0000_i1054" type="#_x0000_t75" style="width:35.25pt;height:18.75pt" o:ole="">
            <v:imagedata r:id="rId18" o:title=""/>
          </v:shape>
          <o:OLEObject Type="Embed" ProgID="Equation.DSMT4" ShapeID="_x0000_i1054" DrawAspect="Content" ObjectID="_1641235609" r:id="rId22"/>
        </w:object>
      </w:r>
      <w:r w:rsidRPr="00B97206">
        <w:rPr>
          <w:rFonts w:ascii="Times New Roman" w:hAnsi="Times New Roman" w:cs="Times New Roman"/>
          <w:sz w:val="24"/>
          <w:szCs w:val="24"/>
        </w:rPr>
        <w:t xml:space="preserve">оказалась слишком большой (полезная часть спектра плохо видна) или слишком маленькой (спектр не умещается), можно соответственно изменить число дополняемых нулей на шаге 2. </w:t>
      </w:r>
    </w:p>
    <w:p w14:paraId="135477AE" w14:textId="6086FB16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Замечание: некоторые реализации БПФ не требуют, чтобы число </w:t>
      </w:r>
      <w:r w:rsidRPr="00B97206">
        <w:rPr>
          <w:rFonts w:ascii="Cambria Math" w:hAnsi="Cambria Math" w:cs="Cambria Math"/>
          <w:sz w:val="24"/>
          <w:szCs w:val="24"/>
        </w:rPr>
        <w:t>𝑀</w:t>
      </w:r>
      <w:r w:rsidRPr="00B97206">
        <w:rPr>
          <w:rFonts w:ascii="Times New Roman" w:hAnsi="Times New Roman" w:cs="Times New Roman"/>
          <w:sz w:val="24"/>
          <w:szCs w:val="24"/>
        </w:rPr>
        <w:t xml:space="preserve"> было целой степенью двойки, а сами добавляют дополнительные нули, нарушая симметрию. Это может привести к появлению в результатах расчёта неправильного фазового набега. Так что необходимо удостовериться, что число </w:t>
      </w:r>
      <w:r w:rsidR="00E954F9" w:rsidRPr="00B97206">
        <w:rPr>
          <w:rFonts w:ascii="Cambria Math" w:hAnsi="Cambria Math" w:cs="Cambria Math"/>
          <w:sz w:val="24"/>
          <w:szCs w:val="24"/>
        </w:rPr>
        <w:t>𝑀</w:t>
      </w:r>
      <w:r w:rsidRPr="00B97206">
        <w:rPr>
          <w:rFonts w:ascii="Times New Roman" w:hAnsi="Times New Roman" w:cs="Times New Roman"/>
          <w:sz w:val="24"/>
          <w:szCs w:val="24"/>
        </w:rPr>
        <w:t xml:space="preserve"> является степенью двойки. </w:t>
      </w:r>
    </w:p>
    <w:p w14:paraId="2A8000A4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Вернёмся теперь к формуле (1). Поскольку в формуле имеется двумерная входная функция и двумерное преобразование Фурье, то после дискретизации функций мы будем получать матрицу </w:t>
      </w:r>
      <w:r w:rsidRPr="00B97206">
        <w:rPr>
          <w:rFonts w:ascii="Cambria Math" w:hAnsi="Cambria Math" w:cs="Cambria Math"/>
          <w:sz w:val="24"/>
          <w:szCs w:val="24"/>
        </w:rPr>
        <w:t>𝐟</w:t>
      </w:r>
      <w:r w:rsidRPr="00B97206">
        <w:rPr>
          <w:rFonts w:ascii="Times New Roman" w:hAnsi="Times New Roman" w:cs="Times New Roman"/>
          <w:sz w:val="24"/>
          <w:szCs w:val="24"/>
        </w:rPr>
        <w:t xml:space="preserve">. Алгоритм нахождения преобразования Фурье от неё можно свести к одномерному случаю: необходимо применить вышеописанный алгоритм к каждой строке этой матрицы, получив новую матрицу, а затем применить его к каждому столбцу полученной матрицы. </w:t>
      </w:r>
    </w:p>
    <w:p w14:paraId="0BA5506C" w14:textId="77777777" w:rsidR="007E1512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Примечание: седьмой шаг, нахождение области задания </w:t>
      </w:r>
      <w:r w:rsidRPr="00B97206">
        <w:rPr>
          <w:rFonts w:ascii="Cambria Math" w:hAnsi="Cambria Math" w:cs="Cambria Math"/>
          <w:sz w:val="24"/>
          <w:szCs w:val="24"/>
        </w:rPr>
        <w:t>𝐹</w:t>
      </w:r>
      <w:r w:rsidRPr="00B97206">
        <w:rPr>
          <w:rFonts w:ascii="Cambria Math" w:hAnsi="Cambria Math" w:cs="Cambria Math"/>
          <w:sz w:val="24"/>
          <w:szCs w:val="24"/>
          <w:vertAlign w:val="subscript"/>
        </w:rPr>
        <w:t>𝑎</w:t>
      </w:r>
      <w:r w:rsidRPr="00B9720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97206">
        <w:rPr>
          <w:rFonts w:ascii="Cambria Math" w:hAnsi="Cambria Math" w:cs="Cambria Math"/>
          <w:sz w:val="24"/>
          <w:szCs w:val="24"/>
        </w:rPr>
        <w:t>𝑢</w:t>
      </w:r>
      <w:r w:rsidRPr="00B97206">
        <w:rPr>
          <w:rFonts w:ascii="Times New Roman" w:hAnsi="Times New Roman" w:cs="Times New Roman"/>
          <w:sz w:val="24"/>
          <w:szCs w:val="24"/>
        </w:rPr>
        <w:t>,</w:t>
      </w:r>
      <w:r w:rsidRPr="00B97206">
        <w:rPr>
          <w:rFonts w:ascii="Cambria Math" w:hAnsi="Cambria Math" w:cs="Cambria Math"/>
          <w:sz w:val="24"/>
          <w:szCs w:val="24"/>
        </w:rPr>
        <w:t>𝑣</w:t>
      </w:r>
      <w:proofErr w:type="gramEnd"/>
      <w:r w:rsidRPr="00B97206">
        <w:rPr>
          <w:rFonts w:ascii="Times New Roman" w:hAnsi="Times New Roman" w:cs="Times New Roman"/>
          <w:sz w:val="24"/>
          <w:szCs w:val="24"/>
        </w:rPr>
        <w:t xml:space="preserve">), следует выполнить только один раз. </w:t>
      </w:r>
    </w:p>
    <w:p w14:paraId="3B366EA6" w14:textId="77777777" w:rsidR="00E954F9" w:rsidRPr="00B97206" w:rsidRDefault="00E954F9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A0BD3B" w14:textId="77777777" w:rsidR="00B97206" w:rsidRPr="00B97206" w:rsidRDefault="00B97206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B97206" w:rsidRPr="00B97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93BF3A" w14:textId="77777777" w:rsidR="00B97206" w:rsidRPr="00B97206" w:rsidRDefault="007E1512" w:rsidP="00F114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</w:p>
    <w:p w14:paraId="6B1469EB" w14:textId="77777777" w:rsidR="00B97206" w:rsidRPr="00B97206" w:rsidRDefault="007E1512" w:rsidP="00F114CD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Реализовать одномерное финитное преобразование Фурье с помощью применения алгоритма БПФ. </w:t>
      </w:r>
    </w:p>
    <w:p w14:paraId="185F29C6" w14:textId="515757CC" w:rsidR="00B97206" w:rsidRPr="00B97206" w:rsidRDefault="007E1512" w:rsidP="00F114CD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>Построить график гауссова пучка</w:t>
      </w:r>
      <w:r w:rsidR="00B97206" w:rsidRPr="00B97206">
        <w:rPr>
          <w:position w:val="-6"/>
          <w:sz w:val="20"/>
          <w:szCs w:val="20"/>
        </w:rPr>
        <w:object w:dxaOrig="420" w:dyaOrig="360" w14:anchorId="4346C5A5">
          <v:shape id="_x0000_i1056" type="#_x0000_t75" style="width:22.5pt;height:19.5pt" o:ole="">
            <v:imagedata r:id="rId23" o:title=""/>
          </v:shape>
          <o:OLEObject Type="Embed" ProgID="Equation.DSMT4" ShapeID="_x0000_i1056" DrawAspect="Content" ObjectID="_1641235610" r:id="rId24"/>
        </w:object>
      </w:r>
      <w:r w:rsidRPr="00B97206">
        <w:rPr>
          <w:rFonts w:ascii="Times New Roman" w:hAnsi="Times New Roman" w:cs="Times New Roman"/>
          <w:sz w:val="24"/>
          <w:szCs w:val="24"/>
        </w:rPr>
        <w:t xml:space="preserve">. Здесь и далее для каждого графика следует строить отдельно графики амплитуды и фазы. Амплитуда находится как модуль каждого значения функции, фаза – как аргумент (или с помощью функции </w:t>
      </w:r>
      <w:r w:rsidRPr="00B97206">
        <w:rPr>
          <w:rFonts w:ascii="Times New Roman" w:hAnsi="Times New Roman" w:cs="Times New Roman"/>
          <w:i/>
          <w:iCs/>
          <w:sz w:val="24"/>
          <w:szCs w:val="24"/>
        </w:rPr>
        <w:t>atan2</w:t>
      </w:r>
      <w:r w:rsidRPr="00B9720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1A56384" w14:textId="45CDAD26" w:rsidR="00B97206" w:rsidRPr="00B97206" w:rsidRDefault="007E1512" w:rsidP="00F114CD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Убедиться в правильности реализации преобразования, подав на вход гауссов пучок </w:t>
      </w:r>
      <w:r w:rsidR="00B97206" w:rsidRPr="00B97206">
        <w:rPr>
          <w:position w:val="-6"/>
          <w:sz w:val="20"/>
          <w:szCs w:val="20"/>
        </w:rPr>
        <w:object w:dxaOrig="420" w:dyaOrig="360" w14:anchorId="15CD63E1">
          <v:shape id="_x0000_i1058" type="#_x0000_t75" style="width:21.75pt;height:18.75pt" o:ole="">
            <v:imagedata r:id="rId23" o:title=""/>
          </v:shape>
          <o:OLEObject Type="Embed" ProgID="Equation.DSMT4" ShapeID="_x0000_i1058" DrawAspect="Content" ObjectID="_1641235611" r:id="rId25"/>
        </w:object>
      </w:r>
      <w:r w:rsidRPr="00B97206">
        <w:rPr>
          <w:rFonts w:ascii="Times New Roman" w:hAnsi="Times New Roman" w:cs="Times New Roman"/>
          <w:sz w:val="24"/>
          <w:szCs w:val="24"/>
        </w:rPr>
        <w:t xml:space="preserve">– собственную функцию преобразования Фурье. На выходе тоже должен получиться гауссов пучок (построить график на правильной области определения </w:t>
      </w:r>
      <w:r w:rsidR="00B97206" w:rsidRPr="00B97206">
        <w:rPr>
          <w:position w:val="-10"/>
          <w:sz w:val="20"/>
          <w:szCs w:val="20"/>
        </w:rPr>
        <w:object w:dxaOrig="700" w:dyaOrig="380" w14:anchorId="5E8BB7E5">
          <v:shape id="_x0000_i1059" type="#_x0000_t75" style="width:36.75pt;height:19.5pt" o:ole="">
            <v:imagedata r:id="rId18" o:title=""/>
          </v:shape>
          <o:OLEObject Type="Embed" ProgID="Equation.DSMT4" ShapeID="_x0000_i1059" DrawAspect="Content" ObjectID="_1641235612" r:id="rId26"/>
        </w:object>
      </w:r>
      <w:r w:rsidRPr="00B97206">
        <w:rPr>
          <w:rFonts w:ascii="Times New Roman" w:hAnsi="Times New Roman" w:cs="Times New Roman"/>
          <w:sz w:val="24"/>
          <w:szCs w:val="24"/>
        </w:rPr>
        <w:t xml:space="preserve">). Рекомендуемая входная область: </w:t>
      </w:r>
      <w:r w:rsidRPr="00B97206">
        <w:rPr>
          <w:rFonts w:ascii="Cambria Math" w:hAnsi="Cambria Math" w:cs="Times New Roman"/>
          <w:sz w:val="24"/>
          <w:szCs w:val="24"/>
        </w:rPr>
        <w:t>[−</w:t>
      </w:r>
      <w:proofErr w:type="gramStart"/>
      <w:r w:rsidRPr="00B97206">
        <w:rPr>
          <w:rFonts w:ascii="Cambria Math" w:hAnsi="Cambria Math" w:cs="Cambria Math"/>
          <w:sz w:val="24"/>
          <w:szCs w:val="24"/>
        </w:rPr>
        <w:t>𝑎</w:t>
      </w:r>
      <w:r w:rsidRPr="00B97206">
        <w:rPr>
          <w:rFonts w:ascii="Cambria Math" w:hAnsi="Cambria Math" w:cs="Times New Roman"/>
          <w:sz w:val="24"/>
          <w:szCs w:val="24"/>
        </w:rPr>
        <w:t>,</w:t>
      </w:r>
      <w:r w:rsidRPr="00B97206">
        <w:rPr>
          <w:rFonts w:ascii="Cambria Math" w:hAnsi="Cambria Math" w:cs="Cambria Math"/>
          <w:sz w:val="24"/>
          <w:szCs w:val="24"/>
        </w:rPr>
        <w:t>𝑎</w:t>
      </w:r>
      <w:proofErr w:type="gramEnd"/>
      <w:r w:rsidRPr="00B97206">
        <w:rPr>
          <w:rFonts w:ascii="Cambria Math" w:hAnsi="Cambria Math" w:cs="Times New Roman"/>
          <w:sz w:val="24"/>
          <w:szCs w:val="24"/>
        </w:rPr>
        <w:t>] = [−5,5]</w:t>
      </w:r>
      <w:r w:rsidRPr="00B972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CAB3B" w14:textId="77777777" w:rsidR="00B97206" w:rsidRPr="00B97206" w:rsidRDefault="007E1512" w:rsidP="00F114CD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 Реализовать финитное преобразование Фурье стандартным методом численного интегрирования (например, методом прямоугольников). Важно: необходимо вычислить интеграл для каждого дискретного значения u, чтобы получить результат в виде вектора. На вход преобразования вновь следует подавать гауссов пучок. </w:t>
      </w:r>
    </w:p>
    <w:p w14:paraId="335C30A0" w14:textId="77777777" w:rsidR="00B97206" w:rsidRPr="00B97206" w:rsidRDefault="007E1512" w:rsidP="00F114CD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Построить результаты двух разных реализаций преобразования на одном изображении (одно для амплитуды, одно для фазы) и убедиться, что они совпадают. </w:t>
      </w:r>
    </w:p>
    <w:p w14:paraId="3CC4A4C6" w14:textId="77777777" w:rsidR="00B97206" w:rsidRPr="00B97206" w:rsidRDefault="007E1512" w:rsidP="00F114CD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 Используя первую реализацию преобразования, подать на вход световое поле, отличное от гауссова пучка, в соответствии со своим вариантом. Построить графики самого пучка и результата преобразования. </w:t>
      </w:r>
    </w:p>
    <w:p w14:paraId="7526E6F2" w14:textId="77777777" w:rsidR="00B97206" w:rsidRPr="00B97206" w:rsidRDefault="007E1512" w:rsidP="00F114CD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 xml:space="preserve"> Рассчитать аналитически результат преобразования своего варианта поля и построить график на одной системе координат с результатом, полученным в предыдущем пункте. </w:t>
      </w:r>
    </w:p>
    <w:p w14:paraId="04B7B839" w14:textId="2855098C" w:rsidR="007E1512" w:rsidRPr="00B97206" w:rsidRDefault="007E1512" w:rsidP="00F114CD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206">
        <w:rPr>
          <w:rFonts w:ascii="Times New Roman" w:hAnsi="Times New Roman" w:cs="Times New Roman"/>
          <w:sz w:val="24"/>
          <w:szCs w:val="24"/>
        </w:rPr>
        <w:t>Дополнительное задание: выполнить пункты 1-7 для двумерного случая. Графики изменятся на двумерные изображения, одномерные функции следует заменить на двумерные, равные произведению соответствующих одномерных функций. Например, гауссов пучок</w:t>
      </w:r>
      <w:r w:rsidR="00B97206" w:rsidRPr="00B97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206">
        <w:rPr>
          <w:rFonts w:ascii="Times New Roman" w:hAnsi="Times New Roman" w:cs="Times New Roman"/>
          <w:sz w:val="24"/>
          <w:szCs w:val="24"/>
        </w:rPr>
        <w:t xml:space="preserve">поменяется на </w:t>
      </w:r>
      <w:r w:rsidR="00B97206" w:rsidRPr="00B97206">
        <w:rPr>
          <w:position w:val="-6"/>
          <w:sz w:val="20"/>
          <w:szCs w:val="20"/>
        </w:rPr>
        <w:object w:dxaOrig="660" w:dyaOrig="360" w14:anchorId="2AC47597">
          <v:shape id="_x0000_i1062" type="#_x0000_t75" style="width:39.75pt;height:21.75pt" o:ole="">
            <v:imagedata r:id="rId27" o:title=""/>
          </v:shape>
          <o:OLEObject Type="Embed" ProgID="Equation.DSMT4" ShapeID="_x0000_i1062" DrawAspect="Content" ObjectID="_1641235613" r:id="rId28"/>
        </w:object>
      </w:r>
      <w:r w:rsidRPr="00B97206">
        <w:rPr>
          <w:rFonts w:ascii="Times New Roman" w:hAnsi="Times New Roman" w:cs="Times New Roman"/>
          <w:sz w:val="24"/>
          <w:szCs w:val="24"/>
        </w:rPr>
        <w:t>.</w:t>
      </w:r>
    </w:p>
    <w:p w14:paraId="4D8A76B1" w14:textId="77777777" w:rsidR="007656B2" w:rsidRDefault="007656B2" w:rsidP="00F114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7656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948"/>
      </w:tblGrid>
      <w:tr w:rsidR="007656B2" w14:paraId="47C663BD" w14:textId="77777777" w:rsidTr="0096144B">
        <w:tc>
          <w:tcPr>
            <w:tcW w:w="562" w:type="dxa"/>
          </w:tcPr>
          <w:p w14:paraId="755745B8" w14:textId="49C5E2C5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2835" w:type="dxa"/>
          </w:tcPr>
          <w:p w14:paraId="301A913E" w14:textId="57FFE9D9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Входное поле</w:t>
            </w:r>
          </w:p>
        </w:tc>
        <w:tc>
          <w:tcPr>
            <w:tcW w:w="5948" w:type="dxa"/>
          </w:tcPr>
          <w:p w14:paraId="0642B27F" w14:textId="0DF83E6A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7656B2" w14:paraId="209A66A7" w14:textId="77777777" w:rsidTr="0096144B">
        <w:tc>
          <w:tcPr>
            <w:tcW w:w="562" w:type="dxa"/>
          </w:tcPr>
          <w:p w14:paraId="20ED2CF1" w14:textId="4799791B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45E1E6E0" w14:textId="56174E21" w:rsidR="007656B2" w:rsidRPr="007656B2" w:rsidRDefault="007656B2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proofErr w:type="spellStart"/>
            <w:r w:rsidRPr="007656B2">
              <w:rPr>
                <w:rFonts w:ascii="Cambria Math" w:hAnsi="Cambria Math" w:cs="Times New Roman"/>
                <w:sz w:val="24"/>
                <w:szCs w:val="24"/>
              </w:rPr>
              <w:t>sinc</w:t>
            </w:r>
            <w:proofErr w:type="spellEnd"/>
            <w:r w:rsidRPr="007656B2">
              <w:rPr>
                <w:rFonts w:ascii="Cambria Math" w:hAnsi="Cambria Math" w:cs="Times New Roman"/>
                <w:sz w:val="24"/>
                <w:szCs w:val="24"/>
              </w:rPr>
              <w:t>(</w:t>
            </w:r>
            <w:r w:rsidRPr="007656B2">
              <w:rPr>
                <w:rFonts w:ascii="Cambria Math" w:hAnsi="Cambria Math" w:cs="Cambria Math"/>
                <w:sz w:val="24"/>
                <w:szCs w:val="24"/>
              </w:rPr>
              <w:t>𝜋𝑥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>)</w:t>
            </w:r>
          </w:p>
        </w:tc>
        <w:tc>
          <w:tcPr>
            <w:tcW w:w="5948" w:type="dxa"/>
          </w:tcPr>
          <w:p w14:paraId="06630A9A" w14:textId="2CA60694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Для аналитики применить не финитное преобразование. Использовать значения интегрального синуса, либо другие свойства преобразования Фурье.</w:t>
            </w:r>
          </w:p>
        </w:tc>
      </w:tr>
      <w:tr w:rsidR="007656B2" w14:paraId="6D0FB337" w14:textId="77777777" w:rsidTr="0096144B">
        <w:tc>
          <w:tcPr>
            <w:tcW w:w="562" w:type="dxa"/>
          </w:tcPr>
          <w:p w14:paraId="5E60CAB1" w14:textId="068C99D3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424CC0B7" w14:textId="199BAFDF" w:rsidR="007656B2" w:rsidRPr="007656B2" w:rsidRDefault="007656B2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7656B2">
              <w:rPr>
                <w:rFonts w:ascii="Cambria Math" w:hAnsi="Cambria Math" w:cs="Times New Roman"/>
                <w:sz w:val="24"/>
                <w:szCs w:val="24"/>
              </w:rPr>
              <w:t>1</w:t>
            </w:r>
            <w:proofErr w:type="gramStart"/>
            <w:r w:rsidRPr="007656B2">
              <w:rPr>
                <w:rFonts w:ascii="Cambria Math" w:hAnsi="Cambria Math" w:cs="Times New Roman"/>
                <w:sz w:val="24"/>
                <w:szCs w:val="24"/>
              </w:rPr>
              <w:t>/(</w:t>
            </w:r>
            <w:proofErr w:type="gramEnd"/>
            <w:r w:rsidRPr="007656B2">
              <w:rPr>
                <w:rFonts w:ascii="Cambria Math" w:hAnsi="Cambria Math" w:cs="Times New Roman"/>
                <w:sz w:val="24"/>
                <w:szCs w:val="24"/>
              </w:rPr>
              <w:t xml:space="preserve">1 + </w:t>
            </w:r>
            <w:r w:rsidRPr="007656B2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>2)</w:t>
            </w:r>
          </w:p>
        </w:tc>
        <w:tc>
          <w:tcPr>
            <w:tcW w:w="5948" w:type="dxa"/>
          </w:tcPr>
          <w:p w14:paraId="158A1336" w14:textId="700FC43F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 xml:space="preserve">Для аналитики применить не финитное преобразование. Использовать лемму </w:t>
            </w:r>
            <w:proofErr w:type="spellStart"/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Жордана</w:t>
            </w:r>
            <w:proofErr w:type="spellEnd"/>
            <w:r w:rsidRPr="007656B2">
              <w:rPr>
                <w:rFonts w:ascii="Times New Roman" w:hAnsi="Times New Roman" w:cs="Times New Roman"/>
                <w:sz w:val="24"/>
                <w:szCs w:val="24"/>
              </w:rPr>
              <w:t xml:space="preserve"> и теорему о вычетах.</w:t>
            </w:r>
          </w:p>
        </w:tc>
      </w:tr>
      <w:tr w:rsidR="007656B2" w14:paraId="5B7F64B7" w14:textId="77777777" w:rsidTr="0096144B">
        <w:tc>
          <w:tcPr>
            <w:tcW w:w="562" w:type="dxa"/>
          </w:tcPr>
          <w:p w14:paraId="0E5B3274" w14:textId="5AF5E720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5BAB4E27" w14:textId="257F19C1" w:rsidR="007656B2" w:rsidRPr="007656B2" w:rsidRDefault="007656B2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proofErr w:type="spellStart"/>
            <w:r w:rsidRPr="007656B2">
              <w:rPr>
                <w:rFonts w:ascii="Cambria Math" w:hAnsi="Cambria Math" w:cs="Times New Roman"/>
                <w:sz w:val="24"/>
                <w:szCs w:val="24"/>
              </w:rPr>
              <w:t>exp</w:t>
            </w:r>
            <w:proofErr w:type="spellEnd"/>
            <w:r w:rsidRPr="007656B2">
              <w:rPr>
                <w:rFonts w:ascii="Cambria Math" w:hAnsi="Cambria Math" w:cs="Times New Roman"/>
                <w:sz w:val="24"/>
                <w:szCs w:val="24"/>
              </w:rPr>
              <w:t>(2</w:t>
            </w:r>
            <w:r w:rsidRPr="007656B2">
              <w:rPr>
                <w:rFonts w:ascii="Cambria Math" w:hAnsi="Cambria Math" w:cs="Cambria Math"/>
                <w:sz w:val="24"/>
                <w:szCs w:val="24"/>
              </w:rPr>
              <w:t>𝜋𝑖𝑥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 xml:space="preserve">) + </w:t>
            </w:r>
            <w:proofErr w:type="spellStart"/>
            <w:r w:rsidRPr="007656B2">
              <w:rPr>
                <w:rFonts w:ascii="Cambria Math" w:hAnsi="Cambria Math" w:cs="Times New Roman"/>
                <w:sz w:val="24"/>
                <w:szCs w:val="24"/>
              </w:rPr>
              <w:t>exp</w:t>
            </w:r>
            <w:proofErr w:type="spellEnd"/>
            <w:r w:rsidRPr="007656B2">
              <w:rPr>
                <w:rFonts w:ascii="Cambria Math" w:hAnsi="Cambria Math" w:cs="Times New Roman"/>
                <w:sz w:val="24"/>
                <w:szCs w:val="24"/>
              </w:rPr>
              <w:t>(−5</w:t>
            </w:r>
            <w:r w:rsidRPr="007656B2">
              <w:rPr>
                <w:rFonts w:ascii="Cambria Math" w:hAnsi="Cambria Math" w:cs="Cambria Math"/>
                <w:sz w:val="24"/>
                <w:szCs w:val="24"/>
              </w:rPr>
              <w:t>𝜋𝑖𝑥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>)</w:t>
            </w:r>
          </w:p>
        </w:tc>
        <w:tc>
          <w:tcPr>
            <w:tcW w:w="5948" w:type="dxa"/>
          </w:tcPr>
          <w:p w14:paraId="55E208FB" w14:textId="08911FA7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Для аналитики применить финитное преобразование.</w:t>
            </w:r>
          </w:p>
        </w:tc>
      </w:tr>
      <w:tr w:rsidR="007656B2" w14:paraId="7E0C3CA3" w14:textId="77777777" w:rsidTr="0096144B">
        <w:tc>
          <w:tcPr>
            <w:tcW w:w="562" w:type="dxa"/>
          </w:tcPr>
          <w:p w14:paraId="4147B106" w14:textId="26B0AEA9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765F0646" w14:textId="0BB7B2EF" w:rsidR="007656B2" w:rsidRPr="007656B2" w:rsidRDefault="007656B2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proofErr w:type="spellStart"/>
            <w:r w:rsidRPr="007656B2">
              <w:rPr>
                <w:rFonts w:ascii="Cambria Math" w:hAnsi="Cambria Math" w:cs="Times New Roman"/>
                <w:sz w:val="24"/>
                <w:szCs w:val="24"/>
              </w:rPr>
              <w:t>rect</w:t>
            </w:r>
            <w:proofErr w:type="spellEnd"/>
            <w:r w:rsidRPr="007656B2">
              <w:rPr>
                <w:rFonts w:ascii="Cambria Math" w:hAnsi="Cambria Math" w:cs="Times New Roman"/>
                <w:sz w:val="24"/>
                <w:szCs w:val="24"/>
              </w:rPr>
              <w:t>(</w:t>
            </w:r>
            <w:r w:rsidRPr="007656B2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>/4)</w:t>
            </w:r>
          </w:p>
        </w:tc>
        <w:tc>
          <w:tcPr>
            <w:tcW w:w="5948" w:type="dxa"/>
          </w:tcPr>
          <w:p w14:paraId="36809621" w14:textId="7C9AF95E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Для аналитики применить не финитное преобразование.</w:t>
            </w:r>
          </w:p>
        </w:tc>
      </w:tr>
      <w:tr w:rsidR="007656B2" w14:paraId="4C89A39D" w14:textId="77777777" w:rsidTr="0096144B">
        <w:tc>
          <w:tcPr>
            <w:tcW w:w="562" w:type="dxa"/>
          </w:tcPr>
          <w:p w14:paraId="367F3273" w14:textId="632962C8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48BF3BB8" w14:textId="420D5154" w:rsidR="007656B2" w:rsidRPr="007656B2" w:rsidRDefault="007656B2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7656B2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656B2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3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proofErr w:type="spellStart"/>
            <w:r w:rsidRPr="007656B2">
              <w:rPr>
                <w:rFonts w:ascii="Cambria Math" w:hAnsi="Cambria Math" w:cs="Times New Roman"/>
                <w:sz w:val="24"/>
                <w:szCs w:val="24"/>
              </w:rPr>
              <w:t>exp</w:t>
            </w:r>
            <w:proofErr w:type="spellEnd"/>
            <w:r w:rsidRPr="007656B2">
              <w:rPr>
                <w:rFonts w:ascii="Cambria Math" w:hAnsi="Cambria Math" w:cs="Times New Roman"/>
                <w:sz w:val="24"/>
                <w:szCs w:val="24"/>
              </w:rPr>
              <w:t>(−</w:t>
            </w:r>
            <w:r w:rsidRPr="007656B2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656B2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2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>)</w:t>
            </w:r>
          </w:p>
        </w:tc>
        <w:tc>
          <w:tcPr>
            <w:tcW w:w="5948" w:type="dxa"/>
          </w:tcPr>
          <w:p w14:paraId="6B62E8CB" w14:textId="7D56710D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Для аналитики применить не финитное преобразование. Использовать свойства преобразования Фурье.</w:t>
            </w:r>
          </w:p>
        </w:tc>
      </w:tr>
      <w:tr w:rsidR="007656B2" w14:paraId="225BE6D9" w14:textId="77777777" w:rsidTr="0096144B">
        <w:tc>
          <w:tcPr>
            <w:tcW w:w="562" w:type="dxa"/>
          </w:tcPr>
          <w:p w14:paraId="57569F37" w14:textId="45BF873F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3126F160" w14:textId="5245F118" w:rsidR="007656B2" w:rsidRPr="007656B2" w:rsidRDefault="007656B2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7656B2">
              <w:rPr>
                <w:rFonts w:ascii="Cambria Math" w:hAnsi="Cambria Math" w:cs="Times New Roman"/>
                <w:sz w:val="24"/>
                <w:szCs w:val="24"/>
              </w:rPr>
              <w:t>(4</w:t>
            </w:r>
            <w:r w:rsidRPr="007656B2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656B2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2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 xml:space="preserve"> − </w:t>
            </w:r>
            <w:proofErr w:type="gramStart"/>
            <w:r w:rsidRPr="007656B2">
              <w:rPr>
                <w:rFonts w:ascii="Cambria Math" w:hAnsi="Cambria Math" w:cs="Times New Roman"/>
                <w:sz w:val="24"/>
                <w:szCs w:val="24"/>
              </w:rPr>
              <w:t>2)</w:t>
            </w:r>
            <w:proofErr w:type="spellStart"/>
            <w:r w:rsidRPr="007656B2">
              <w:rPr>
                <w:rFonts w:ascii="Cambria Math" w:hAnsi="Cambria Math" w:cs="Times New Roman"/>
                <w:sz w:val="24"/>
                <w:szCs w:val="24"/>
              </w:rPr>
              <w:t>exp</w:t>
            </w:r>
            <w:proofErr w:type="spellEnd"/>
            <w:proofErr w:type="gramEnd"/>
            <w:r w:rsidRPr="007656B2">
              <w:rPr>
                <w:rFonts w:ascii="Cambria Math" w:hAnsi="Cambria Math" w:cs="Times New Roman"/>
                <w:sz w:val="24"/>
                <w:szCs w:val="24"/>
              </w:rPr>
              <w:t>(−</w:t>
            </w:r>
            <w:r w:rsidRPr="007656B2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311C1D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2</w:t>
            </w:r>
            <w:r w:rsidRPr="007656B2">
              <w:rPr>
                <w:rFonts w:ascii="Cambria Math" w:hAnsi="Cambria Math" w:cs="Times New Roman"/>
                <w:sz w:val="24"/>
                <w:szCs w:val="24"/>
              </w:rPr>
              <w:t>/2)</w:t>
            </w:r>
          </w:p>
        </w:tc>
        <w:tc>
          <w:tcPr>
            <w:tcW w:w="5948" w:type="dxa"/>
          </w:tcPr>
          <w:p w14:paraId="3E06B509" w14:textId="46DDA1F2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Для аналитики применить не финитное преобразование. Можно использовать понятие полиномов Эрмита и мод Гаусса-Эрмита.</w:t>
            </w:r>
          </w:p>
        </w:tc>
      </w:tr>
      <w:tr w:rsidR="007656B2" w14:paraId="48E8F53F" w14:textId="77777777" w:rsidTr="0096144B">
        <w:tc>
          <w:tcPr>
            <w:tcW w:w="562" w:type="dxa"/>
          </w:tcPr>
          <w:p w14:paraId="3AB3DEBC" w14:textId="5FB447A3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14:paraId="2174AC37" w14:textId="4DF30F8A" w:rsidR="007656B2" w:rsidRDefault="00311C1D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C1D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311C1D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948" w:type="dxa"/>
          </w:tcPr>
          <w:p w14:paraId="13FF6C43" w14:textId="5765F535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Для аналитики применить финитное преобразование. Использовать свойства преобразования Фурье.</w:t>
            </w:r>
          </w:p>
        </w:tc>
      </w:tr>
      <w:tr w:rsidR="007656B2" w14:paraId="095807D2" w14:textId="77777777" w:rsidTr="0096144B">
        <w:tc>
          <w:tcPr>
            <w:tcW w:w="562" w:type="dxa"/>
          </w:tcPr>
          <w:p w14:paraId="2C15407D" w14:textId="222D2A8F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4657C3A4" w14:textId="4014216C" w:rsidR="007656B2" w:rsidRPr="00311C1D" w:rsidRDefault="00311C1D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proofErr w:type="spellStart"/>
            <w:r w:rsidRPr="00311C1D">
              <w:rPr>
                <w:rFonts w:ascii="Cambria Math" w:hAnsi="Cambria Math" w:cs="Times New Roman"/>
                <w:sz w:val="24"/>
                <w:szCs w:val="24"/>
              </w:rPr>
              <w:t>sin</w:t>
            </w:r>
            <w:proofErr w:type="spellEnd"/>
            <w:r w:rsidRPr="00311C1D">
              <w:rPr>
                <w:rFonts w:ascii="Cambria Math" w:hAnsi="Cambria Math" w:cs="Times New Roman"/>
                <w:sz w:val="24"/>
                <w:szCs w:val="24"/>
              </w:rPr>
              <w:t>(3</w:t>
            </w:r>
            <w:r w:rsidRPr="00311C1D">
              <w:rPr>
                <w:rFonts w:ascii="Cambria Math" w:hAnsi="Cambria Math" w:cs="Cambria Math"/>
                <w:sz w:val="24"/>
                <w:szCs w:val="24"/>
              </w:rPr>
              <w:t>𝜋𝑥</w:t>
            </w:r>
            <w:r w:rsidRPr="00311C1D">
              <w:rPr>
                <w:rFonts w:ascii="Cambria Math" w:hAnsi="Cambria Math" w:cs="Times New Roman"/>
                <w:sz w:val="24"/>
                <w:szCs w:val="24"/>
              </w:rPr>
              <w:t>)</w:t>
            </w:r>
          </w:p>
        </w:tc>
        <w:tc>
          <w:tcPr>
            <w:tcW w:w="5948" w:type="dxa"/>
          </w:tcPr>
          <w:p w14:paraId="2FF94851" w14:textId="05DF0AC3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Для аналитики применить финитное преобразование. Использовать свойства преобразования Фурье.</w:t>
            </w:r>
          </w:p>
        </w:tc>
      </w:tr>
      <w:tr w:rsidR="007656B2" w14:paraId="35DE7733" w14:textId="77777777" w:rsidTr="0096144B">
        <w:tc>
          <w:tcPr>
            <w:tcW w:w="562" w:type="dxa"/>
          </w:tcPr>
          <w:p w14:paraId="1130C634" w14:textId="39C66A78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1730743D" w14:textId="19D0A4C8" w:rsidR="007656B2" w:rsidRPr="00311C1D" w:rsidRDefault="00311C1D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proofErr w:type="spellStart"/>
            <w:proofErr w:type="gramStart"/>
            <w:r w:rsidRPr="00311C1D">
              <w:rPr>
                <w:rFonts w:ascii="Cambria Math" w:hAnsi="Cambria Math" w:cs="Times New Roman"/>
                <w:sz w:val="24"/>
                <w:szCs w:val="24"/>
              </w:rPr>
              <w:t>rect</w:t>
            </w:r>
            <w:proofErr w:type="spellEnd"/>
            <w:r w:rsidRPr="00311C1D">
              <w:rPr>
                <w:rFonts w:ascii="Cambria Math" w:hAnsi="Cambria Math" w:cs="Times New Roman"/>
                <w:sz w:val="24"/>
                <w:szCs w:val="24"/>
              </w:rPr>
              <w:t>(</w:t>
            </w:r>
            <w:proofErr w:type="gramEnd"/>
            <w:r w:rsidRPr="00311C1D">
              <w:rPr>
                <w:rFonts w:ascii="Cambria Math" w:hAnsi="Cambria Math" w:cs="Times New Roman"/>
                <w:sz w:val="24"/>
                <w:szCs w:val="24"/>
              </w:rPr>
              <w:t>(</w:t>
            </w:r>
            <w:r w:rsidRPr="00311C1D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311C1D">
              <w:rPr>
                <w:rFonts w:ascii="Cambria Math" w:hAnsi="Cambria Math" w:cs="Times New Roman"/>
                <w:sz w:val="24"/>
                <w:szCs w:val="24"/>
              </w:rPr>
              <w:t xml:space="preserve"> − 1)/4)</w:t>
            </w:r>
          </w:p>
        </w:tc>
        <w:tc>
          <w:tcPr>
            <w:tcW w:w="5948" w:type="dxa"/>
          </w:tcPr>
          <w:p w14:paraId="38E7F63E" w14:textId="5A57CF30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Для аналитики применить не финитное преобразование.</w:t>
            </w:r>
          </w:p>
        </w:tc>
      </w:tr>
      <w:tr w:rsidR="007656B2" w14:paraId="77F2CDA4" w14:textId="77777777" w:rsidTr="0096144B">
        <w:tc>
          <w:tcPr>
            <w:tcW w:w="562" w:type="dxa"/>
          </w:tcPr>
          <w:p w14:paraId="328FAEBA" w14:textId="772DF82D" w:rsidR="007656B2" w:rsidRDefault="007656B2" w:rsidP="00961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4D2EEF2F" w14:textId="730C03CD" w:rsidR="007656B2" w:rsidRPr="00311C1D" w:rsidRDefault="00311C1D" w:rsidP="0096144B">
            <w:pPr>
              <w:spacing w:line="276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proofErr w:type="spellStart"/>
            <w:r w:rsidRPr="00311C1D">
              <w:rPr>
                <w:rFonts w:ascii="Cambria Math" w:hAnsi="Cambria Math" w:cs="Times New Roman"/>
                <w:sz w:val="24"/>
                <w:szCs w:val="24"/>
              </w:rPr>
              <w:t>exp</w:t>
            </w:r>
            <w:proofErr w:type="spellEnd"/>
            <w:r w:rsidRPr="00311C1D">
              <w:rPr>
                <w:rFonts w:ascii="Cambria Math" w:hAnsi="Cambria Math" w:cs="Times New Roman"/>
                <w:sz w:val="24"/>
                <w:szCs w:val="24"/>
              </w:rPr>
              <w:t>(2</w:t>
            </w:r>
            <w:r w:rsidRPr="00311C1D">
              <w:rPr>
                <w:rFonts w:ascii="Cambria Math" w:hAnsi="Cambria Math" w:cs="Cambria Math"/>
                <w:sz w:val="24"/>
                <w:szCs w:val="24"/>
              </w:rPr>
              <w:t>𝑖𝑥</w:t>
            </w:r>
            <w:r w:rsidRPr="00311C1D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3</w:t>
            </w:r>
            <w:r w:rsidRPr="00311C1D">
              <w:rPr>
                <w:rFonts w:ascii="Cambria Math" w:hAnsi="Cambria Math" w:cs="Times New Roman"/>
                <w:sz w:val="24"/>
                <w:szCs w:val="24"/>
              </w:rPr>
              <w:t>)</w:t>
            </w:r>
          </w:p>
        </w:tc>
        <w:tc>
          <w:tcPr>
            <w:tcW w:w="5948" w:type="dxa"/>
          </w:tcPr>
          <w:p w14:paraId="1C9AC135" w14:textId="045F25D4" w:rsidR="007656B2" w:rsidRDefault="007656B2" w:rsidP="00961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6B2">
              <w:rPr>
                <w:rFonts w:ascii="Times New Roman" w:hAnsi="Times New Roman" w:cs="Times New Roman"/>
                <w:sz w:val="24"/>
                <w:szCs w:val="24"/>
              </w:rPr>
              <w:t xml:space="preserve">Для аналитики применить не финитное преобразование. Использовать понятие функции </w:t>
            </w:r>
            <w:proofErr w:type="spellStart"/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Эйри</w:t>
            </w:r>
            <w:proofErr w:type="spellEnd"/>
            <w:r w:rsidRPr="007656B2">
              <w:rPr>
                <w:rFonts w:ascii="Times New Roman" w:hAnsi="Times New Roman" w:cs="Times New Roman"/>
                <w:sz w:val="24"/>
                <w:szCs w:val="24"/>
              </w:rPr>
              <w:t xml:space="preserve"> или луча </w:t>
            </w:r>
            <w:proofErr w:type="spellStart"/>
            <w:r w:rsidRPr="007656B2">
              <w:rPr>
                <w:rFonts w:ascii="Times New Roman" w:hAnsi="Times New Roman" w:cs="Times New Roman"/>
                <w:sz w:val="24"/>
                <w:szCs w:val="24"/>
              </w:rPr>
              <w:t>Эйри</w:t>
            </w:r>
            <w:proofErr w:type="spellEnd"/>
            <w:r w:rsidRPr="007656B2">
              <w:rPr>
                <w:rFonts w:ascii="Times New Roman" w:hAnsi="Times New Roman" w:cs="Times New Roman"/>
                <w:sz w:val="24"/>
                <w:szCs w:val="24"/>
              </w:rPr>
              <w:t xml:space="preserve"> и свойства преобразования Фурье.  </w:t>
            </w:r>
          </w:p>
        </w:tc>
      </w:tr>
    </w:tbl>
    <w:p w14:paraId="11E06182" w14:textId="5069880A" w:rsidR="0096144B" w:rsidRPr="0096144B" w:rsidRDefault="0096144B" w:rsidP="00F114CD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6144B">
        <w:rPr>
          <w:rFonts w:ascii="Times New Roman" w:hAnsi="Times New Roman" w:cs="Times New Roman"/>
          <w:sz w:val="32"/>
          <w:szCs w:val="32"/>
        </w:rPr>
        <w:t>Варианты</w:t>
      </w:r>
    </w:p>
    <w:p w14:paraId="561F1542" w14:textId="77777777" w:rsidR="0096144B" w:rsidRPr="00B97206" w:rsidRDefault="0096144B" w:rsidP="00F114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144B" w:rsidRPr="00B9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A51"/>
    <w:multiLevelType w:val="hybridMultilevel"/>
    <w:tmpl w:val="3238F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E6F51"/>
    <w:multiLevelType w:val="hybridMultilevel"/>
    <w:tmpl w:val="988A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12"/>
    <w:rsid w:val="00311C1D"/>
    <w:rsid w:val="005A166B"/>
    <w:rsid w:val="007656B2"/>
    <w:rsid w:val="007E1512"/>
    <w:rsid w:val="0096144B"/>
    <w:rsid w:val="00B97206"/>
    <w:rsid w:val="00C46CA0"/>
    <w:rsid w:val="00E954F9"/>
    <w:rsid w:val="00F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DE23"/>
  <w15:chartTrackingRefBased/>
  <w15:docId w15:val="{D826644A-5CEB-4041-8F55-58FC1A3D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06"/>
    <w:pPr>
      <w:ind w:left="720"/>
      <w:contextualSpacing/>
    </w:pPr>
  </w:style>
  <w:style w:type="table" w:styleId="a4">
    <w:name w:val="Table Grid"/>
    <w:basedOn w:val="a1"/>
    <w:uiPriority w:val="39"/>
    <w:rsid w:val="00765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Субеева Г.Р.</dc:creator>
  <cp:keywords/>
  <dc:description/>
  <cp:lastModifiedBy>Субеева Г.Р.</cp:lastModifiedBy>
  <cp:revision>4</cp:revision>
  <dcterms:created xsi:type="dcterms:W3CDTF">2020-01-22T17:31:00Z</dcterms:created>
  <dcterms:modified xsi:type="dcterms:W3CDTF">2020-01-22T18:39:00Z</dcterms:modified>
</cp:coreProperties>
</file>