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7F02C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</w:rPr>
      </w:pPr>
      <w:r w:rsidRPr="00857D3C">
        <w:rPr>
          <w:rFonts w:cs="Times New Roman"/>
          <w:b/>
          <w:color w:val="000000"/>
          <w:szCs w:val="24"/>
        </w:rPr>
        <w:t>ХАРАКТЕРИСТИКА</w:t>
      </w:r>
    </w:p>
    <w:p w14:paraId="08A5A56C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</w:rPr>
      </w:pPr>
      <w:r w:rsidRPr="00857D3C">
        <w:rPr>
          <w:rFonts w:cs="Times New Roman"/>
          <w:b/>
          <w:color w:val="000000"/>
          <w:szCs w:val="24"/>
        </w:rPr>
        <w:t>Долина Сергея Владимировича</w:t>
      </w:r>
    </w:p>
    <w:p w14:paraId="55C7E71E" w14:textId="77777777" w:rsidR="00E474AA" w:rsidRPr="00857D3C" w:rsidRDefault="00E474AA" w:rsidP="00857D3C">
      <w:pPr>
        <w:spacing w:after="0" w:line="240" w:lineRule="auto"/>
        <w:ind w:firstLine="567"/>
        <w:rPr>
          <w:rFonts w:cs="Times New Roman"/>
          <w:szCs w:val="24"/>
        </w:rPr>
      </w:pPr>
    </w:p>
    <w:tbl>
      <w:tblPr>
        <w:tblStyle w:val="aff0"/>
        <w:tblW w:w="9747" w:type="dxa"/>
        <w:tblLayout w:type="fixed"/>
        <w:tblLook w:val="04A0" w:firstRow="1" w:lastRow="0" w:firstColumn="1" w:lastColumn="0" w:noHBand="0" w:noVBand="1"/>
      </w:tblPr>
      <w:tblGrid>
        <w:gridCol w:w="2350"/>
        <w:gridCol w:w="7397"/>
      </w:tblGrid>
      <w:tr w:rsidR="00E474AA" w:rsidRPr="00857D3C" w14:paraId="7DB1B2AB" w14:textId="77777777" w:rsidTr="00857D3C">
        <w:tc>
          <w:tcPr>
            <w:tcW w:w="2350" w:type="dxa"/>
          </w:tcPr>
          <w:p w14:paraId="70FA3D4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Дата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и 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место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рождения</w:t>
            </w:r>
            <w:proofErr w:type="spellEnd"/>
          </w:p>
        </w:tc>
        <w:tc>
          <w:tcPr>
            <w:tcW w:w="7397" w:type="dxa"/>
          </w:tcPr>
          <w:p w14:paraId="4B0E4674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7 января 1998 г., г. Новосибирск</w:t>
            </w:r>
          </w:p>
        </w:tc>
      </w:tr>
      <w:tr w:rsidR="00E474AA" w:rsidRPr="00857D3C" w14:paraId="73ECBCC3" w14:textId="77777777" w:rsidTr="00857D3C">
        <w:tc>
          <w:tcPr>
            <w:tcW w:w="2350" w:type="dxa"/>
          </w:tcPr>
          <w:p w14:paraId="252044DB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Место работы</w:t>
            </w:r>
          </w:p>
        </w:tc>
        <w:tc>
          <w:tcPr>
            <w:tcW w:w="7397" w:type="dxa"/>
          </w:tcPr>
          <w:p w14:paraId="61FE4D6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ФГБОУ ВО «СГУГиТ»</w:t>
            </w:r>
          </w:p>
        </w:tc>
      </w:tr>
      <w:tr w:rsidR="00E474AA" w:rsidRPr="00857D3C" w14:paraId="725B3248" w14:textId="77777777" w:rsidTr="00857D3C">
        <w:tc>
          <w:tcPr>
            <w:tcW w:w="2350" w:type="dxa"/>
          </w:tcPr>
          <w:p w14:paraId="5C127C33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Должности</w:t>
            </w:r>
          </w:p>
        </w:tc>
        <w:tc>
          <w:tcPr>
            <w:tcW w:w="7397" w:type="dxa"/>
          </w:tcPr>
          <w:p w14:paraId="4C339801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младший научный сотрудник НИИ стратегического развития; доцент кафедры космической и физической геодезии (по 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совместительству)</w:t>
            </w:r>
          </w:p>
        </w:tc>
      </w:tr>
      <w:tr w:rsidR="00E474AA" w:rsidRPr="00857D3C" w14:paraId="14301479" w14:textId="77777777" w:rsidTr="00857D3C">
        <w:tc>
          <w:tcPr>
            <w:tcW w:w="2350" w:type="dxa"/>
          </w:tcPr>
          <w:p w14:paraId="2FA4DEC8" w14:textId="779BAE6F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Уч</w:t>
            </w:r>
            <w:proofErr w:type="spellEnd"/>
            <w:r w:rsidR="00857D3C">
              <w:rPr>
                <w:rFonts w:cs="Times New Roman"/>
                <w:bCs/>
                <w:color w:val="000000"/>
                <w:szCs w:val="24"/>
                <w:lang w:val="ru-RU"/>
              </w:rPr>
              <w:t>е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ная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степень</w:t>
            </w:r>
          </w:p>
        </w:tc>
        <w:tc>
          <w:tcPr>
            <w:tcW w:w="7397" w:type="dxa"/>
          </w:tcPr>
          <w:p w14:paraId="6303646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>кандидат технических наук по специальности 1.6.22 «Геодезия»</w:t>
            </w:r>
          </w:p>
        </w:tc>
      </w:tr>
      <w:tr w:rsidR="00E474AA" w:rsidRPr="00857D3C" w14:paraId="22A3507E" w14:textId="77777777" w:rsidTr="00857D3C">
        <w:tc>
          <w:tcPr>
            <w:tcW w:w="2350" w:type="dxa"/>
          </w:tcPr>
          <w:p w14:paraId="138E10E5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Образование</w:t>
            </w:r>
          </w:p>
        </w:tc>
        <w:tc>
          <w:tcPr>
            <w:tcW w:w="7397" w:type="dxa"/>
          </w:tcPr>
          <w:p w14:paraId="4C2AD7BD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СГУГиТ: бакалавриат, 2019; магистратура, 2021; аспирантура, 2024</w:t>
            </w:r>
          </w:p>
        </w:tc>
      </w:tr>
      <w:tr w:rsidR="00E474AA" w:rsidRPr="00857D3C" w14:paraId="0D7F3983" w14:textId="77777777" w:rsidTr="00857D3C">
        <w:tc>
          <w:tcPr>
            <w:tcW w:w="2350" w:type="dxa"/>
          </w:tcPr>
          <w:p w14:paraId="6E53BBA6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Область исследований</w:t>
            </w:r>
          </w:p>
        </w:tc>
        <w:tc>
          <w:tcPr>
            <w:tcW w:w="7397" w:type="dxa"/>
          </w:tcPr>
          <w:p w14:paraId="1D52D341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геодезия, ГНСС, высокоточное и </w:t>
            </w:r>
            <w:proofErr w:type="spellStart"/>
            <w:r w:rsidRPr="00857D3C">
              <w:rPr>
                <w:rFonts w:cs="Times New Roman"/>
                <w:color w:val="000000"/>
                <w:szCs w:val="24"/>
                <w:lang w:val="ru-RU"/>
              </w:rPr>
              <w:t>коллаборативное</w:t>
            </w:r>
            <w:proofErr w:type="spellEnd"/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 позиционирован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ие</w:t>
            </w:r>
          </w:p>
        </w:tc>
      </w:tr>
      <w:tr w:rsidR="00E474AA" w:rsidRPr="00857D3C" w14:paraId="1263667C" w14:textId="77777777" w:rsidTr="00857D3C">
        <w:tc>
          <w:tcPr>
            <w:tcW w:w="2350" w:type="dxa"/>
          </w:tcPr>
          <w:p w14:paraId="64CE0259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Контакты</w:t>
            </w:r>
            <w:proofErr w:type="spellEnd"/>
          </w:p>
        </w:tc>
        <w:tc>
          <w:tcPr>
            <w:tcW w:w="7397" w:type="dxa"/>
          </w:tcPr>
          <w:p w14:paraId="4E3CED2B" w14:textId="024A19CC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+7 906 996-05-51; </w:t>
            </w:r>
            <w:proofErr w:type="spellStart"/>
            <w:r w:rsidRPr="00857D3C">
              <w:rPr>
                <w:rFonts w:cs="Times New Roman"/>
                <w:color w:val="000000"/>
                <w:szCs w:val="24"/>
              </w:rPr>
              <w:t>sergeydolin</w:t>
            </w:r>
            <w:proofErr w:type="spellEnd"/>
            <w:r w:rsidRPr="00857D3C">
              <w:rPr>
                <w:rFonts w:cs="Times New Roman"/>
                <w:color w:val="000000"/>
                <w:szCs w:val="24"/>
                <w:lang w:val="ru-RU"/>
              </w:rPr>
              <w:t>@</w:t>
            </w:r>
            <w:r w:rsidRPr="00857D3C">
              <w:rPr>
                <w:rFonts w:cs="Times New Roman"/>
                <w:color w:val="000000"/>
                <w:szCs w:val="24"/>
              </w:rPr>
              <w:t>mail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.</w:t>
            </w:r>
            <w:proofErr w:type="spellStart"/>
            <w:r w:rsidRPr="00857D3C">
              <w:rPr>
                <w:rFonts w:cs="Times New Roman"/>
                <w:color w:val="000000"/>
                <w:szCs w:val="24"/>
              </w:rPr>
              <w:t>ru</w:t>
            </w:r>
            <w:proofErr w:type="spellEnd"/>
          </w:p>
        </w:tc>
      </w:tr>
    </w:tbl>
    <w:p w14:paraId="75DB33A4" w14:textId="77777777" w:rsidR="00857D3C" w:rsidRDefault="00857D3C" w:rsidP="00857D3C">
      <w:pPr>
        <w:rPr>
          <w:lang w:val="ru-RU"/>
        </w:rPr>
      </w:pPr>
    </w:p>
    <w:p w14:paraId="0A5F710D" w14:textId="119E02B9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Научная и профессиональная деятельность</w:t>
      </w:r>
    </w:p>
    <w:p w14:paraId="0A80B693" w14:textId="280D1456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С.В. Долин специализируется в области высокоточного определения </w:t>
      </w:r>
      <w:r w:rsidRPr="00857D3C">
        <w:rPr>
          <w:rFonts w:cs="Times New Roman"/>
          <w:color w:val="000000"/>
          <w:szCs w:val="24"/>
          <w:lang w:val="ru-RU"/>
        </w:rPr>
        <w:t xml:space="preserve">координат по сигналам глобальных навигационных </w:t>
      </w:r>
      <w:r w:rsidRPr="00857D3C">
        <w:rPr>
          <w:rFonts w:cs="Times New Roman"/>
          <w:color w:val="000000"/>
          <w:szCs w:val="24"/>
          <w:lang w:val="ru-RU"/>
        </w:rPr>
        <w:t xml:space="preserve">спутниковых систем. Основное направление его исследований связано с разработкой методики коллаборативного позиционирования, предусматривающей совместное использование технологий </w:t>
      </w:r>
      <w:r w:rsidRPr="00857D3C">
        <w:rPr>
          <w:rFonts w:cs="Times New Roman"/>
          <w:color w:val="000000"/>
          <w:szCs w:val="24"/>
        </w:rPr>
        <w:t>PPP</w:t>
      </w:r>
      <w:r w:rsidRPr="00857D3C">
        <w:rPr>
          <w:rFonts w:cs="Times New Roman"/>
          <w:color w:val="000000"/>
          <w:szCs w:val="24"/>
          <w:lang w:val="ru-RU"/>
        </w:rPr>
        <w:t xml:space="preserve"> и </w:t>
      </w:r>
      <w:r w:rsidRPr="00857D3C">
        <w:rPr>
          <w:rFonts w:cs="Times New Roman"/>
          <w:color w:val="000000"/>
          <w:szCs w:val="24"/>
        </w:rPr>
        <w:t>RTK</w:t>
      </w:r>
      <w:r w:rsidRPr="00857D3C">
        <w:rPr>
          <w:rFonts w:cs="Times New Roman"/>
          <w:color w:val="000000"/>
          <w:szCs w:val="24"/>
          <w:lang w:val="ru-RU"/>
        </w:rPr>
        <w:t xml:space="preserve"> и формирование распредел</w:t>
      </w:r>
      <w:r w:rsidR="00857D3C">
        <w:rPr>
          <w:rFonts w:cs="Times New Roman"/>
          <w:color w:val="000000"/>
          <w:szCs w:val="24"/>
          <w:lang w:val="ru-RU"/>
        </w:rPr>
        <w:t>е</w:t>
      </w:r>
      <w:r w:rsidRPr="00857D3C">
        <w:rPr>
          <w:rFonts w:cs="Times New Roman"/>
          <w:color w:val="000000"/>
          <w:szCs w:val="24"/>
          <w:lang w:val="ru-RU"/>
        </w:rPr>
        <w:t>нной</w:t>
      </w:r>
      <w:r w:rsidR="00C8228F">
        <w:rPr>
          <w:rFonts w:cs="Times New Roman"/>
          <w:color w:val="000000"/>
          <w:szCs w:val="24"/>
          <w:lang w:val="ru-RU"/>
        </w:rPr>
        <w:t xml:space="preserve"> децентрализованной</w:t>
      </w:r>
      <w:r w:rsidRPr="00857D3C">
        <w:rPr>
          <w:rFonts w:cs="Times New Roman"/>
          <w:color w:val="000000"/>
          <w:szCs w:val="24"/>
          <w:lang w:val="ru-RU"/>
        </w:rPr>
        <w:t xml:space="preserve"> </w:t>
      </w:r>
      <w:r w:rsidR="00C8228F">
        <w:rPr>
          <w:rFonts w:cs="Times New Roman"/>
          <w:color w:val="000000"/>
          <w:szCs w:val="24"/>
          <w:lang w:val="ru-RU"/>
        </w:rPr>
        <w:t xml:space="preserve">наземной </w:t>
      </w:r>
      <w:r w:rsidRPr="00857D3C">
        <w:rPr>
          <w:rFonts w:cs="Times New Roman"/>
          <w:color w:val="000000"/>
          <w:szCs w:val="24"/>
          <w:lang w:val="ru-RU"/>
        </w:rPr>
        <w:t xml:space="preserve">инфраструктуры </w:t>
      </w:r>
      <w:r w:rsidR="00C8228F">
        <w:rPr>
          <w:rFonts w:cs="Times New Roman"/>
          <w:color w:val="000000"/>
          <w:szCs w:val="24"/>
          <w:lang w:val="ru-RU"/>
        </w:rPr>
        <w:t>высокоточного</w:t>
      </w:r>
      <w:r w:rsidRPr="00857D3C">
        <w:rPr>
          <w:rFonts w:cs="Times New Roman"/>
          <w:color w:val="000000"/>
          <w:szCs w:val="24"/>
          <w:lang w:val="ru-RU"/>
        </w:rPr>
        <w:t xml:space="preserve"> </w:t>
      </w:r>
      <w:r w:rsidR="00C8228F">
        <w:rPr>
          <w:rFonts w:cs="Times New Roman"/>
          <w:color w:val="000000"/>
          <w:szCs w:val="24"/>
          <w:lang w:val="ru-RU"/>
        </w:rPr>
        <w:t>позиционирования</w:t>
      </w:r>
      <w:r w:rsidRPr="00857D3C">
        <w:rPr>
          <w:rFonts w:cs="Times New Roman"/>
          <w:color w:val="000000"/>
          <w:szCs w:val="24"/>
          <w:lang w:val="ru-RU"/>
        </w:rPr>
        <w:t>.</w:t>
      </w:r>
    </w:p>
    <w:p w14:paraId="06E8D762" w14:textId="381D9E91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Соискатель участвовал в выполнении составной части ОКР «КФД-В-</w:t>
      </w:r>
      <w:proofErr w:type="spellStart"/>
      <w:r w:rsidRPr="00857D3C">
        <w:rPr>
          <w:rFonts w:cs="Times New Roman"/>
          <w:color w:val="000000"/>
          <w:szCs w:val="24"/>
          <w:lang w:val="ru-RU"/>
        </w:rPr>
        <w:t>СГУГиТ</w:t>
      </w:r>
      <w:proofErr w:type="spellEnd"/>
      <w:r w:rsidRPr="00857D3C">
        <w:rPr>
          <w:rFonts w:cs="Times New Roman"/>
          <w:color w:val="000000"/>
          <w:szCs w:val="24"/>
          <w:lang w:val="ru-RU"/>
        </w:rPr>
        <w:t>» в рамках федеральной целевой программы развития и использования системы ГЛОНАСС. С 2019 года является соисполнителем</w:t>
      </w:r>
      <w:r w:rsidR="00C8228F">
        <w:rPr>
          <w:rFonts w:cs="Times New Roman"/>
          <w:color w:val="000000"/>
          <w:szCs w:val="24"/>
          <w:lang w:val="ru-RU"/>
        </w:rPr>
        <w:t xml:space="preserve"> НИОКТР «</w:t>
      </w:r>
      <w:r w:rsidR="00C8228F" w:rsidRPr="00C8228F">
        <w:rPr>
          <w:rFonts w:cs="Times New Roman"/>
          <w:color w:val="000000"/>
          <w:szCs w:val="24"/>
          <w:lang w:val="ru-RU"/>
        </w:rPr>
        <w:t>Разработка и исследование прорывных технологий в области физической и релятивистской геодезии в интересах развития фундаментального обеспечения системы ГЛОНАСС</w:t>
      </w:r>
      <w:r w:rsidR="00C8228F">
        <w:rPr>
          <w:rFonts w:cs="Times New Roman"/>
          <w:color w:val="000000"/>
          <w:szCs w:val="24"/>
          <w:lang w:val="ru-RU"/>
        </w:rPr>
        <w:t>»</w:t>
      </w:r>
      <w:r w:rsidRPr="00857D3C">
        <w:rPr>
          <w:rFonts w:cs="Times New Roman"/>
          <w:color w:val="000000"/>
          <w:szCs w:val="24"/>
          <w:lang w:val="ru-RU"/>
        </w:rPr>
        <w:t xml:space="preserve"> СЧ НИР «ГЕОТЕХ-КВАНТ»</w:t>
      </w:r>
      <w:r w:rsidRPr="00857D3C">
        <w:rPr>
          <w:rFonts w:cs="Times New Roman"/>
          <w:color w:val="000000"/>
          <w:szCs w:val="24"/>
          <w:lang w:val="ru-RU"/>
        </w:rPr>
        <w:t>. В 2022-2025 годах руководил разработкой метод</w:t>
      </w:r>
      <w:r w:rsidR="00393B33">
        <w:rPr>
          <w:rFonts w:cs="Times New Roman"/>
          <w:color w:val="000000"/>
          <w:szCs w:val="24"/>
          <w:lang w:val="ru-RU"/>
        </w:rPr>
        <w:t>ики</w:t>
      </w:r>
      <w:r w:rsidRPr="00857D3C">
        <w:rPr>
          <w:rFonts w:cs="Times New Roman"/>
          <w:color w:val="000000"/>
          <w:szCs w:val="24"/>
          <w:lang w:val="ru-RU"/>
        </w:rPr>
        <w:t xml:space="preserve"> коллаборативного высокоточного позиционирования в рамках инициативной темы 07-22-10-001.</w:t>
      </w:r>
    </w:p>
    <w:p w14:paraId="2D9B8400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Основные научные результаты</w:t>
      </w:r>
    </w:p>
    <w:p w14:paraId="4223ACB9" w14:textId="3C6383CF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Разработана методика коллаборативного ГНСС-позициониро</w:t>
      </w:r>
      <w:r w:rsidRPr="00857D3C">
        <w:rPr>
          <w:rFonts w:cs="Times New Roman"/>
          <w:color w:val="000000"/>
          <w:szCs w:val="24"/>
          <w:lang w:val="ru-RU"/>
        </w:rPr>
        <w:t xml:space="preserve">вания, объединяющая преимущества </w:t>
      </w:r>
      <w:r w:rsidRPr="00857D3C">
        <w:rPr>
          <w:rFonts w:cs="Times New Roman"/>
          <w:color w:val="000000"/>
          <w:szCs w:val="24"/>
        </w:rPr>
        <w:t>PPP</w:t>
      </w:r>
      <w:r w:rsidRPr="00857D3C">
        <w:rPr>
          <w:rFonts w:cs="Times New Roman"/>
          <w:color w:val="000000"/>
          <w:szCs w:val="24"/>
          <w:lang w:val="ru-RU"/>
        </w:rPr>
        <w:t xml:space="preserve"> и </w:t>
      </w:r>
      <w:r w:rsidRPr="00857D3C">
        <w:rPr>
          <w:rFonts w:cs="Times New Roman"/>
          <w:color w:val="000000"/>
          <w:szCs w:val="24"/>
        </w:rPr>
        <w:t>RTK</w:t>
      </w:r>
      <w:r w:rsidRPr="00857D3C">
        <w:rPr>
          <w:rFonts w:cs="Times New Roman"/>
          <w:color w:val="000000"/>
          <w:szCs w:val="24"/>
          <w:lang w:val="ru-RU"/>
        </w:rPr>
        <w:t xml:space="preserve">. </w:t>
      </w:r>
      <w:r w:rsidRPr="00E550D9">
        <w:rPr>
          <w:rFonts w:cs="Times New Roman"/>
          <w:color w:val="000000"/>
          <w:szCs w:val="24"/>
          <w:lang w:val="ru-RU"/>
        </w:rPr>
        <w:t>Предложен алгоритм повторной инициализации расширенного фильтра Калмана</w:t>
      </w:r>
      <w:r w:rsidRPr="00857D3C">
        <w:rPr>
          <w:rFonts w:cs="Times New Roman"/>
          <w:color w:val="000000"/>
          <w:szCs w:val="24"/>
          <w:lang w:val="ru-RU"/>
        </w:rPr>
        <w:t xml:space="preserve">. Модифицированы алгоритмы </w:t>
      </w:r>
      <w:r w:rsidRPr="00857D3C">
        <w:rPr>
          <w:rFonts w:cs="Times New Roman"/>
          <w:color w:val="000000"/>
          <w:szCs w:val="24"/>
        </w:rPr>
        <w:t>PPP</w:t>
      </w:r>
      <w:r w:rsidRPr="00857D3C">
        <w:rPr>
          <w:rFonts w:cs="Times New Roman"/>
          <w:color w:val="000000"/>
          <w:szCs w:val="24"/>
          <w:lang w:val="ru-RU"/>
        </w:rPr>
        <w:t xml:space="preserve"> для учёта дифференциальных кодовых и фазовы</w:t>
      </w:r>
      <w:r w:rsidRPr="00857D3C">
        <w:rPr>
          <w:rFonts w:cs="Times New Roman"/>
          <w:color w:val="000000"/>
          <w:szCs w:val="24"/>
          <w:lang w:val="ru-RU"/>
        </w:rPr>
        <w:t xml:space="preserve">х задержек </w:t>
      </w:r>
      <w:proofErr w:type="spellStart"/>
      <w:r w:rsidRPr="00857D3C">
        <w:rPr>
          <w:rFonts w:cs="Times New Roman"/>
          <w:color w:val="000000"/>
          <w:szCs w:val="24"/>
          <w:lang w:val="ru-RU"/>
        </w:rPr>
        <w:t>многосистемных</w:t>
      </w:r>
      <w:proofErr w:type="spellEnd"/>
      <w:r w:rsidRPr="00857D3C">
        <w:rPr>
          <w:rFonts w:cs="Times New Roman"/>
          <w:color w:val="000000"/>
          <w:szCs w:val="24"/>
          <w:lang w:val="ru-RU"/>
        </w:rPr>
        <w:t xml:space="preserve"> </w:t>
      </w:r>
      <w:r>
        <w:rPr>
          <w:rFonts w:cs="Times New Roman"/>
          <w:color w:val="000000"/>
          <w:szCs w:val="24"/>
          <w:lang w:val="ru-RU"/>
        </w:rPr>
        <w:t>ГНСС-</w:t>
      </w:r>
      <w:r w:rsidRPr="00857D3C">
        <w:rPr>
          <w:rFonts w:cs="Times New Roman"/>
          <w:color w:val="000000"/>
          <w:szCs w:val="24"/>
          <w:lang w:val="ru-RU"/>
        </w:rPr>
        <w:t>измерений в реальном времени.</w:t>
      </w:r>
    </w:p>
    <w:p w14:paraId="6DA5FBF0" w14:textId="5FEE2300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Для двухчастотных </w:t>
      </w:r>
      <w:r>
        <w:rPr>
          <w:rFonts w:cs="Times New Roman"/>
          <w:color w:val="000000"/>
          <w:szCs w:val="24"/>
          <w:lang w:val="ru-RU"/>
        </w:rPr>
        <w:t xml:space="preserve">ГНСС </w:t>
      </w:r>
      <w:r w:rsidRPr="00857D3C">
        <w:rPr>
          <w:rFonts w:cs="Times New Roman"/>
          <w:color w:val="000000"/>
          <w:szCs w:val="24"/>
          <w:lang w:val="ru-RU"/>
        </w:rPr>
        <w:t xml:space="preserve">сигналов </w:t>
      </w:r>
      <w:r w:rsidRPr="00857D3C">
        <w:rPr>
          <w:rFonts w:cs="Times New Roman"/>
          <w:color w:val="000000"/>
          <w:szCs w:val="24"/>
          <w:lang w:val="ru-RU"/>
        </w:rPr>
        <w:t>разработаны адаптивная модель ошибок измерений, модифицированная ионосферно-свободная линейная комбинация и робастный адаптивный фильтр Калмана на</w:t>
      </w:r>
      <w:r w:rsidRPr="00857D3C">
        <w:rPr>
          <w:rFonts w:cs="Times New Roman"/>
          <w:color w:val="000000"/>
          <w:szCs w:val="24"/>
          <w:lang w:val="ru-RU"/>
        </w:rPr>
        <w:t xml:space="preserve"> основе вариационного байесовского подхода. Разработаны методика </w:t>
      </w:r>
      <w:r w:rsidRPr="00857D3C">
        <w:rPr>
          <w:rFonts w:cs="Times New Roman"/>
          <w:color w:val="000000"/>
          <w:szCs w:val="24"/>
        </w:rPr>
        <w:t>PPP</w:t>
      </w:r>
      <w:r w:rsidRPr="00857D3C">
        <w:rPr>
          <w:rFonts w:cs="Times New Roman"/>
          <w:color w:val="000000"/>
          <w:szCs w:val="24"/>
          <w:lang w:val="ru-RU"/>
        </w:rPr>
        <w:t>-</w:t>
      </w:r>
      <w:r w:rsidRPr="00857D3C">
        <w:rPr>
          <w:rFonts w:cs="Times New Roman"/>
          <w:color w:val="000000"/>
          <w:szCs w:val="24"/>
        </w:rPr>
        <w:t>AR</w:t>
      </w:r>
      <w:r w:rsidRPr="00857D3C">
        <w:rPr>
          <w:rFonts w:cs="Times New Roman"/>
          <w:color w:val="000000"/>
          <w:szCs w:val="24"/>
          <w:lang w:val="ru-RU"/>
        </w:rPr>
        <w:t xml:space="preserve"> и методика определения среднего фазового центра встроенной антенны смартфона.</w:t>
      </w:r>
    </w:p>
    <w:p w14:paraId="13BF1203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Создано программное обеспечение на языках </w:t>
      </w:r>
      <w:r w:rsidRPr="00857D3C">
        <w:rPr>
          <w:rFonts w:cs="Times New Roman"/>
          <w:color w:val="000000"/>
          <w:szCs w:val="24"/>
        </w:rPr>
        <w:t>C</w:t>
      </w:r>
      <w:r w:rsidRPr="00857D3C">
        <w:rPr>
          <w:rFonts w:cs="Times New Roman"/>
          <w:color w:val="000000"/>
          <w:szCs w:val="24"/>
          <w:lang w:val="ru-RU"/>
        </w:rPr>
        <w:t xml:space="preserve"> и </w:t>
      </w:r>
      <w:r w:rsidRPr="00857D3C">
        <w:rPr>
          <w:rFonts w:cs="Times New Roman"/>
          <w:color w:val="000000"/>
          <w:szCs w:val="24"/>
        </w:rPr>
        <w:t>Python</w:t>
      </w:r>
      <w:r w:rsidRPr="00857D3C">
        <w:rPr>
          <w:rFonts w:cs="Times New Roman"/>
          <w:color w:val="000000"/>
          <w:szCs w:val="24"/>
          <w:lang w:val="ru-RU"/>
        </w:rPr>
        <w:t xml:space="preserve"> для обработки ГНСС-измерений, автоматизации экспериме</w:t>
      </w:r>
      <w:r w:rsidRPr="00857D3C">
        <w:rPr>
          <w:rFonts w:cs="Times New Roman"/>
          <w:color w:val="000000"/>
          <w:szCs w:val="24"/>
          <w:lang w:val="ru-RU"/>
        </w:rPr>
        <w:t xml:space="preserve">нтов и реализации прототипа онлайн-сервиса коллаборативного позиционирования. Экспериментальная проверка выполнена по данным пунктов </w:t>
      </w:r>
      <w:r w:rsidRPr="00857D3C">
        <w:rPr>
          <w:rFonts w:cs="Times New Roman"/>
          <w:color w:val="000000"/>
          <w:szCs w:val="24"/>
        </w:rPr>
        <w:t>IGS</w:t>
      </w:r>
      <w:r w:rsidRPr="00857D3C">
        <w:rPr>
          <w:rFonts w:cs="Times New Roman"/>
          <w:color w:val="000000"/>
          <w:szCs w:val="24"/>
          <w:lang w:val="ru-RU"/>
        </w:rPr>
        <w:t xml:space="preserve"> и </w:t>
      </w:r>
      <w:r w:rsidRPr="00857D3C">
        <w:rPr>
          <w:rFonts w:cs="Times New Roman"/>
          <w:color w:val="000000"/>
          <w:szCs w:val="24"/>
        </w:rPr>
        <w:t>EUREF</w:t>
      </w:r>
      <w:r w:rsidRPr="00857D3C">
        <w:rPr>
          <w:rFonts w:cs="Times New Roman"/>
          <w:color w:val="000000"/>
          <w:szCs w:val="24"/>
          <w:lang w:val="ru-RU"/>
        </w:rPr>
        <w:t xml:space="preserve"> и в кинематическом автомобильном эксперименте.</w:t>
      </w:r>
    </w:p>
    <w:p w14:paraId="2422BF41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Личный вклад</w:t>
      </w:r>
    </w:p>
    <w:p w14:paraId="640FE2FF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color w:val="000000"/>
          <w:szCs w:val="24"/>
          <w:lang w:val="ru-RU"/>
        </w:rPr>
        <w:t>Личный научный вклад С.В. Долина имеет определяющий характер. Им сформулирована концепция коллаборативного высокоточного позиционирования, выполнены постановка научных задач и разработка методологии исследования, математических моделей кодовых и фазовых ГНСС-измерений и ключевых алгоритмов совместной обработки многосистемных и многочастотных наблюдений.</w:t>
      </w:r>
    </w:p>
    <w:p w14:paraId="640FE2FF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color w:val="000000"/>
          <w:szCs w:val="24"/>
          <w:lang w:val="ru-RU"/>
        </w:rPr>
        <w:t>С.В. Долиным разработаны алгоритм повторной инициализации расширенного фильтра Калмана с использованием решения системы уравнений двойных разностей фазовых измерений, алгоритмы учёта дифференциальных кодовых и фазовых задержек из потоков SSR-поправок и методика разрешения целочисленных фазовых неоднозначностей PPP-AR. Для двухчастотных измерений смартфонов им созданы адаптивная модель ошибок, модифицированные ионосферно-свободные линейные комбинации, робастный адаптивный фильтр Калмана на основе вариационного байесовского подхода, а также методика определения и учёта среднего фазового центра встроенной ГНСС-антенны.</w:t>
      </w:r>
    </w:p>
    <w:p w14:paraId="640FE2FF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color w:val="000000"/>
          <w:szCs w:val="24"/>
          <w:lang w:val="ru-RU"/>
        </w:rPr>
        <w:t>Соискателем модифицировано вычислительное ядро RTKLIB, создано программное обеспечение на языках C и Python и спроектирована архитектура онлайн-сервиса апостериорной обработки ГНСС-наблюдений методом PPP-AR. С.В. Долин организовал натурные и вычислительные эксперименты, включая пакетную обработку наблюдений 289 пунктов международной сети IGS, выполнил сопоставление результатов с координатами ITRF2020 и решениями зарубежных сервисов, провёл статистическую оценку точности, сходимости, устойчивости и доли фиксированных решений, подготовил научные публикации и учебные материалы.</w:t>
      </w:r>
    </w:p>
    <w:p w14:paraId="50844E4A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color w:val="000000"/>
          <w:szCs w:val="24"/>
          <w:lang w:val="ru-RU"/>
        </w:rPr>
        <w:t>В 2024 году С.В. Долин защитил кандидатскую диссертацию «Разработка методики коллаборативного позиционирования объектов по сигналам глобальных навигационных спутниковых систем». Решение диссертационного совета принято единогласно - 14 голосов «за». Полученные после защиты результаты развивают положения диссертационного исследования и демонстрируют доведение предложенной методики до функционирующей программно-технологической системы.</w:t>
      </w:r>
    </w:p>
    <w:p w14:paraId="7EBC5E2C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lastRenderedPageBreak/>
        <w:t>Экспериментальные показатели</w:t>
      </w:r>
    </w:p>
    <w:p w14:paraId="1B75B067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По материалам диссертационного исследования время достижения среднеквадратической погрешности координат не более 0,20 м составило 7-60 с; восстановление решения после кратковременного преры</w:t>
      </w:r>
      <w:r w:rsidRPr="00857D3C">
        <w:rPr>
          <w:rFonts w:cs="Times New Roman"/>
          <w:color w:val="000000"/>
          <w:szCs w:val="24"/>
          <w:lang w:val="ru-RU"/>
        </w:rPr>
        <w:t xml:space="preserve">вания наблюдений выполнялось не более чем за 5 с. В эксперименте при удалении около 550 км от опорной станции погрешности коллаборативного решения относительно стандартного </w:t>
      </w:r>
      <w:r w:rsidRPr="00857D3C">
        <w:rPr>
          <w:rFonts w:cs="Times New Roman"/>
          <w:color w:val="000000"/>
          <w:szCs w:val="24"/>
        </w:rPr>
        <w:t>RTK</w:t>
      </w:r>
      <w:r w:rsidRPr="00857D3C">
        <w:rPr>
          <w:rFonts w:cs="Times New Roman"/>
          <w:color w:val="000000"/>
          <w:szCs w:val="24"/>
          <w:lang w:val="ru-RU"/>
        </w:rPr>
        <w:t xml:space="preserve"> уменьшились приблизительно в 14 раз по восточной составляющей, в 8 раз по север</w:t>
      </w:r>
      <w:r w:rsidRPr="00857D3C">
        <w:rPr>
          <w:rFonts w:cs="Times New Roman"/>
          <w:color w:val="000000"/>
          <w:szCs w:val="24"/>
          <w:lang w:val="ru-RU"/>
        </w:rPr>
        <w:t>ной и в 10 раз по высоте.</w:t>
      </w:r>
    </w:p>
    <w:p w14:paraId="0CFD20FC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Для смартфона </w:t>
      </w:r>
      <w:r w:rsidRPr="00857D3C">
        <w:rPr>
          <w:rFonts w:cs="Times New Roman"/>
          <w:color w:val="000000"/>
          <w:szCs w:val="24"/>
        </w:rPr>
        <w:t>Xiaomi</w:t>
      </w:r>
      <w:r w:rsidRPr="00857D3C">
        <w:rPr>
          <w:rFonts w:cs="Times New Roman"/>
          <w:color w:val="000000"/>
          <w:szCs w:val="24"/>
          <w:lang w:val="ru-RU"/>
        </w:rPr>
        <w:t xml:space="preserve"> </w:t>
      </w:r>
      <w:r w:rsidRPr="00857D3C">
        <w:rPr>
          <w:rFonts w:cs="Times New Roman"/>
          <w:color w:val="000000"/>
          <w:szCs w:val="24"/>
        </w:rPr>
        <w:t>Mi</w:t>
      </w:r>
      <w:r w:rsidRPr="00857D3C">
        <w:rPr>
          <w:rFonts w:cs="Times New Roman"/>
          <w:color w:val="000000"/>
          <w:szCs w:val="24"/>
          <w:lang w:val="ru-RU"/>
        </w:rPr>
        <w:t xml:space="preserve"> 8 в статическом режиме получено СКО 0,01-0,02 м относительным методом и 0,3-0,5 м методом </w:t>
      </w:r>
      <w:r w:rsidRPr="00857D3C">
        <w:rPr>
          <w:rFonts w:cs="Times New Roman"/>
          <w:color w:val="000000"/>
          <w:szCs w:val="24"/>
        </w:rPr>
        <w:t>PPP</w:t>
      </w:r>
      <w:r w:rsidRPr="00857D3C">
        <w:rPr>
          <w:rFonts w:cs="Times New Roman"/>
          <w:color w:val="000000"/>
          <w:szCs w:val="24"/>
          <w:lang w:val="ru-RU"/>
        </w:rPr>
        <w:t xml:space="preserve">. Учёт смещения фазового центра антенны </w:t>
      </w:r>
      <w:r w:rsidRPr="00857D3C">
        <w:rPr>
          <w:rFonts w:cs="Times New Roman"/>
          <w:color w:val="000000"/>
          <w:szCs w:val="24"/>
        </w:rPr>
        <w:t>Huawei</w:t>
      </w:r>
      <w:r w:rsidRPr="00857D3C">
        <w:rPr>
          <w:rFonts w:cs="Times New Roman"/>
          <w:color w:val="000000"/>
          <w:szCs w:val="24"/>
          <w:lang w:val="ru-RU"/>
        </w:rPr>
        <w:t xml:space="preserve"> </w:t>
      </w:r>
      <w:r w:rsidRPr="00857D3C">
        <w:rPr>
          <w:rFonts w:cs="Times New Roman"/>
          <w:color w:val="000000"/>
          <w:szCs w:val="24"/>
        </w:rPr>
        <w:t>P</w:t>
      </w:r>
      <w:r w:rsidRPr="00857D3C">
        <w:rPr>
          <w:rFonts w:cs="Times New Roman"/>
          <w:color w:val="000000"/>
          <w:szCs w:val="24"/>
          <w:lang w:val="ru-RU"/>
        </w:rPr>
        <w:t xml:space="preserve">40 </w:t>
      </w:r>
      <w:r w:rsidRPr="00857D3C">
        <w:rPr>
          <w:rFonts w:cs="Times New Roman"/>
          <w:color w:val="000000"/>
          <w:szCs w:val="24"/>
        </w:rPr>
        <w:t>Pro</w:t>
      </w:r>
      <w:r w:rsidRPr="00857D3C">
        <w:rPr>
          <w:rFonts w:cs="Times New Roman"/>
          <w:color w:val="000000"/>
          <w:szCs w:val="24"/>
          <w:lang w:val="ru-RU"/>
        </w:rPr>
        <w:t xml:space="preserve"> обеспечил снижение СКО высотной составляющей на 33-54 % в </w:t>
      </w:r>
      <w:r w:rsidRPr="00857D3C">
        <w:rPr>
          <w:rFonts w:cs="Times New Roman"/>
          <w:color w:val="000000"/>
          <w:szCs w:val="24"/>
          <w:lang w:val="ru-RU"/>
        </w:rPr>
        <w:t>исследованных конфигурациях.</w:t>
      </w:r>
    </w:p>
    <w:p w14:paraId="65E7148C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Признание и образовательная деятельность</w:t>
      </w:r>
    </w:p>
    <w:p w14:paraId="6D0C371E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Результаты исследований опубликованы в российских и зарубежных рецензируемых изданиях, представлены на российских и международных конференциях. С.В. Долин участвовал в рабочей группе </w:t>
      </w:r>
      <w:r w:rsidRPr="00857D3C">
        <w:rPr>
          <w:rFonts w:cs="Times New Roman"/>
          <w:color w:val="000000"/>
          <w:szCs w:val="24"/>
        </w:rPr>
        <w:t>FIG</w:t>
      </w:r>
      <w:r w:rsidRPr="00857D3C">
        <w:rPr>
          <w:rFonts w:cs="Times New Roman"/>
          <w:color w:val="000000"/>
          <w:szCs w:val="24"/>
          <w:lang w:val="ru-RU"/>
        </w:rPr>
        <w:t xml:space="preserve"> 5.6 «Экономически эффективное позиционирование» в 2019-2021 годах и входит в состав Российско-китайского Комитета проектов по важному стратегическому сотрудничеству в области спутниковой навигации.</w:t>
      </w:r>
    </w:p>
    <w:p w14:paraId="08AB6832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С.В. Долин являлся стипендиатом мэрии города Новосибирска</w:t>
      </w:r>
      <w:r w:rsidRPr="00857D3C">
        <w:rPr>
          <w:rFonts w:cs="Times New Roman"/>
          <w:color w:val="000000"/>
          <w:szCs w:val="24"/>
          <w:lang w:val="ru-RU"/>
        </w:rPr>
        <w:t xml:space="preserve"> в 2019 и 2021 годах. Разработанные методика и алгоритмы используются в лекционных и практических занятиях и при подготовке выпускных квалификационных работ.</w:t>
      </w:r>
    </w:p>
    <w:p w14:paraId="32C90807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Заключение</w:t>
      </w:r>
    </w:p>
    <w:p w14:paraId="6545C16B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По совокупности научной новизны, экспериментальной проработки, </w:t>
      </w:r>
      <w:r w:rsidRPr="00857D3C">
        <w:rPr>
          <w:rFonts w:cs="Times New Roman"/>
          <w:color w:val="000000"/>
          <w:szCs w:val="24"/>
          <w:lang w:val="ru-RU"/>
        </w:rPr>
        <w:t>публикационного признания и личного вклада С.В. Долин может быть рекомендован к выдвижению на соискание премии Правительства Российской Федерации в области геодезии и картографии имени Феодосия Николаевича Красовского.</w:t>
      </w:r>
    </w:p>
    <w:tbl>
      <w:tblPr>
        <w:tblStyle w:val="aff0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900"/>
        <w:gridCol w:w="3000"/>
        <w:gridCol w:w="1460"/>
      </w:tblGrid>
      <w:tr w:rsidR="00E474AA" w:rsidRPr="00857D3C" w14:paraId="2C5EF51C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0DA6" w14:textId="77777777" w:rsidR="00E474AA" w:rsidRPr="00857D3C" w:rsidRDefault="00E550D9" w:rsidP="00857D3C">
            <w:pPr>
              <w:spacing w:after="0" w:line="240" w:lineRule="auto"/>
              <w:ind w:firstLine="567"/>
              <w:jc w:val="left"/>
              <w:rPr>
                <w:rFonts w:cs="Times New Roman"/>
                <w:szCs w:val="24"/>
              </w:rPr>
            </w:pP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Директор</w:t>
            </w:r>
            <w:proofErr w:type="spellEnd"/>
            <w:r w:rsidRPr="00857D3C">
              <w:rPr>
                <w:rFonts w:cs="Times New Roman"/>
                <w:b/>
                <w:color w:val="000000"/>
                <w:szCs w:val="24"/>
              </w:rPr>
              <w:t xml:space="preserve"> НИИ </w:t>
            </w: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стратегического</w:t>
            </w:r>
            <w:proofErr w:type="spellEnd"/>
            <w:r w:rsidRPr="00857D3C">
              <w:rPr>
                <w:rFonts w:cs="Times New Roman"/>
                <w:b/>
                <w:color w:val="000000"/>
                <w:szCs w:val="24"/>
              </w:rPr>
              <w:t xml:space="preserve"> </w:t>
            </w: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развития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62BC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DIRECTOR_SIGN"/>
                <w:tag w:val="DIRECTOR_SIGN"/>
                <w:id w:val="-722983260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____________</w:t>
                </w:r>
              </w:sdtContent>
            </w:sdt>
          </w:p>
          <w:p w14:paraId="51FAA06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(подпись)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AFD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sdt>
              <w:sdtPr>
                <w:rPr>
                  <w:rFonts w:cs="Times New Roman"/>
                  <w:szCs w:val="24"/>
                  <w:lang w:val="ru-RU"/>
                </w:rPr>
                <w:alias w:val="DIRECTOR_NAME"/>
                <w:tag w:val="DIRECTOR_NAME"/>
                <w:id w:val="-1064171476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  <w:lang w:val="ru-RU"/>
                  </w:rPr>
                  <w:t>[Ф.И.О.]</w:t>
                </w:r>
              </w:sdtContent>
            </w:sdt>
          </w:p>
          <w:p w14:paraId="1E0CC6EB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szCs w:val="24"/>
                <w:lang w:val="ru-RU"/>
              </w:rPr>
              <w:t>(инициалы, фамилия)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F518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CHAR_DATE"/>
                <w:tag w:val="CHAR_DATE"/>
                <w:id w:val="-885639623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</w:t>
                </w:r>
                <w:proofErr w:type="gramStart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_._</w:t>
                </w:r>
                <w:proofErr w:type="gramEnd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_.2026</w:t>
                </w:r>
              </w:sdtContent>
            </w:sdt>
          </w:p>
          <w:p w14:paraId="5CC27DB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(дата)</w:t>
            </w:r>
          </w:p>
        </w:tc>
      </w:tr>
      <w:tr w:rsidR="00E474AA" w:rsidRPr="00857D3C" w14:paraId="0C342FF5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FC27" w14:textId="77777777" w:rsidR="00E474AA" w:rsidRPr="00857D3C" w:rsidRDefault="00E550D9" w:rsidP="00857D3C">
            <w:pPr>
              <w:spacing w:after="0" w:line="240" w:lineRule="auto"/>
              <w:ind w:firstLine="567"/>
              <w:jc w:val="left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b/>
                <w:color w:val="000000"/>
                <w:szCs w:val="24"/>
              </w:rPr>
              <w:t>Ректор ФГБОУ ВО «СГУГиТ»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3ADC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RECTOR_SIGN"/>
                <w:tag w:val="RECTOR_SIGN"/>
                <w:id w:val="-2108573922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____________</w:t>
                </w:r>
              </w:sdtContent>
            </w:sdt>
          </w:p>
          <w:p w14:paraId="41B1E9D5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(подпись)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5709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sdt>
              <w:sdtPr>
                <w:rPr>
                  <w:rFonts w:cs="Times New Roman"/>
                  <w:szCs w:val="24"/>
                  <w:lang w:val="ru-RU"/>
                </w:rPr>
                <w:alias w:val="RECTOR"/>
                <w:tag w:val="RECTOR"/>
                <w:id w:val="1820222861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  <w:lang w:val="ru-RU"/>
                  </w:rPr>
                  <w:t>С.С. Янкелевич</w:t>
                </w:r>
              </w:sdtContent>
            </w:sdt>
          </w:p>
          <w:p w14:paraId="616BD91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szCs w:val="24"/>
                <w:lang w:val="ru-RU"/>
              </w:rPr>
              <w:t>(инициалы, фамилия)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66D6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CHAR_DATE_2"/>
                <w:tag w:val="CHAR_DATE_2"/>
                <w:id w:val="408045148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</w:t>
                </w:r>
                <w:proofErr w:type="gramStart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_._</w:t>
                </w:r>
                <w:proofErr w:type="gramEnd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_.2026</w:t>
                </w:r>
              </w:sdtContent>
            </w:sdt>
          </w:p>
          <w:p w14:paraId="0FF6DACA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(дата)</w:t>
            </w:r>
          </w:p>
        </w:tc>
      </w:tr>
    </w:tbl>
    <w:p w14:paraId="49208E4D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  <w:lang w:val="ru-RU"/>
        </w:rPr>
      </w:pPr>
      <w:r w:rsidRPr="00857D3C">
        <w:rPr>
          <w:rFonts w:cs="Times New Roman"/>
          <w:b/>
          <w:color w:val="000000"/>
          <w:szCs w:val="24"/>
          <w:lang w:val="ru-RU"/>
        </w:rPr>
        <w:t xml:space="preserve">Заверяется печатью организации (при </w:t>
      </w:r>
      <w:r w:rsidRPr="00857D3C">
        <w:rPr>
          <w:rFonts w:cs="Times New Roman"/>
          <w:b/>
          <w:color w:val="000000"/>
          <w:szCs w:val="24"/>
          <w:lang w:val="ru-RU"/>
        </w:rPr>
        <w:t>наличии)</w:t>
      </w:r>
    </w:p>
    <w:sectPr w:rsidR="00E474AA" w:rsidRPr="00857D3C" w:rsidSect="00034616">
      <w:pgSz w:w="11906" w:h="16838"/>
      <w:pgMar w:top="1020" w:right="850" w:bottom="1020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3B33"/>
    <w:rsid w:val="00857D3C"/>
    <w:rsid w:val="00AA1D8D"/>
    <w:rsid w:val="00B47730"/>
    <w:rsid w:val="00C8228F"/>
    <w:rsid w:val="00CB0664"/>
    <w:rsid w:val="00E474AA"/>
    <w:rsid w:val="00E55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FBDF0"/>
  <w14:defaultImageDpi w14:val="300"/>
  <w15:docId w15:val="{BC729E2B-0810-4D35-A78F-1B3F62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Note">
    <w:name w:val="Form Note"/>
    <w:pPr>
      <w:spacing w:after="80" w:line="240" w:lineRule="auto"/>
    </w:pPr>
    <w:rPr>
      <w:rFonts w:ascii="Times New Roman" w:hAnsi="Times New Roman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754</Words>
  <Characters>4300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06 Характеристика соискателя</vt:lpstr>
      <vt:lpstr/>
    </vt:vector>
  </TitlesOfParts>
  <Manager/>
  <Company/>
  <LinksUpToDate>false</LinksUpToDate>
  <CharactersWithSpaces>5044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Характеристика соискателя</dc:title>
  <dc:subject/>
  <dc:creator>Рабочий комплект СГУГиТ</dc:creator>
  <cp:keywords/>
  <dc:description>generated by python-docx</dc:description>
  <cp:lastModifiedBy>Долин Сергей Владимирович</cp:lastModifiedBy>
  <cp:revision>3</cp:revision>
  <dcterms:created xsi:type="dcterms:W3CDTF">2026-07-16T13:10:00Z</dcterms:created>
  <dcterms:modified xsi:type="dcterms:W3CDTF">2026-07-16T13:16:00Z</dcterms:modified>
  <cp:category/>
</cp:coreProperties>
</file>