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7F02C" w14:textId="77777777" w:rsidR="00E474AA" w:rsidRPr="00857D3C" w:rsidRDefault="00E550D9" w:rsidP="00857D3C">
      <w:pPr>
        <w:spacing w:after="0" w:line="240" w:lineRule="auto"/>
        <w:ind w:firstLine="567"/>
        <w:jc w:val="center"/>
        <w:rPr>
          <w:rFonts w:cs="Times New Roman"/>
          <w:szCs w:val="24"/>
        </w:rPr>
      </w:pPr>
      <w:r w:rsidRPr="00857D3C">
        <w:rPr>
          <w:rFonts w:cs="Times New Roman"/>
          <w:b/>
          <w:color w:val="000000"/>
          <w:szCs w:val="24"/>
        </w:rPr>
        <w:t>ХАРАКТЕРИСТИКА</w:t>
      </w:r>
    </w:p>
    <w:p w14:paraId="08A5A56C" w14:textId="77777777" w:rsidR="00E474AA" w:rsidRPr="00857D3C" w:rsidRDefault="00E550D9" w:rsidP="00857D3C">
      <w:pPr>
        <w:spacing w:after="0" w:line="240" w:lineRule="auto"/>
        <w:ind w:firstLine="567"/>
        <w:jc w:val="center"/>
        <w:rPr>
          <w:rFonts w:cs="Times New Roman"/>
          <w:szCs w:val="24"/>
        </w:rPr>
      </w:pPr>
      <w:r w:rsidRPr="00857D3C">
        <w:rPr>
          <w:rFonts w:cs="Times New Roman"/>
          <w:b/>
          <w:color w:val="000000"/>
          <w:szCs w:val="24"/>
        </w:rPr>
        <w:t>Долина Сергея Владимировича</w:t>
      </w:r>
    </w:p>
    <w:p w14:paraId="55C7E71E" w14:textId="77777777" w:rsidR="00E474AA" w:rsidRPr="00857D3C" w:rsidRDefault="00E474AA" w:rsidP="00857D3C">
      <w:pPr>
        <w:spacing w:after="0" w:line="240" w:lineRule="auto"/>
        <w:ind w:firstLine="567"/>
        <w:rPr>
          <w:rFonts w:cs="Times New Roman"/>
          <w:szCs w:val="24"/>
        </w:rPr>
      </w:pPr>
    </w:p>
    <w:tbl>
      <w:tblPr>
        <w:tblStyle w:val="aff0"/>
        <w:tblW w:w="9747" w:type="dxa"/>
        <w:tblLayout w:type="fixed"/>
        <w:tblLook w:val="04A0" w:firstRow="1" w:lastRow="0" w:firstColumn="1" w:lastColumn="0" w:noHBand="0" w:noVBand="1"/>
      </w:tblPr>
      <w:tblGrid>
        <w:gridCol w:w="2350"/>
        <w:gridCol w:w="7397"/>
      </w:tblGrid>
      <w:tr w:rsidR="00E474AA" w:rsidRPr="00857D3C" w14:paraId="7DB1B2AB" w14:textId="77777777" w:rsidTr="00857D3C">
        <w:tc>
          <w:tcPr>
            <w:tcW w:w="2350" w:type="dxa"/>
          </w:tcPr>
          <w:p w14:paraId="70FA3D4A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Дата</w:t>
            </w:r>
            <w:proofErr w:type="spellEnd"/>
            <w:r w:rsidRPr="00857D3C">
              <w:rPr>
                <w:rFonts w:cs="Times New Roman"/>
                <w:bCs/>
                <w:color w:val="000000"/>
                <w:szCs w:val="24"/>
              </w:rPr>
              <w:t xml:space="preserve"> и </w:t>
            </w: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место</w:t>
            </w:r>
            <w:proofErr w:type="spellEnd"/>
            <w:r w:rsidRPr="00857D3C">
              <w:rPr>
                <w:rFonts w:cs="Times New Roman"/>
                <w:bCs/>
                <w:color w:val="000000"/>
                <w:szCs w:val="24"/>
              </w:rPr>
              <w:t xml:space="preserve"> </w:t>
            </w: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рождения</w:t>
            </w:r>
            <w:proofErr w:type="spellEnd"/>
          </w:p>
        </w:tc>
        <w:tc>
          <w:tcPr>
            <w:tcW w:w="7397" w:type="dxa"/>
          </w:tcPr>
          <w:p w14:paraId="4B0E4674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color w:val="000000"/>
                <w:szCs w:val="24"/>
              </w:rPr>
              <w:t>7 января 1998 г., г. Новосибирск</w:t>
            </w:r>
          </w:p>
        </w:tc>
      </w:tr>
      <w:tr w:rsidR="00E474AA" w:rsidRPr="00857D3C" w14:paraId="73ECBCC3" w14:textId="77777777" w:rsidTr="00857D3C">
        <w:tc>
          <w:tcPr>
            <w:tcW w:w="2350" w:type="dxa"/>
          </w:tcPr>
          <w:p w14:paraId="252044DB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 w:rsidRPr="00857D3C">
              <w:rPr>
                <w:rFonts w:cs="Times New Roman"/>
                <w:bCs/>
                <w:color w:val="000000"/>
                <w:szCs w:val="24"/>
              </w:rPr>
              <w:t>Место работы</w:t>
            </w:r>
          </w:p>
        </w:tc>
        <w:tc>
          <w:tcPr>
            <w:tcW w:w="7397" w:type="dxa"/>
          </w:tcPr>
          <w:p w14:paraId="61FE4D6A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color w:val="000000"/>
                <w:szCs w:val="24"/>
              </w:rPr>
              <w:t>ФГБОУ ВО «СГУГиТ»</w:t>
            </w:r>
          </w:p>
        </w:tc>
      </w:tr>
      <w:tr w:rsidR="00E474AA" w:rsidRPr="00857D3C" w14:paraId="725B3248" w14:textId="77777777" w:rsidTr="00857D3C">
        <w:tc>
          <w:tcPr>
            <w:tcW w:w="2350" w:type="dxa"/>
          </w:tcPr>
          <w:p w14:paraId="5C127C33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 w:rsidRPr="00857D3C">
              <w:rPr>
                <w:rFonts w:cs="Times New Roman"/>
                <w:bCs/>
                <w:color w:val="000000"/>
                <w:szCs w:val="24"/>
              </w:rPr>
              <w:t>Должности</w:t>
            </w:r>
          </w:p>
        </w:tc>
        <w:tc>
          <w:tcPr>
            <w:tcW w:w="7397" w:type="dxa"/>
          </w:tcPr>
          <w:p w14:paraId="4C339801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color w:val="000000"/>
                <w:szCs w:val="24"/>
                <w:lang w:val="ru-RU"/>
              </w:rPr>
              <w:t xml:space="preserve">младший научный сотрудник НИИ стратегического развития; доцент кафедры космической и физической геодезии (по </w:t>
            </w:r>
            <w:r w:rsidRPr="00857D3C">
              <w:rPr>
                <w:rFonts w:cs="Times New Roman"/>
                <w:color w:val="000000"/>
                <w:szCs w:val="24"/>
                <w:lang w:val="ru-RU"/>
              </w:rPr>
              <w:t>совместительству)</w:t>
            </w:r>
          </w:p>
        </w:tc>
      </w:tr>
      <w:tr w:rsidR="00E474AA" w:rsidRPr="00857D3C" w14:paraId="14301479" w14:textId="77777777" w:rsidTr="00857D3C">
        <w:tc>
          <w:tcPr>
            <w:tcW w:w="2350" w:type="dxa"/>
          </w:tcPr>
          <w:p w14:paraId="2FA4DEC8" w14:textId="779BAE6F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Уч</w:t>
            </w:r>
            <w:proofErr w:type="spellEnd"/>
            <w:r w:rsidR="00857D3C">
              <w:rPr>
                <w:rFonts w:cs="Times New Roman"/>
                <w:bCs/>
                <w:color w:val="000000"/>
                <w:szCs w:val="24"/>
                <w:lang w:val="ru-RU"/>
              </w:rPr>
              <w:t>е</w:t>
            </w: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ная</w:t>
            </w:r>
            <w:proofErr w:type="spellEnd"/>
            <w:r w:rsidRPr="00857D3C">
              <w:rPr>
                <w:rFonts w:cs="Times New Roman"/>
                <w:bCs/>
                <w:color w:val="000000"/>
                <w:szCs w:val="24"/>
              </w:rPr>
              <w:t xml:space="preserve"> степень</w:t>
            </w:r>
          </w:p>
        </w:tc>
        <w:tc>
          <w:tcPr>
            <w:tcW w:w="7397" w:type="dxa"/>
          </w:tcPr>
          <w:p w14:paraId="6303646A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color w:val="000000"/>
                <w:szCs w:val="24"/>
                <w:lang w:val="ru-RU"/>
              </w:rPr>
              <w:t>кандидат технических наук по специальности 1.6.22 «Геодезия»</w:t>
            </w:r>
          </w:p>
        </w:tc>
      </w:tr>
      <w:tr w:rsidR="00E474AA" w:rsidRPr="00857D3C" w14:paraId="22A3507E" w14:textId="77777777" w:rsidTr="00857D3C">
        <w:tc>
          <w:tcPr>
            <w:tcW w:w="2350" w:type="dxa"/>
          </w:tcPr>
          <w:p w14:paraId="138E10E5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 w:rsidRPr="00857D3C">
              <w:rPr>
                <w:rFonts w:cs="Times New Roman"/>
                <w:bCs/>
                <w:color w:val="000000"/>
                <w:szCs w:val="24"/>
              </w:rPr>
              <w:t>Образование</w:t>
            </w:r>
          </w:p>
        </w:tc>
        <w:tc>
          <w:tcPr>
            <w:tcW w:w="7397" w:type="dxa"/>
          </w:tcPr>
          <w:p w14:paraId="4C2AD7BD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color w:val="000000"/>
                <w:szCs w:val="24"/>
              </w:rPr>
              <w:t>СГУГиТ: бакалавриат, 2019; магистратура, 2021; аспирантура, 2024</w:t>
            </w:r>
          </w:p>
        </w:tc>
      </w:tr>
      <w:tr w:rsidR="00E474AA" w:rsidRPr="00857D3C" w14:paraId="0D7F3983" w14:textId="77777777" w:rsidTr="00857D3C">
        <w:tc>
          <w:tcPr>
            <w:tcW w:w="2350" w:type="dxa"/>
          </w:tcPr>
          <w:p w14:paraId="6E53BBA6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 w:rsidRPr="00857D3C">
              <w:rPr>
                <w:rFonts w:cs="Times New Roman"/>
                <w:bCs/>
                <w:color w:val="000000"/>
                <w:szCs w:val="24"/>
              </w:rPr>
              <w:t>Область исследований</w:t>
            </w:r>
          </w:p>
        </w:tc>
        <w:tc>
          <w:tcPr>
            <w:tcW w:w="7397" w:type="dxa"/>
          </w:tcPr>
          <w:p w14:paraId="1D52D341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color w:val="000000"/>
                <w:szCs w:val="24"/>
                <w:lang w:val="ru-RU"/>
              </w:rPr>
              <w:t xml:space="preserve">геодезия, ГНСС, высокоточное и </w:t>
            </w:r>
            <w:proofErr w:type="spellStart"/>
            <w:r w:rsidRPr="00857D3C">
              <w:rPr>
                <w:rFonts w:cs="Times New Roman"/>
                <w:color w:val="000000"/>
                <w:szCs w:val="24"/>
                <w:lang w:val="ru-RU"/>
              </w:rPr>
              <w:t>коллаборативное</w:t>
            </w:r>
            <w:proofErr w:type="spellEnd"/>
            <w:r w:rsidRPr="00857D3C">
              <w:rPr>
                <w:rFonts w:cs="Times New Roman"/>
                <w:color w:val="000000"/>
                <w:szCs w:val="24"/>
                <w:lang w:val="ru-RU"/>
              </w:rPr>
              <w:t xml:space="preserve"> позиционирован</w:t>
            </w:r>
            <w:r w:rsidRPr="00857D3C">
              <w:rPr>
                <w:rFonts w:cs="Times New Roman"/>
                <w:color w:val="000000"/>
                <w:szCs w:val="24"/>
                <w:lang w:val="ru-RU"/>
              </w:rPr>
              <w:t>ие</w:t>
            </w:r>
          </w:p>
        </w:tc>
      </w:tr>
      <w:tr w:rsidR="00E474AA" w:rsidRPr="00857D3C" w14:paraId="1263667C" w14:textId="77777777" w:rsidTr="00857D3C">
        <w:tc>
          <w:tcPr>
            <w:tcW w:w="2350" w:type="dxa"/>
          </w:tcPr>
          <w:p w14:paraId="64CE0259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Контакты</w:t>
            </w:r>
            <w:proofErr w:type="spellEnd"/>
          </w:p>
        </w:tc>
        <w:tc>
          <w:tcPr>
            <w:tcW w:w="7397" w:type="dxa"/>
          </w:tcPr>
          <w:p w14:paraId="4E3CED2B" w14:textId="024A19CC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color w:val="000000"/>
                <w:szCs w:val="24"/>
                <w:lang w:val="ru-RU"/>
              </w:rPr>
              <w:t xml:space="preserve">+7 906 996-05-51; </w:t>
            </w:r>
            <w:proofErr w:type="spellStart"/>
            <w:r w:rsidRPr="00857D3C">
              <w:rPr>
                <w:rFonts w:cs="Times New Roman"/>
                <w:color w:val="000000"/>
                <w:szCs w:val="24"/>
              </w:rPr>
              <w:t>sergeydolin</w:t>
            </w:r>
            <w:proofErr w:type="spellEnd"/>
            <w:r w:rsidRPr="00857D3C">
              <w:rPr>
                <w:rFonts w:cs="Times New Roman"/>
                <w:color w:val="000000"/>
                <w:szCs w:val="24"/>
                <w:lang w:val="ru-RU"/>
              </w:rPr>
              <w:t>@</w:t>
            </w:r>
            <w:r w:rsidRPr="00857D3C">
              <w:rPr>
                <w:rFonts w:cs="Times New Roman"/>
                <w:color w:val="000000"/>
                <w:szCs w:val="24"/>
              </w:rPr>
              <w:t>mail</w:t>
            </w:r>
            <w:r w:rsidRPr="00857D3C">
              <w:rPr>
                <w:rFonts w:cs="Times New Roman"/>
                <w:color w:val="000000"/>
                <w:szCs w:val="24"/>
                <w:lang w:val="ru-RU"/>
              </w:rPr>
              <w:t>.</w:t>
            </w:r>
            <w:proofErr w:type="spellStart"/>
            <w:r w:rsidRPr="00857D3C">
              <w:rPr>
                <w:rFonts w:cs="Times New Roman"/>
                <w:color w:val="000000"/>
                <w:szCs w:val="24"/>
              </w:rPr>
              <w:t>ru</w:t>
            </w:r>
            <w:proofErr w:type="spellEnd"/>
          </w:p>
        </w:tc>
      </w:tr>
    </w:tbl>
    <w:p w14:paraId="75DB33A4" w14:textId="77777777" w:rsidR="00857D3C" w:rsidRDefault="00857D3C" w:rsidP="00857D3C">
      <w:pPr>
        <w:rPr>
          <w:lang w:val="ru-RU"/>
        </w:rPr>
      </w:pPr>
    </w:p>
    <w:p w14:paraId="0A5F710D" w14:textId="119E02B9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Научная и профессиональная деятельность</w:t>
      </w:r>
    </w:p>
    <w:p w14:paraId="0A80B693" w14:textId="280D1456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>
        <w:rPr>
          <w:rFonts w:cs="Times New Roman"/>
          <w:color w:val="000000"/>
          <w:szCs w:val="24"/>
          <w:lang w:val="ru-RU"/>
        </w:rPr>
        <w:t>С.В. Долин специализируется в области высокоточного определения координат по сигналам глобальных навигационных спутниковых систем. Основное направление его исследований связано с разработкой методики коллаборативного позиционирования, предусматривающей совместное использование технологий PPP и RTK и формирование распределённой динамической наземной инфраструктуры высокоточного позиционирования.</w:t>
      </w:r>
    </w:p>
    <w:p w14:paraId="06E8D762" w14:textId="381D9E91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>Соискатель участвовал в выполнении составной части ОКР «КФД-В-</w:t>
      </w:r>
      <w:proofErr w:type="spellStart"/>
      <w:r w:rsidRPr="00857D3C">
        <w:rPr>
          <w:rFonts w:cs="Times New Roman"/>
          <w:color w:val="000000"/>
          <w:szCs w:val="24"/>
          <w:lang w:val="ru-RU"/>
        </w:rPr>
        <w:t>СГУГиТ</w:t>
      </w:r>
      <w:proofErr w:type="spellEnd"/>
      <w:r w:rsidRPr="00857D3C">
        <w:rPr>
          <w:rFonts w:cs="Times New Roman"/>
          <w:color w:val="000000"/>
          <w:szCs w:val="24"/>
          <w:lang w:val="ru-RU"/>
        </w:rPr>
        <w:t>» в рамках федеральной целевой программы развития и использования системы ГЛОНАСС. С 2019 года является соисполнителем</w:t>
      </w:r>
      <w:r w:rsidR="00C8228F">
        <w:rPr>
          <w:rFonts w:cs="Times New Roman"/>
          <w:color w:val="000000"/>
          <w:szCs w:val="24"/>
          <w:lang w:val="ru-RU"/>
        </w:rPr>
        <w:t xml:space="preserve"> НИОКТР «</w:t>
      </w:r>
      <w:r w:rsidR="00C8228F" w:rsidRPr="00C8228F">
        <w:rPr>
          <w:rFonts w:cs="Times New Roman"/>
          <w:color w:val="000000"/>
          <w:szCs w:val="24"/>
          <w:lang w:val="ru-RU"/>
        </w:rPr>
        <w:t>Разработка и исследование прорывных технологий в области физической и релятивистской геодезии в интересах развития фундаментального обеспечения системы ГЛОНАСС</w:t>
      </w:r>
      <w:r w:rsidR="00C8228F">
        <w:rPr>
          <w:rFonts w:cs="Times New Roman"/>
          <w:color w:val="000000"/>
          <w:szCs w:val="24"/>
          <w:lang w:val="ru-RU"/>
        </w:rPr>
        <w:t>»</w:t>
      </w:r>
      <w:r w:rsidRPr="00857D3C">
        <w:rPr>
          <w:rFonts w:cs="Times New Roman"/>
          <w:color w:val="000000"/>
          <w:szCs w:val="24"/>
          <w:lang w:val="ru-RU"/>
        </w:rPr>
        <w:t xml:space="preserve"> СЧ НИР «ГЕОТЕХ-КВАНТ»</w:t>
      </w:r>
      <w:r w:rsidRPr="00857D3C">
        <w:rPr>
          <w:rFonts w:cs="Times New Roman"/>
          <w:color w:val="000000"/>
          <w:szCs w:val="24"/>
          <w:lang w:val="ru-RU"/>
        </w:rPr>
        <w:t>. В 2022-2025 годах руководил разработкой метод</w:t>
      </w:r>
      <w:r w:rsidR="00393B33">
        <w:rPr>
          <w:rFonts w:cs="Times New Roman"/>
          <w:color w:val="000000"/>
          <w:szCs w:val="24"/>
          <w:lang w:val="ru-RU"/>
        </w:rPr>
        <w:t>ики</w:t>
      </w:r>
      <w:r w:rsidRPr="00857D3C">
        <w:rPr>
          <w:rFonts w:cs="Times New Roman"/>
          <w:color w:val="000000"/>
          <w:szCs w:val="24"/>
          <w:lang w:val="ru-RU"/>
        </w:rPr>
        <w:t xml:space="preserve"> коллаборативного высокоточного позиционирования в рамках инициативной темы 07-22-10-001.</w:t>
      </w:r>
    </w:p>
    <w:p w14:paraId="2D9B8400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Основные научные результаты</w:t>
      </w:r>
    </w:p>
    <w:p w14:paraId="4223ACB9" w14:textId="3C6383CF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proofErr w:type="spellStart"/>
      <w:proofErr w:type="spellEnd"/>
      <w:r>
        <w:rPr>
          <w:rFonts w:cs="Times New Roman"/>
          <w:color w:val="000000"/>
          <w:szCs w:val="24"/>
          <w:lang w:val="ru-RU"/>
        </w:rPr>
        <w:t>Разработана методика коллаборативного ГНСС-позиционирования, объединяющая преимущества PPP и RTK. В развитие методики предложен динамический алгоритм смены ролей «мобильная станция - кандидат - базовая станция»: онлайн-сервис назначает роли по показателям качества решения и формирует временную опорную сеть из пользовательской ГНСС-аппаратуры.</w:t>
      </w:r>
    </w:p>
    <w:p w14:paraId="6DA5FBF0" w14:textId="5FEE2300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>
        <w:rPr>
          <w:rFonts w:cs="Times New Roman"/>
          <w:color w:val="000000"/>
          <w:szCs w:val="24"/>
          <w:lang w:val="ru-RU"/>
        </w:rPr>
        <w:t>Предложен механизм повторной инициализации расширенного фильтра Калмана, при котором координаты относительного решения вводятся в PPP-AR как псевдонаблюдение. При этом сохраняются оценки фазовых неоднозначностей и атмосферных задержек, что обеспечивает непрерывность решения при появлении и исчезновении временной базовой станции. Для двухчастотных смартфонов модифицированы PPP-модели L1/L5 и E1/E5a, разработан робастный вариационно-байесовский фильтр и методика определения среднего фазового центра встроенной антенны.</w:t>
      </w:r>
    </w:p>
    <w:p w14:paraId="13BF1203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>
        <w:rPr>
          <w:rFonts w:cs="Times New Roman"/>
          <w:color w:val="000000"/>
          <w:szCs w:val="24"/>
          <w:lang w:val="ru-RU"/>
        </w:rPr>
        <w:t>Создан прототип сервиса коллаборативного позиционирования в реальном времени. Вычисления выполняются клиентским программным обеспечением на основе модифицированной RTKLIB, а сервер формирует топологию сети и маршрутизирует потоки RTCM 3.x. Модифицированы алгоритмы PPP для использования кодовых и фазовых OSB-поправок реального времени.</w:t>
      </w:r>
    </w:p>
    <w:p w14:paraId="2422BF41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Личный вклад</w:t>
      </w:r>
    </w:p>
    <w:p w14:paraId="640FE2FF" w14:textId="77777777" w:rsidR="00E474AA" w:rsidRPr="00857D3C" w:rsidRDefault="00E550D9" w:rsidP="00857D3C">
      <w:pPr>
        <w:keepLines/>
        <w:spacing w:after="0" w:line="240" w:lineRule="auto"/>
        <w:ind w:firstLine="567"/>
        <w:rPr>
          <w:rFonts w:cs="Times New Roman"/>
          <w:szCs w:val="24"/>
          <w:lang w:val="ru-RU"/>
        </w:rPr>
      </w:pPr>
      <w:proofErr w:type="spellStart"/>
      <w:proofErr w:type="spellEnd"/>
      <w:r>
        <w:rPr>
          <w:rFonts w:cs="Times New Roman"/>
          <w:b/>
          <w:color w:val="000000"/>
          <w:szCs w:val="24"/>
          <w:lang w:val="ru-RU"/>
        </w:rPr>
        <w:t xml:space="preserve">Научная концепция. </w:t>
      </w:r>
      <w:r>
        <w:rPr>
          <w:rFonts w:cs="Times New Roman"/>
          <w:b w:val="0"/>
          <w:color w:val="000000"/>
          <w:szCs w:val="24"/>
          <w:lang w:val="ru-RU"/>
        </w:rPr>
        <w:t>С.В. Долиным сформулирована концепция динамической опорной инфраструктуры, в которой пользовательская ГНСС-аппаратура по требованию переходит между ролями мобильной станции, кандидата и временной базовой станции.</w:t>
      </w:r>
    </w:p>
    <w:p w14:paraId="640FE2FF" w14:textId="77777777" w:rsidR="00E474AA" w:rsidRPr="00857D3C" w:rsidRDefault="00E550D9" w:rsidP="00857D3C">
      <w:pPr>
        <w:keepLines/>
        <w:spacing w:after="0" w:line="240" w:lineRule="auto"/>
        <w:ind w:firstLine="567"/>
        <w:rPr>
          <w:rFonts w:cs="Times New Roman"/>
          <w:szCs w:val="24"/>
          <w:lang w:val="ru-RU"/>
        </w:rPr>
      </w:pPr>
      <w:proofErr w:type="spellStart"/>
      <w:proofErr w:type="spellEnd"/>
      <w:r>
        <w:rPr>
          <w:rFonts w:cs="Times New Roman"/>
          <w:b/>
          <w:color w:val="000000"/>
          <w:szCs w:val="24"/>
          <w:lang w:val="ru-RU"/>
        </w:rPr>
        <w:t xml:space="preserve">Методы и алгоритмы. </w:t>
      </w:r>
      <w:r>
        <w:rPr>
          <w:rFonts w:cs="Times New Roman"/>
          <w:b w:val="0"/>
          <w:color w:val="000000"/>
          <w:szCs w:val="24"/>
          <w:lang w:val="ru-RU"/>
        </w:rPr>
        <w:t>Автор разработал алгоритм смены ролей и повторную инициализацию PPP-AR координатами относительного решения. Для смартфонов модифицированы модели PPP и разработаны робастная проверка по критерию Стьюдента, вариационно-байесовская адаптация фильтра и определение фазового центра антенны.</w:t>
      </w:r>
    </w:p>
    <w:p w14:paraId="640FE2FF" w14:textId="77777777" w:rsidR="00E474AA" w:rsidRPr="00857D3C" w:rsidRDefault="00E550D9" w:rsidP="00857D3C">
      <w:pPr>
        <w:keepLines/>
        <w:spacing w:after="0" w:line="240" w:lineRule="auto"/>
        <w:ind w:firstLine="567"/>
        <w:rPr>
          <w:rFonts w:cs="Times New Roman"/>
          <w:szCs w:val="24"/>
          <w:lang w:val="ru-RU"/>
        </w:rPr>
      </w:pPr>
      <w:proofErr w:type="spellStart"/>
      <w:proofErr w:type="spellEnd"/>
      <w:r>
        <w:rPr>
          <w:rFonts w:cs="Times New Roman"/>
          <w:b/>
          <w:color w:val="000000"/>
          <w:szCs w:val="24"/>
          <w:lang w:val="ru-RU"/>
        </w:rPr>
        <w:t xml:space="preserve">Программная реализация. </w:t>
      </w:r>
      <w:r>
        <w:rPr>
          <w:rFonts w:cs="Times New Roman"/>
          <w:b w:val="0"/>
          <w:color w:val="000000"/>
          <w:szCs w:val="24"/>
          <w:lang w:val="ru-RU"/>
        </w:rPr>
        <w:t>С.В. Долин модифицировал RTKLIB, реализовал клиентскую обработку PPP-AR и разработал прототип сервиса, который анализирует топологию сети, назначает роли и маршрутизирует корректирующую информацию между пользователями.</w:t>
      </w:r>
    </w:p>
    <w:p w14:paraId="640FE2FF" w14:textId="77777777" w:rsidR="00E474AA" w:rsidRPr="00857D3C" w:rsidRDefault="00E550D9" w:rsidP="00857D3C">
      <w:pPr>
        <w:keepLines/>
        <w:spacing w:after="0" w:line="240" w:lineRule="auto"/>
        <w:ind w:firstLine="567"/>
        <w:rPr>
          <w:rFonts w:cs="Times New Roman"/>
          <w:szCs w:val="24"/>
          <w:lang w:val="ru-RU"/>
        </w:rPr>
      </w:pPr>
      <w:proofErr w:type="spellStart"/>
      <w:proofErr w:type="spellEnd"/>
      <w:r>
        <w:rPr>
          <w:rFonts w:cs="Times New Roman"/>
          <w:b/>
          <w:color w:val="000000"/>
          <w:szCs w:val="24"/>
          <w:lang w:val="ru-RU"/>
        </w:rPr>
        <w:t xml:space="preserve">Экспериментальное подтверждение. </w:t>
      </w:r>
      <w:r>
        <w:rPr>
          <w:rFonts w:cs="Times New Roman"/>
          <w:b w:val="0"/>
          <w:color w:val="000000"/>
          <w:szCs w:val="24"/>
          <w:lang w:val="ru-RU"/>
        </w:rPr>
        <w:t>Соискатель организовал псевдокинематические эксперименты на базовых линиях 79, 125, 317 и 550 км, выполнил сравнение с автономным PPP и RTK и установил практическую границу рабочей области предложенной реализации.</w:t>
      </w:r>
    </w:p>
    <w:p w14:paraId="50844E4A" w14:textId="77777777" w:rsidR="00E474AA" w:rsidRPr="00857D3C" w:rsidRDefault="00E550D9" w:rsidP="00857D3C">
      <w:pPr>
        <w:keepLines/>
        <w:spacing w:after="0" w:line="240" w:lineRule="auto"/>
        <w:ind w:firstLine="567"/>
        <w:rPr>
          <w:rFonts w:cs="Times New Roman"/>
          <w:szCs w:val="24"/>
          <w:lang w:val="ru-RU"/>
        </w:rPr>
      </w:pPr>
      <w:r>
        <w:rPr>
          <w:rFonts w:cs="Times New Roman"/>
          <w:b/>
          <w:color w:val="000000"/>
          <w:szCs w:val="24"/>
          <w:lang w:val="ru-RU"/>
        </w:rPr>
        <w:t xml:space="preserve">Развитие исследования. </w:t>
      </w:r>
      <w:r>
        <w:rPr>
          <w:rFonts w:cs="Times New Roman"/>
          <w:b w:val="0"/>
          <w:color w:val="000000"/>
          <w:szCs w:val="24"/>
          <w:lang w:val="ru-RU"/>
        </w:rPr>
        <w:t>После защиты кандидатской диссертации в 2024 году С.В. Долин развил исходную методику до системы с динамической сменой ролей и прототипом сервиса реального времени. Следующим этапом стало создание онлайн-сервиса апостериорной PPP-AR-обработки для приёмников различных классов.</w:t>
      </w:r>
    </w:p>
    <w:p w14:paraId="7EBC5E2C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lastRenderedPageBreak/>
        <w:t>Экспериментальные показатели</w:t>
      </w:r>
    </w:p>
    <w:p w14:paraId="1B75B067" w14:textId="77777777" w:rsidR="00E474AA" w:rsidRPr="00857D3C" w:rsidRDefault="00E550D9" w:rsidP="00857D3C">
      <w:pPr>
        <w:keepLines/>
        <w:spacing w:after="0" w:line="240" w:lineRule="auto"/>
        <w:ind w:firstLine="567"/>
        <w:rPr>
          <w:rFonts w:cs="Times New Roman"/>
          <w:szCs w:val="24"/>
          <w:lang w:val="ru-RU"/>
        </w:rPr>
      </w:pPr>
      <w:r>
        <w:rPr>
          <w:rFonts w:cs="Times New Roman"/>
          <w:b/>
          <w:color w:val="000000"/>
          <w:szCs w:val="24"/>
          <w:lang w:val="ru-RU"/>
        </w:rPr>
        <w:t xml:space="preserve">Диссертационный этап. </w:t>
      </w:r>
      <w:r>
        <w:rPr>
          <w:rFonts w:cs="Times New Roman"/>
          <w:b w:val="0"/>
          <w:color w:val="000000"/>
          <w:szCs w:val="24"/>
          <w:lang w:val="ru-RU"/>
        </w:rPr>
        <w:t>Время достижения среднеквадратической погрешности координат не более 0,20 м составило 7-60 с; восстановление решения после кратковременного прерывания наблюдений выполнялось не более чем за 5 с.</w:t>
      </w:r>
    </w:p>
    <w:p w14:paraId="1B75B067" w14:textId="77777777" w:rsidR="00E474AA" w:rsidRPr="00857D3C" w:rsidRDefault="00E550D9" w:rsidP="00857D3C">
      <w:pPr>
        <w:keepLines/>
        <w:spacing w:after="0" w:line="240" w:lineRule="auto"/>
        <w:ind w:firstLine="567"/>
        <w:rPr>
          <w:rFonts w:cs="Times New Roman"/>
          <w:szCs w:val="24"/>
          <w:lang w:val="ru-RU"/>
        </w:rPr>
      </w:pPr>
      <w:r>
        <w:rPr>
          <w:rFonts w:cs="Times New Roman"/>
          <w:b/>
          <w:color w:val="000000"/>
          <w:szCs w:val="24"/>
          <w:lang w:val="ru-RU"/>
        </w:rPr>
        <w:t xml:space="preserve">Развитие после защиты. </w:t>
      </w:r>
      <w:r>
        <w:rPr>
          <w:rFonts w:cs="Times New Roman"/>
          <w:b w:val="0"/>
          <w:color w:val="000000"/>
          <w:szCs w:val="24"/>
          <w:lang w:val="ru-RU"/>
        </w:rPr>
        <w:t>В псевдокинематических экспериментах на базовых линиях 79-317 км методика коллаборативного позиционирования снизила погрешность определения высоты на 35-45 % относительно автономного PPP. Доля успешно разрешённых неоднозначностей превышала 74 % даже на линии 317 км, тогда как для автономного PPP она составляла около 27 %. Эксперимент на линии 550 км позволил установить практическую границу рабочей области методики - около 320-350 км; за её пределами необходимы дополнительные опорные узлы.</w:t>
      </w:r>
    </w:p>
    <w:p w14:paraId="0CFD20FC" w14:textId="77777777" w:rsidR="00E474AA" w:rsidRPr="00857D3C" w:rsidRDefault="00E550D9" w:rsidP="00857D3C">
      <w:pPr>
        <w:keepLines/>
        <w:spacing w:after="0" w:line="240" w:lineRule="auto"/>
        <w:ind w:firstLine="567"/>
        <w:rPr>
          <w:rFonts w:cs="Times New Roman"/>
          <w:szCs w:val="24"/>
          <w:lang w:val="ru-RU"/>
        </w:rPr>
      </w:pPr>
      <w:r>
        <w:rPr>
          <w:rFonts w:cs="Times New Roman"/>
          <w:b/>
          <w:color w:val="000000"/>
          <w:szCs w:val="24"/>
          <w:lang w:val="ru-RU"/>
        </w:rPr>
        <w:t xml:space="preserve">Мобильная аппаратура. </w:t>
      </w:r>
      <w:r>
        <w:rPr>
          <w:rFonts w:cs="Times New Roman"/>
          <w:b w:val="0"/>
          <w:color w:val="000000"/>
          <w:szCs w:val="24"/>
          <w:lang w:val="ru-RU"/>
        </w:rPr>
        <w:t>Для Huawei P40 Pro определено смещение среднего фазового центра: 2,7 см влево, 1,3 см в глубину корпуса и 5,8 см вниз. По десяти двухчасовым сеансам его учёт снизил СКО высоты: в PPP — с 0,100 до 0,067 м (GPS) и с 0,214 до 0,099 м (GPS + Galileo), в относительном методе — с 0,146 до 0,092 м и с 0,126 до 0,066 м соответственно.</w:t>
      </w:r>
    </w:p>
    <w:p w14:paraId="65E7148C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Признание и образовательная деятельность</w:t>
      </w:r>
    </w:p>
    <w:p w14:paraId="6D0C371E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>
        <w:rPr>
          <w:rFonts w:cs="Times New Roman"/>
          <w:color w:val="000000"/>
          <w:szCs w:val="24"/>
          <w:lang w:val="ru-RU"/>
        </w:rPr>
        <w:t>Результаты представлены на российских и международных конференциях и опубликованы в рецензируемых российских и зарубежных изданиях; в 2025 году — в журнале Gyroscopy and Navigation (учёт фазового центра смартфона). С.В. Долин участвовал в рабочей группе FIG 5.6 «Экономически эффективное позиционирование» в 2019-2021 годах и входит в состав Российско-китайского Комитета проектов по важному стратегическому сотрудничеству в области спутниковой навигации.</w:t>
      </w:r>
    </w:p>
    <w:p w14:paraId="08AB6832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>С.В. Долин являлся стипендиатом мэрии города Новосибирска</w:t>
      </w:r>
      <w:r w:rsidRPr="00857D3C">
        <w:rPr>
          <w:rFonts w:cs="Times New Roman"/>
          <w:color w:val="000000"/>
          <w:szCs w:val="24"/>
          <w:lang w:val="ru-RU"/>
        </w:rPr>
        <w:t xml:space="preserve"> в 2019 и 2021 годах. Разработанные методика и алгоритмы используются в лекционных и практических занятиях и при подготовке выпускных квалификационных работ.</w:t>
      </w:r>
    </w:p>
    <w:p w14:paraId="32C90807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Заключение</w:t>
      </w:r>
    </w:p>
    <w:p w14:paraId="6545C16B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 xml:space="preserve">По совокупности научной новизны, экспериментальной проработки, </w:t>
      </w:r>
      <w:r w:rsidRPr="00857D3C">
        <w:rPr>
          <w:rFonts w:cs="Times New Roman"/>
          <w:color w:val="000000"/>
          <w:szCs w:val="24"/>
          <w:lang w:val="ru-RU"/>
        </w:rPr>
        <w:t>публикационного признания и личного вклада С.В. Долин может быть рекомендован к выдвижению на соискание премии Правительства Российской Федерации в области геодезии и картографии имени Феодосия Николаевича Красовского.</w:t>
      </w:r>
    </w:p>
    <w:tbl>
      <w:tblPr>
        <w:tblStyle w:val="aff0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1900"/>
        <w:gridCol w:w="3000"/>
        <w:gridCol w:w="1460"/>
      </w:tblGrid>
      <w:tr w:rsidR="00E474AA" w:rsidRPr="00857D3C" w14:paraId="2C5EF51C" w14:textId="77777777">
        <w:trPr>
          <w:cantSplit/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A0DA6" w14:textId="77777777" w:rsidR="00E474AA" w:rsidRPr="00857D3C" w:rsidRDefault="00E550D9" w:rsidP="00857D3C">
            <w:pPr>
              <w:spacing w:after="0" w:line="240" w:lineRule="auto"/>
              <w:ind w:firstLine="567"/>
              <w:jc w:val="left"/>
              <w:rPr>
                <w:rFonts w:cs="Times New Roman"/>
                <w:szCs w:val="24"/>
              </w:rPr>
            </w:pPr>
            <w:proofErr w:type="spellStart"/>
            <w:r w:rsidRPr="00857D3C">
              <w:rPr>
                <w:rFonts w:cs="Times New Roman"/>
                <w:b/>
                <w:color w:val="000000"/>
                <w:szCs w:val="24"/>
              </w:rPr>
              <w:t>Директор</w:t>
            </w:r>
            <w:proofErr w:type="spellEnd"/>
            <w:r w:rsidRPr="00857D3C">
              <w:rPr>
                <w:rFonts w:cs="Times New Roman"/>
                <w:b/>
                <w:color w:val="000000"/>
                <w:szCs w:val="24"/>
              </w:rPr>
              <w:t xml:space="preserve"> НИИ </w:t>
            </w:r>
            <w:proofErr w:type="spellStart"/>
            <w:r w:rsidRPr="00857D3C">
              <w:rPr>
                <w:rFonts w:cs="Times New Roman"/>
                <w:b/>
                <w:color w:val="000000"/>
                <w:szCs w:val="24"/>
              </w:rPr>
              <w:t>стратегического</w:t>
            </w:r>
            <w:proofErr w:type="spellEnd"/>
            <w:r w:rsidRPr="00857D3C">
              <w:rPr>
                <w:rFonts w:cs="Times New Roman"/>
                <w:b/>
                <w:color w:val="000000"/>
                <w:szCs w:val="24"/>
              </w:rPr>
              <w:t xml:space="preserve"> </w:t>
            </w:r>
            <w:proofErr w:type="spellStart"/>
            <w:r w:rsidRPr="00857D3C">
              <w:rPr>
                <w:rFonts w:cs="Times New Roman"/>
                <w:b/>
                <w:color w:val="000000"/>
                <w:szCs w:val="24"/>
              </w:rPr>
              <w:t>развития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62BC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sdt>
              <w:sdtPr>
                <w:rPr>
                  <w:rFonts w:cs="Times New Roman"/>
                  <w:szCs w:val="24"/>
                </w:rPr>
                <w:alias w:val="DIRECTOR_SIGN"/>
                <w:tag w:val="DIRECTOR_SIGN"/>
                <w:id w:val="-722983260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____________</w:t>
                </w:r>
              </w:sdtContent>
            </w:sdt>
          </w:p>
          <w:p w14:paraId="51FAA06F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szCs w:val="24"/>
              </w:rPr>
              <w:t>(подпись)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AFDF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  <w:lang w:val="ru-RU"/>
              </w:rPr>
            </w:pPr>
            <w:sdt>
              <w:sdtPr>
                <w:rPr>
                  <w:rFonts w:cs="Times New Roman"/>
                  <w:szCs w:val="24"/>
                  <w:lang w:val="ru-RU"/>
                </w:rPr>
                <w:alias w:val="DIRECTOR_NAME"/>
                <w:tag w:val="DIRECTOR_NAME"/>
                <w:id w:val="-1064171476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  <w:lang w:val="ru-RU"/>
                  </w:rPr>
                  <w:t>[Ф.И.О.]</w:t>
                </w:r>
              </w:sdtContent>
            </w:sdt>
          </w:p>
          <w:p w14:paraId="1E0CC6EB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szCs w:val="24"/>
                <w:lang w:val="ru-RU"/>
              </w:rPr>
              <w:t>(инициалы, фамилия)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F518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sdt>
              <w:sdtPr>
                <w:rPr>
                  <w:rFonts w:cs="Times New Roman"/>
                  <w:szCs w:val="24"/>
                </w:rPr>
                <w:alias w:val="CHAR_DATE"/>
                <w:tag w:val="CHAR_DATE"/>
                <w:id w:val="-885639623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</w:t>
                </w:r>
                <w:proofErr w:type="gramStart"/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_._</w:t>
                </w:r>
                <w:proofErr w:type="gramEnd"/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_.2026</w:t>
                </w:r>
              </w:sdtContent>
            </w:sdt>
          </w:p>
          <w:p w14:paraId="5CC27DBF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szCs w:val="24"/>
              </w:rPr>
              <w:t>(дата)</w:t>
            </w:r>
          </w:p>
        </w:tc>
      </w:tr>
      <w:tr w:rsidR="00E474AA" w:rsidRPr="00857D3C" w14:paraId="0C342FF5" w14:textId="77777777">
        <w:trPr>
          <w:cantSplit/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DFC27" w14:textId="77777777" w:rsidR="00E474AA" w:rsidRPr="00857D3C" w:rsidRDefault="00E550D9" w:rsidP="00857D3C">
            <w:pPr>
              <w:spacing w:after="0" w:line="240" w:lineRule="auto"/>
              <w:ind w:firstLine="567"/>
              <w:jc w:val="left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b/>
                <w:color w:val="000000"/>
                <w:szCs w:val="24"/>
              </w:rPr>
              <w:t>Ректор ФГБОУ ВО «СГУГиТ»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F3ADC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sdt>
              <w:sdtPr>
                <w:rPr>
                  <w:rFonts w:cs="Times New Roman"/>
                  <w:szCs w:val="24"/>
                </w:rPr>
                <w:alias w:val="RECTOR_SIGN"/>
                <w:tag w:val="RECTOR_SIGN"/>
                <w:id w:val="-2108573922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____________</w:t>
                </w:r>
              </w:sdtContent>
            </w:sdt>
          </w:p>
          <w:p w14:paraId="41B1E9D5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szCs w:val="24"/>
              </w:rPr>
              <w:t>(подпись)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5709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  <w:lang w:val="ru-RU"/>
              </w:rPr>
            </w:pPr>
            <w:sdt>
              <w:sdtPr>
                <w:rPr>
                  <w:rFonts w:cs="Times New Roman"/>
                  <w:szCs w:val="24"/>
                  <w:lang w:val="ru-RU"/>
                </w:rPr>
                <w:alias w:val="RECTOR"/>
                <w:tag w:val="RECTOR"/>
                <w:id w:val="1820222861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  <w:lang w:val="ru-RU"/>
                  </w:rPr>
                  <w:t>С.С. Янкелевич</w:t>
                </w:r>
              </w:sdtContent>
            </w:sdt>
          </w:p>
          <w:p w14:paraId="616BD91F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szCs w:val="24"/>
                <w:lang w:val="ru-RU"/>
              </w:rPr>
              <w:t>(инициалы, фамилия)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66D6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sdt>
              <w:sdtPr>
                <w:rPr>
                  <w:rFonts w:cs="Times New Roman"/>
                  <w:szCs w:val="24"/>
                </w:rPr>
                <w:alias w:val="CHAR_DATE_2"/>
                <w:tag w:val="CHAR_DATE_2"/>
                <w:id w:val="408045148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</w:t>
                </w:r>
                <w:proofErr w:type="gramStart"/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_._</w:t>
                </w:r>
                <w:proofErr w:type="gramEnd"/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_.2026</w:t>
                </w:r>
              </w:sdtContent>
            </w:sdt>
          </w:p>
          <w:p w14:paraId="0FF6DACA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szCs w:val="24"/>
              </w:rPr>
              <w:t>(дата)</w:t>
            </w:r>
          </w:p>
        </w:tc>
      </w:tr>
    </w:tbl>
    <w:p w14:paraId="49208E4D" w14:textId="77777777" w:rsidR="00E474AA" w:rsidRPr="00857D3C" w:rsidRDefault="00E550D9" w:rsidP="00857D3C">
      <w:pPr>
        <w:spacing w:after="0" w:line="240" w:lineRule="auto"/>
        <w:ind w:firstLine="567"/>
        <w:jc w:val="center"/>
        <w:rPr>
          <w:rFonts w:cs="Times New Roman"/>
          <w:szCs w:val="24"/>
          <w:lang w:val="ru-RU"/>
        </w:rPr>
      </w:pPr>
      <w:r w:rsidRPr="00857D3C">
        <w:rPr>
          <w:rFonts w:cs="Times New Roman"/>
          <w:b/>
          <w:color w:val="000000"/>
          <w:szCs w:val="24"/>
          <w:lang w:val="ru-RU"/>
        </w:rPr>
        <w:t xml:space="preserve">Заверяется печатью организации (при </w:t>
      </w:r>
      <w:r w:rsidRPr="00857D3C">
        <w:rPr>
          <w:rFonts w:cs="Times New Roman"/>
          <w:b/>
          <w:color w:val="000000"/>
          <w:szCs w:val="24"/>
          <w:lang w:val="ru-RU"/>
        </w:rPr>
        <w:t>наличии)</w:t>
      </w:r>
    </w:p>
    <w:sectPr w:rsidR="00E474AA" w:rsidRPr="00857D3C" w:rsidSect="00034616">
      <w:pgSz w:w="11906" w:h="16838"/>
      <w:pgMar w:top="1020" w:right="850" w:bottom="1020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3B33"/>
    <w:rsid w:val="00857D3C"/>
    <w:rsid w:val="00AA1D8D"/>
    <w:rsid w:val="00B47730"/>
    <w:rsid w:val="00C8228F"/>
    <w:rsid w:val="00CB0664"/>
    <w:rsid w:val="00E474AA"/>
    <w:rsid w:val="00E550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FBDF0"/>
  <w14:defaultImageDpi w14:val="300"/>
  <w15:docId w15:val="{BC729E2B-0810-4D35-A78F-1B3F629F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Note">
    <w:name w:val="Form Note"/>
    <w:pPr>
      <w:spacing w:after="80" w:line="240" w:lineRule="auto"/>
    </w:pPr>
    <w:rPr>
      <w:rFonts w:ascii="Times New Roman" w:hAnsi="Times New Roman"/>
      <w:i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754</Words>
  <Characters>4300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06 Характеристика соискателя</vt:lpstr>
      <vt:lpstr/>
    </vt:vector>
  </TitlesOfParts>
  <Manager/>
  <Company/>
  <LinksUpToDate>false</LinksUpToDate>
  <CharactersWithSpaces>5044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Характеристика соискателя</dc:title>
  <dc:subject/>
  <dc:creator>Рабочий комплект СГУГиТ</dc:creator>
  <cp:keywords/>
  <dc:description>generated by python-docx</dc:description>
  <cp:lastModifiedBy>Долин Сергей Владимирович</cp:lastModifiedBy>
  <cp:revision>3</cp:revision>
  <dcterms:created xsi:type="dcterms:W3CDTF">2026-07-16T13:10:00Z</dcterms:created>
  <dcterms:modified xsi:type="dcterms:W3CDTF">2026-07-16T13:16:00Z</dcterms:modified>
  <cp:category/>
</cp:coreProperties>
</file>