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b2db90f3a48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sz w:val="36"/>
          <w:szCs w:val="36"/>
        </w:rPr>
        <w:t>Отчёт о корреляции частных производных и сейсмики Земли</w:t>
      </w:r>
    </w:p>
    <w:ins w:id="0" w:author="DOLIN\Serge" w:date="2019-07-30T11:35:23.6782487+07:00">
      <w:p>
        <w:pPr/>
        <w:r>
          <w:rPr>
            <w:lang w:val="en-US"/>
            <w:sz w:val="20"/>
            <w:szCs w:val="20"/>
          </w:rPr>
          <w:t>System.Collections.Generic.List`1[System.Double]</w:t>
        </w:r>
      </w:p>
    </w:ins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b8af57057844ac" /><Relationship Type="http://schemas.openxmlformats.org/officeDocument/2006/relationships/numbering" Target="/word/numbering.xml" Id="Ra3623c6994b84324" /><Relationship Type="http://schemas.openxmlformats.org/officeDocument/2006/relationships/settings" Target="/word/settings.xml" Id="R2db35a70fa444c1d" /></Relationships>
</file>