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F6CE3" w14:textId="147C4854" w:rsidR="008235E5" w:rsidRDefault="00000000">
      <w:r>
        <w:rPr>
          <w14:ligatures w14:val="none"/>
        </w:rPr>
        <w:pict w14:anchorId="759A12EE">
          <v:shapetype id="_x0000_t202" coordsize="21600,21600" o:spt="202" path="m,l,21600r21600,l21600,xe">
            <v:stroke joinstyle="miter"/>
            <v:path gradientshapeok="t" o:connecttype="rect"/>
          </v:shapetype>
          <v:shape id="DeepLBoxSPIDType" o:spid="_x0000_s1026" type="#_x0000_t202" alt="" style="position:absolute;margin-left:0;margin-top:0;width:50pt;height:50pt;z-index:251661312;visibility:hidden;mso-wrap-edited:f;mso-width-percent:0;mso-height-percent:0;mso-position-horizontal-relative:text;mso-position-vertical-relative:text;mso-width-percent:0;mso-height-percent:0">
            <o:lock v:ext="edit" selection="t"/>
          </v:shape>
        </w:pict>
      </w:r>
    </w:p>
    <w:p w14:paraId="2D41149C" w14:textId="77777777" w:rsidR="008235E5" w:rsidRDefault="008235E5">
      <w:pPr>
        <w:pStyle w:val="1"/>
      </w:pPr>
      <w:bookmarkStart w:id="0" w:name="_Toc138509946"/>
      <w:r>
        <w:rPr>
          <w:noProof/>
        </w:rPr>
        <mc:AlternateContent>
          <mc:Choice Requires="wps">
            <w:drawing>
              <wp:anchor distT="228600" distB="228600" distL="228600" distR="228600" simplePos="0" relativeHeight="251660288" behindDoc="0" locked="0" layoutInCell="1" allowOverlap="1" wp14:anchorId="491A5C3D" wp14:editId="13517D1C">
                <wp:simplePos x="0" y="0"/>
                <wp:positionH relativeFrom="margin">
                  <wp:align>right</wp:align>
                </wp:positionH>
                <wp:positionV relativeFrom="margin">
                  <wp:align>center</wp:align>
                </wp:positionV>
                <wp:extent cx="3476913" cy="2350008"/>
                <wp:effectExtent l="0" t="0" r="91440" b="8890"/>
                <wp:wrapSquare wrapText="bothSides"/>
                <wp:docPr id="123" name="Прямоугольник 20"/>
                <wp:cNvGraphicFramePr/>
                <a:graphic xmlns:a="http://schemas.openxmlformats.org/drawingml/2006/main">
                  <a:graphicData uri="http://schemas.microsoft.com/office/word/2010/wordprocessingShape">
                    <wps:wsp>
                      <wps:cNvSpPr/>
                      <wps:spPr>
                        <a:xfrm>
                          <a:off x="0" y="0"/>
                          <a:ext cx="3476913" cy="2350008"/>
                        </a:xfrm>
                        <a:prstGeom prst="rect">
                          <a:avLst/>
                        </a:prstGeom>
                        <a:solidFill>
                          <a:schemeClr val="accent2"/>
                        </a:solidFill>
                        <a:ln>
                          <a:noFill/>
                        </a:ln>
                        <a:effectLst>
                          <a:outerShdw dist="91440" algn="l"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C0D4CE7" w14:textId="77777777" w:rsidR="008235E5" w:rsidRDefault="008235E5">
                            <w:pPr>
                              <w:spacing w:after="0"/>
                              <w:rPr>
                                <w:color w:val="FFFFFF" w:themeColor="background1"/>
                                <w:sz w:val="32"/>
                                <w:szCs w:val="32"/>
                                <w:lang w:val="en-US"/>
                              </w:rPr>
                            </w:pPr>
                            <w:proofErr w:type="spellStart"/>
                            <w:r w:rsidRPr="0028069B">
                              <w:rPr>
                                <w:color w:val="FFFFFF" w:themeColor="background1"/>
                                <w:sz w:val="32"/>
                                <w:szCs w:val="32"/>
                                <w:lang w:val="en-US"/>
                              </w:rPr>
                              <w:t>KPI</w:t>
                            </w:r>
                            <w:proofErr w:type="spellEnd"/>
                            <w:r w:rsidRPr="0028069B">
                              <w:rPr>
                                <w:color w:val="FFFFFF" w:themeColor="background1"/>
                                <w:sz w:val="32"/>
                                <w:szCs w:val="32"/>
                                <w:lang w:val="en-US"/>
                              </w:rPr>
                              <w:t xml:space="preserve"> </w:t>
                            </w:r>
                            <w:r>
                              <w:rPr>
                                <w:color w:val="FFFFFF" w:themeColor="background1"/>
                                <w:sz w:val="32"/>
                                <w:szCs w:val="32"/>
                                <w:lang w:val="en-US"/>
                              </w:rPr>
                              <w:t xml:space="preserve">Analysis </w:t>
                            </w:r>
                            <w:r w:rsidRPr="0028069B">
                              <w:rPr>
                                <w:color w:val="FFFFFF" w:themeColor="background1"/>
                                <w:sz w:val="32"/>
                                <w:szCs w:val="32"/>
                                <w:lang w:val="en-US"/>
                              </w:rPr>
                              <w:t>in one of the agro-industrial enterprises</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spAutoFit/>
                      </wps:bodyPr>
                    </wps:wsp>
                  </a:graphicData>
                </a:graphic>
                <wp14:sizeRelH relativeFrom="margin">
                  <wp14:pctWidth>60000</wp14:pctWidth>
                </wp14:sizeRelH>
                <wp14:sizeRelV relativeFrom="margin">
                  <wp14:pctHeight>0</wp14:pctHeight>
                </wp14:sizeRelV>
              </wp:anchor>
            </w:drawing>
          </mc:Choice>
          <mc:Fallback>
            <w:pict>
              <v:rect w14:anchorId="491A5C3D" id="Прямоугольник 20" o:spid="_x0000_s1026" style="position:absolute;left:0;text-align:left;margin-left:222.55pt;margin-top:0;width:273.75pt;height:185.05pt;z-index:251660288;visibility:visible;mso-wrap-style:square;mso-width-percent:600;mso-height-percent:0;mso-wrap-distance-left:18pt;mso-wrap-distance-top:18pt;mso-wrap-distance-right:18pt;mso-wrap-distance-bottom:18pt;mso-position-horizontal:right;mso-position-horizontal-relative:margin;mso-position-vertical:center;mso-position-vertical-relative:margin;mso-width-percent:6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" fillcolor="#ed7d31 [3205]" stroked="f" strokeweight="1pt">
                <v:shadow on="t" color="#4472c4 [3204]" origin="-.5" offset="7.2pt,0"/>
                <v:textbox style="mso-fit-shape-to-text:t" inset=",14.4pt,,14.4pt">
                  <w:txbxContent>
                    <w:p w14:paraId="4C0D4CE7" w14:textId="77777777" w:rsidR="008235E5" w:rsidRDefault="008235E5">
                      <w:pPr>
                        <w:spacing w:after="0"/>
                        <w:rPr>
                          <w:color w:val="FFFFFF" w:themeColor="background1"/>
                          <w:sz w:val="32"/>
                          <w:szCs w:val="32"/>
                          <w:lang w:val="en-US"/>
                        </w:rPr>
                      </w:pPr>
                      <w:proofErr w:type="spellStart"/>
                      <w:r w:rsidRPr="0028069B">
                        <w:rPr>
                          <w:color w:val="FFFFFF" w:themeColor="background1"/>
                          <w:sz w:val="32"/>
                          <w:szCs w:val="32"/>
                          <w:lang w:val="en-US"/>
                        </w:rPr>
                        <w:t>KPI</w:t>
                      </w:r>
                      <w:proofErr w:type="spellEnd"/>
                      <w:r w:rsidRPr="0028069B">
                        <w:rPr>
                          <w:color w:val="FFFFFF" w:themeColor="background1"/>
                          <w:sz w:val="32"/>
                          <w:szCs w:val="32"/>
                          <w:lang w:val="en-US"/>
                        </w:rPr>
                        <w:t xml:space="preserve"> </w:t>
                      </w:r>
                      <w:r>
                        <w:rPr>
                          <w:color w:val="FFFFFF" w:themeColor="background1"/>
                          <w:sz w:val="32"/>
                          <w:szCs w:val="32"/>
                          <w:lang w:val="en-US"/>
                        </w:rPr>
                        <w:t xml:space="preserve">Analysis </w:t>
                      </w:r>
                      <w:r w:rsidRPr="0028069B">
                        <w:rPr>
                          <w:color w:val="FFFFFF" w:themeColor="background1"/>
                          <w:sz w:val="32"/>
                          <w:szCs w:val="32"/>
                          <w:lang w:val="en-US"/>
                        </w:rPr>
                        <w:t>in one of the agro-industrial enterprises</w:t>
                      </w:r>
                    </w:p>
                  </w:txbxContent>
                </v:textbox>
                <w10:wrap type="square" anchorx="margin" anchory="margin"/>
              </v:rect>
            </w:pict>
          </mc:Fallback>
        </mc:AlternateContent>
      </w:r>
    </w:p>
    <w:p w14:paraId="34C07DD6" w14:textId="77777777" w:rsidR="008235E5" w:rsidRDefault="008235E5">
      <w:pPr>
        <w:rPr>
          <w:rFonts w:ascii="Times New Roman" w:eastAsiaTheme="majorEastAsia" w:hAnsi="Times New Roman" w:cstheme="majorBidi"/>
          <w:b/>
          <w:sz w:val="24"/>
          <w:szCs w:val="32"/>
        </w:rPr>
      </w:pPr>
      <w:r>
        <w:br w:type="page"/>
      </w:r>
    </w:p>
    <w:bookmarkEnd w:id="0"/>
    <w:p w14:paraId="57A85A6D" w14:textId="6CA483CD" w:rsidR="008235E5" w:rsidRPr="008235E5" w:rsidRDefault="00A4400D">
      <w:pPr>
        <w:pStyle w:val="1"/>
        <w:rPr>
          <w:lang w:val="en-US"/>
        </w:rPr>
      </w:pPr>
      <w:r>
        <w:rPr>
          <w:lang w:val="en-US"/>
        </w:rPr>
        <w:lastRenderedPageBreak/>
        <w:t>Introduction</w:t>
      </w:r>
    </w:p>
    <w:p w14:paraId="70A1DFB6" w14:textId="77777777" w:rsidR="008235E5" w:rsidRPr="008235E5" w:rsidRDefault="008235E5" w:rsidP="00DF0E5F">
      <w:pPr>
        <w:spacing w:after="0"/>
        <w:ind w:firstLine="709"/>
        <w:rPr>
          <w:rFonts w:ascii="Times New Roman" w:hAnsi="Times New Roman" w:cs="Times New Roman"/>
          <w:sz w:val="24"/>
          <w:szCs w:val="24"/>
          <w:lang w:val="en-US"/>
        </w:rPr>
      </w:pPr>
    </w:p>
    <w:p w14:paraId="0D103A56" w14:textId="77777777" w:rsidR="008235E5" w:rsidRPr="008235E5" w:rsidRDefault="008235E5">
      <w:pPr>
        <w:spacing w:after="0"/>
        <w:ind w:firstLine="709"/>
        <w:rPr>
          <w:rFonts w:ascii="Times New Roman" w:hAnsi="Times New Roman" w:cs="Times New Roman"/>
          <w:sz w:val="24"/>
          <w:szCs w:val="24"/>
          <w:lang w:val="en-US"/>
        </w:rPr>
      </w:pPr>
      <w:r w:rsidRPr="008235E5">
        <w:rPr>
          <w:rFonts w:ascii="Times New Roman" w:hAnsi="Times New Roman" w:cs="Times New Roman"/>
          <w:sz w:val="24"/>
          <w:szCs w:val="24"/>
          <w:lang w:val="en-US"/>
        </w:rPr>
        <w:t xml:space="preserve">The analysis was carried out in the </w:t>
      </w:r>
      <w:r>
        <w:rPr>
          <w:rFonts w:ascii="Times New Roman" w:hAnsi="Times New Roman" w:cs="Times New Roman"/>
          <w:sz w:val="24"/>
          <w:szCs w:val="24"/>
          <w:lang w:val="en-US"/>
        </w:rPr>
        <w:t xml:space="preserve">R </w:t>
      </w:r>
      <w:r w:rsidRPr="008235E5">
        <w:rPr>
          <w:rFonts w:ascii="Times New Roman" w:hAnsi="Times New Roman" w:cs="Times New Roman"/>
          <w:sz w:val="24"/>
          <w:szCs w:val="24"/>
          <w:lang w:val="en-US"/>
        </w:rPr>
        <w:t xml:space="preserve">package. To </w:t>
      </w:r>
      <w:proofErr w:type="spellStart"/>
      <w:r w:rsidRPr="008235E5">
        <w:rPr>
          <w:rFonts w:ascii="Times New Roman" w:hAnsi="Times New Roman" w:cs="Times New Roman"/>
          <w:sz w:val="24"/>
          <w:szCs w:val="24"/>
          <w:lang w:val="en-US"/>
        </w:rPr>
        <w:t>analyse</w:t>
      </w:r>
      <w:proofErr w:type="spellEnd"/>
      <w:r w:rsidRPr="008235E5">
        <w:rPr>
          <w:rFonts w:ascii="Times New Roman" w:hAnsi="Times New Roman" w:cs="Times New Roman"/>
          <w:sz w:val="24"/>
          <w:szCs w:val="24"/>
          <w:lang w:val="en-US"/>
        </w:rPr>
        <w:t xml:space="preserve"> the impact of </w:t>
      </w:r>
      <w:proofErr w:type="spellStart"/>
      <w:r>
        <w:rPr>
          <w:rFonts w:ascii="Times New Roman" w:hAnsi="Times New Roman" w:cs="Times New Roman"/>
          <w:sz w:val="24"/>
          <w:szCs w:val="24"/>
          <w:lang w:val="en-US"/>
        </w:rPr>
        <w:t>KPI</w:t>
      </w:r>
      <w:proofErr w:type="spellEnd"/>
      <w:r>
        <w:rPr>
          <w:rFonts w:ascii="Times New Roman" w:hAnsi="Times New Roman" w:cs="Times New Roman"/>
          <w:sz w:val="24"/>
          <w:szCs w:val="24"/>
          <w:lang w:val="en-US"/>
        </w:rPr>
        <w:t xml:space="preserve"> </w:t>
      </w:r>
      <w:r w:rsidRPr="008235E5">
        <w:rPr>
          <w:rFonts w:ascii="Times New Roman" w:hAnsi="Times New Roman" w:cs="Times New Roman"/>
          <w:sz w:val="24"/>
          <w:szCs w:val="24"/>
          <w:lang w:val="en-US"/>
        </w:rPr>
        <w:t xml:space="preserve">indicators on profitability by units of one of the agro-industrial enterprises, data from budgets for the period from 2019 to 2022 were exported. The data were converted into panel data and mathematical calculations were performed (profitability, average subsidies per day per head were calculated). The panel is balanced and has a number of objects N=6 with the number of time cycles </w:t>
      </w:r>
      <w:r>
        <w:rPr>
          <w:rFonts w:ascii="Times New Roman" w:hAnsi="Times New Roman" w:cs="Times New Roman"/>
          <w:sz w:val="24"/>
          <w:szCs w:val="24"/>
          <w:lang w:val="en-US"/>
        </w:rPr>
        <w:t>T=48</w:t>
      </w:r>
      <w:r w:rsidRPr="008235E5">
        <w:rPr>
          <w:rFonts w:ascii="Times New Roman" w:hAnsi="Times New Roman" w:cs="Times New Roman"/>
          <w:sz w:val="24"/>
          <w:szCs w:val="24"/>
          <w:lang w:val="en-US"/>
        </w:rPr>
        <w:t>. The panel is divided into 4 years of 12 months and into the following subdivisions:</w:t>
      </w:r>
    </w:p>
    <w:p w14:paraId="429ABA67" w14:textId="74355BF9" w:rsidR="008235E5" w:rsidRDefault="008235E5">
      <w:pPr>
        <w:pStyle w:val="a4"/>
        <w:numPr>
          <w:ilvl w:val="0"/>
          <w:numId w:val="2"/>
        </w:numPr>
        <w:spacing w:after="0"/>
        <w:rPr>
          <w:rFonts w:ascii="Times New Roman" w:hAnsi="Times New Roman" w:cs="Times New Roman"/>
          <w:sz w:val="24"/>
          <w:szCs w:val="24"/>
        </w:rPr>
      </w:pPr>
      <w:proofErr w:type="spellStart"/>
      <w:r w:rsidRPr="005777C5">
        <w:rPr>
          <w:rFonts w:ascii="Times New Roman" w:hAnsi="Times New Roman" w:cs="Times New Roman"/>
          <w:sz w:val="24"/>
          <w:szCs w:val="24"/>
        </w:rPr>
        <w:t>Shchuchye</w:t>
      </w:r>
      <w:proofErr w:type="spellEnd"/>
    </w:p>
    <w:p w14:paraId="44EDCDFF" w14:textId="77777777" w:rsidR="008235E5" w:rsidRDefault="008235E5">
      <w:pPr>
        <w:pStyle w:val="a4"/>
        <w:numPr>
          <w:ilvl w:val="0"/>
          <w:numId w:val="2"/>
        </w:numPr>
        <w:spacing w:after="0"/>
        <w:rPr>
          <w:rFonts w:ascii="Times New Roman" w:hAnsi="Times New Roman" w:cs="Times New Roman"/>
          <w:sz w:val="24"/>
          <w:szCs w:val="24"/>
        </w:rPr>
      </w:pPr>
      <w:r w:rsidRPr="005777C5">
        <w:rPr>
          <w:rFonts w:ascii="Times New Roman" w:hAnsi="Times New Roman" w:cs="Times New Roman"/>
          <w:sz w:val="24"/>
          <w:szCs w:val="24"/>
        </w:rPr>
        <w:t>Kolybelka housing estate</w:t>
      </w:r>
    </w:p>
    <w:p w14:paraId="72047B89" w14:textId="77777777" w:rsidR="008235E5" w:rsidRDefault="008235E5">
      <w:pPr>
        <w:pStyle w:val="a4"/>
        <w:numPr>
          <w:ilvl w:val="0"/>
          <w:numId w:val="2"/>
        </w:numPr>
        <w:spacing w:after="0"/>
        <w:rPr>
          <w:rFonts w:ascii="Times New Roman" w:hAnsi="Times New Roman" w:cs="Times New Roman"/>
          <w:sz w:val="24"/>
          <w:szCs w:val="24"/>
        </w:rPr>
      </w:pPr>
      <w:r w:rsidRPr="005777C5">
        <w:rPr>
          <w:rFonts w:ascii="Times New Roman" w:hAnsi="Times New Roman" w:cs="Times New Roman"/>
          <w:sz w:val="24"/>
          <w:szCs w:val="24"/>
        </w:rPr>
        <w:t>Zaluzhnoye housing estate</w:t>
      </w:r>
    </w:p>
    <w:p w14:paraId="3104370C" w14:textId="77777777" w:rsidR="008235E5" w:rsidRDefault="008235E5">
      <w:pPr>
        <w:pStyle w:val="a4"/>
        <w:numPr>
          <w:ilvl w:val="0"/>
          <w:numId w:val="2"/>
        </w:numPr>
        <w:spacing w:after="0"/>
        <w:rPr>
          <w:rFonts w:ascii="Times New Roman" w:hAnsi="Times New Roman" w:cs="Times New Roman"/>
          <w:sz w:val="24"/>
          <w:szCs w:val="24"/>
        </w:rPr>
      </w:pPr>
      <w:r w:rsidRPr="005777C5">
        <w:rPr>
          <w:rFonts w:ascii="Times New Roman" w:hAnsi="Times New Roman" w:cs="Times New Roman"/>
          <w:sz w:val="24"/>
          <w:szCs w:val="24"/>
        </w:rPr>
        <w:t>Petrovskoye Residential Complex</w:t>
      </w:r>
    </w:p>
    <w:p w14:paraId="09C0A001" w14:textId="77777777" w:rsidR="008235E5" w:rsidRDefault="008235E5">
      <w:pPr>
        <w:pStyle w:val="a4"/>
        <w:numPr>
          <w:ilvl w:val="0"/>
          <w:numId w:val="2"/>
        </w:numPr>
        <w:spacing w:after="0"/>
        <w:rPr>
          <w:rFonts w:ascii="Times New Roman" w:hAnsi="Times New Roman" w:cs="Times New Roman"/>
          <w:sz w:val="24"/>
          <w:szCs w:val="24"/>
        </w:rPr>
      </w:pPr>
      <w:r w:rsidRPr="005777C5">
        <w:rPr>
          <w:rFonts w:ascii="Times New Roman" w:hAnsi="Times New Roman" w:cs="Times New Roman"/>
          <w:sz w:val="24"/>
          <w:szCs w:val="24"/>
        </w:rPr>
        <w:t>Volchanskoye housing estate</w:t>
      </w:r>
    </w:p>
    <w:p w14:paraId="3DC6F545" w14:textId="3A3AE86B" w:rsidR="008235E5" w:rsidRDefault="008235E5">
      <w:pPr>
        <w:pStyle w:val="a4"/>
        <w:numPr>
          <w:ilvl w:val="0"/>
          <w:numId w:val="2"/>
        </w:numPr>
        <w:spacing w:after="0"/>
        <w:rPr>
          <w:rFonts w:ascii="Times New Roman" w:hAnsi="Times New Roman" w:cs="Times New Roman"/>
          <w:sz w:val="24"/>
          <w:szCs w:val="24"/>
        </w:rPr>
      </w:pPr>
      <w:r w:rsidRPr="005777C5">
        <w:rPr>
          <w:rFonts w:ascii="Times New Roman" w:hAnsi="Times New Roman" w:cs="Times New Roman"/>
          <w:sz w:val="24"/>
          <w:szCs w:val="24"/>
        </w:rPr>
        <w:t>M</w:t>
      </w:r>
      <w:r w:rsidR="00790A1C">
        <w:rPr>
          <w:rFonts w:ascii="Times New Roman" w:hAnsi="Times New Roman" w:cs="Times New Roman"/>
          <w:sz w:val="24"/>
          <w:szCs w:val="24"/>
          <w:lang w:val="en-US"/>
        </w:rPr>
        <w:t>T</w:t>
      </w:r>
      <w:r w:rsidRPr="005777C5">
        <w:rPr>
          <w:rFonts w:ascii="Times New Roman" w:hAnsi="Times New Roman" w:cs="Times New Roman"/>
          <w:sz w:val="24"/>
          <w:szCs w:val="24"/>
        </w:rPr>
        <w:t xml:space="preserve">F </w:t>
      </w:r>
      <w:proofErr w:type="spellStart"/>
      <w:r w:rsidRPr="005777C5">
        <w:rPr>
          <w:rFonts w:ascii="Times New Roman" w:hAnsi="Times New Roman" w:cs="Times New Roman"/>
          <w:sz w:val="24"/>
          <w:szCs w:val="24"/>
        </w:rPr>
        <w:t>Shchuchye</w:t>
      </w:r>
      <w:proofErr w:type="spellEnd"/>
    </w:p>
    <w:p w14:paraId="611D5CA2" w14:textId="77777777" w:rsidR="00A4400D" w:rsidRDefault="00A4400D">
      <w:pPr>
        <w:spacing w:after="0"/>
        <w:ind w:firstLine="709"/>
        <w:rPr>
          <w:rFonts w:ascii="Times New Roman" w:hAnsi="Times New Roman" w:cs="Times New Roman"/>
          <w:sz w:val="24"/>
          <w:szCs w:val="24"/>
          <w:lang w:val="en-US"/>
        </w:rPr>
      </w:pPr>
    </w:p>
    <w:p w14:paraId="0E347342" w14:textId="32939A66" w:rsidR="00A4400D" w:rsidRDefault="009578BA" w:rsidP="009578BA">
      <w:pPr>
        <w:pStyle w:val="1"/>
        <w:rPr>
          <w:lang w:val="en-US"/>
        </w:rPr>
      </w:pPr>
      <w:r>
        <w:rPr>
          <w:lang w:val="en-US"/>
        </w:rPr>
        <w:t>Results</w:t>
      </w:r>
    </w:p>
    <w:p w14:paraId="78BB865B" w14:textId="77777777" w:rsidR="00A4400D" w:rsidRDefault="00A4400D">
      <w:pPr>
        <w:spacing w:after="0"/>
        <w:ind w:firstLine="709"/>
        <w:rPr>
          <w:rFonts w:ascii="Times New Roman" w:hAnsi="Times New Roman" w:cs="Times New Roman"/>
          <w:sz w:val="24"/>
          <w:szCs w:val="24"/>
          <w:lang w:val="en-US"/>
        </w:rPr>
      </w:pPr>
    </w:p>
    <w:p w14:paraId="14BC26AB" w14:textId="4D701D35" w:rsidR="008235E5" w:rsidRDefault="008235E5">
      <w:pPr>
        <w:spacing w:after="0"/>
        <w:ind w:firstLine="709"/>
        <w:rPr>
          <w:rFonts w:ascii="Times New Roman" w:hAnsi="Times New Roman" w:cs="Times New Roman"/>
          <w:sz w:val="24"/>
          <w:szCs w:val="24"/>
          <w:lang w:val="en-US"/>
        </w:rPr>
      </w:pPr>
      <w:r w:rsidRPr="008235E5">
        <w:rPr>
          <w:rFonts w:ascii="Times New Roman" w:hAnsi="Times New Roman" w:cs="Times New Roman"/>
          <w:sz w:val="24"/>
          <w:szCs w:val="24"/>
          <w:lang w:val="en-US"/>
        </w:rPr>
        <w:t xml:space="preserve">The independent variables and their units of measurement are presented in Table 1.1. </w:t>
      </w:r>
      <w:r w:rsidRPr="00A4400D">
        <w:rPr>
          <w:rFonts w:ascii="Times New Roman" w:hAnsi="Times New Roman" w:cs="Times New Roman"/>
          <w:sz w:val="24"/>
          <w:szCs w:val="24"/>
          <w:lang w:val="en-US"/>
        </w:rPr>
        <w:t>The dependent variable is profitability (</w:t>
      </w:r>
      <w:proofErr w:type="spellStart"/>
      <w:r>
        <w:rPr>
          <w:rFonts w:ascii="Times New Roman" w:hAnsi="Times New Roman" w:cs="Times New Roman"/>
          <w:sz w:val="24"/>
          <w:szCs w:val="24"/>
          <w:lang w:val="en-US"/>
        </w:rPr>
        <w:t>Renrtabel</w:t>
      </w:r>
      <w:proofErr w:type="spellEnd"/>
      <w:r>
        <w:rPr>
          <w:rFonts w:ascii="Times New Roman" w:hAnsi="Times New Roman" w:cs="Times New Roman"/>
          <w:sz w:val="24"/>
          <w:szCs w:val="24"/>
          <w:lang w:val="en-US"/>
        </w:rPr>
        <w:t>)</w:t>
      </w:r>
    </w:p>
    <w:tbl>
      <w:tblPr>
        <w:tblStyle w:val="a3"/>
        <w:tblW w:w="9369" w:type="dxa"/>
        <w:tblLook w:val="04A0" w:firstRow="1" w:lastRow="0" w:firstColumn="1" w:lastColumn="0" w:noHBand="0" w:noVBand="1"/>
      </w:tblPr>
      <w:tblGrid>
        <w:gridCol w:w="4106"/>
        <w:gridCol w:w="1834"/>
        <w:gridCol w:w="3429"/>
      </w:tblGrid>
      <w:tr w:rsidR="008235E5" w:rsidRPr="006D6502" w14:paraId="54CF33C1" w14:textId="77777777" w:rsidTr="00210577">
        <w:trPr>
          <w:trHeight w:val="297"/>
        </w:trPr>
        <w:tc>
          <w:tcPr>
            <w:tcW w:w="4106" w:type="dxa"/>
            <w:noWrap/>
          </w:tcPr>
          <w:p w14:paraId="1124365B" w14:textId="77777777" w:rsidR="008235E5" w:rsidRPr="008235E5" w:rsidRDefault="008235E5">
            <w:pPr>
              <w:rPr>
                <w:rFonts w:ascii="Times New Roman" w:hAnsi="Times New Roman" w:cs="Times New Roman"/>
                <w:b/>
                <w:bCs/>
                <w:sz w:val="20"/>
                <w:szCs w:val="20"/>
                <w:lang w:val="en-US"/>
              </w:rPr>
            </w:pPr>
            <w:r w:rsidRPr="008235E5">
              <w:rPr>
                <w:rFonts w:ascii="Times New Roman" w:hAnsi="Times New Roman" w:cs="Times New Roman"/>
                <w:b/>
                <w:bCs/>
                <w:sz w:val="20"/>
                <w:szCs w:val="20"/>
                <w:lang w:val="en-US"/>
              </w:rPr>
              <w:t>Name of variables in the original</w:t>
            </w:r>
          </w:p>
        </w:tc>
        <w:tc>
          <w:tcPr>
            <w:tcW w:w="1834" w:type="dxa"/>
            <w:noWrap/>
          </w:tcPr>
          <w:p w14:paraId="3545F86E" w14:textId="77777777" w:rsidR="008235E5" w:rsidRDefault="008235E5">
            <w:pPr>
              <w:rPr>
                <w:rFonts w:ascii="Times New Roman" w:hAnsi="Times New Roman" w:cs="Times New Roman"/>
                <w:b/>
                <w:bCs/>
                <w:sz w:val="20"/>
                <w:szCs w:val="20"/>
              </w:rPr>
            </w:pPr>
            <w:r w:rsidRPr="008714EF">
              <w:rPr>
                <w:rFonts w:ascii="Times New Roman" w:hAnsi="Times New Roman" w:cs="Times New Roman"/>
                <w:b/>
                <w:bCs/>
                <w:sz w:val="20"/>
                <w:szCs w:val="20"/>
              </w:rPr>
              <w:t xml:space="preserve">Unit </w:t>
            </w:r>
            <w:proofErr w:type="spellStart"/>
            <w:r w:rsidRPr="008714EF">
              <w:rPr>
                <w:rFonts w:ascii="Times New Roman" w:hAnsi="Times New Roman" w:cs="Times New Roman"/>
                <w:b/>
                <w:bCs/>
                <w:sz w:val="20"/>
                <w:szCs w:val="20"/>
              </w:rPr>
              <w:t>of</w:t>
            </w:r>
            <w:proofErr w:type="spellEnd"/>
            <w:r w:rsidRPr="008714EF">
              <w:rPr>
                <w:rFonts w:ascii="Times New Roman" w:hAnsi="Times New Roman" w:cs="Times New Roman"/>
                <w:b/>
                <w:bCs/>
                <w:sz w:val="20"/>
                <w:szCs w:val="20"/>
              </w:rPr>
              <w:t xml:space="preserve"> </w:t>
            </w:r>
            <w:proofErr w:type="spellStart"/>
            <w:r w:rsidRPr="008714EF">
              <w:rPr>
                <w:rFonts w:ascii="Times New Roman" w:hAnsi="Times New Roman" w:cs="Times New Roman"/>
                <w:b/>
                <w:bCs/>
                <w:sz w:val="20"/>
                <w:szCs w:val="20"/>
              </w:rPr>
              <w:t>measurement</w:t>
            </w:r>
            <w:proofErr w:type="spellEnd"/>
          </w:p>
        </w:tc>
        <w:tc>
          <w:tcPr>
            <w:tcW w:w="3429" w:type="dxa"/>
            <w:noWrap/>
          </w:tcPr>
          <w:p w14:paraId="585876B7" w14:textId="77777777" w:rsidR="008235E5" w:rsidRDefault="008235E5">
            <w:pPr>
              <w:rPr>
                <w:rFonts w:ascii="Times New Roman" w:hAnsi="Times New Roman" w:cs="Times New Roman"/>
                <w:b/>
                <w:bCs/>
                <w:sz w:val="20"/>
                <w:szCs w:val="20"/>
                <w:lang w:val="en-US"/>
              </w:rPr>
            </w:pPr>
            <w:r w:rsidRPr="008235E5">
              <w:rPr>
                <w:rFonts w:ascii="Times New Roman" w:hAnsi="Times New Roman" w:cs="Times New Roman"/>
                <w:b/>
                <w:bCs/>
                <w:sz w:val="20"/>
                <w:szCs w:val="20"/>
                <w:lang w:val="en-US"/>
              </w:rPr>
              <w:t xml:space="preserve">Name of variables in </w:t>
            </w:r>
            <w:r w:rsidRPr="008714EF">
              <w:rPr>
                <w:rFonts w:ascii="Times New Roman" w:hAnsi="Times New Roman" w:cs="Times New Roman"/>
                <w:b/>
                <w:bCs/>
                <w:sz w:val="20"/>
                <w:szCs w:val="20"/>
                <w:lang w:val="en-US"/>
              </w:rPr>
              <w:t>R</w:t>
            </w:r>
          </w:p>
        </w:tc>
      </w:tr>
      <w:tr w:rsidR="008235E5" w:rsidRPr="00D420A6" w14:paraId="6DBB41A7" w14:textId="77777777" w:rsidTr="00210577">
        <w:trPr>
          <w:trHeight w:val="297"/>
        </w:trPr>
        <w:tc>
          <w:tcPr>
            <w:tcW w:w="4106" w:type="dxa"/>
            <w:noWrap/>
            <w:hideMark/>
          </w:tcPr>
          <w:p w14:paraId="2C0154D2" w14:textId="77777777" w:rsidR="008235E5" w:rsidRPr="008235E5" w:rsidRDefault="008235E5">
            <w:pPr>
              <w:rPr>
                <w:rFonts w:ascii="Times New Roman" w:hAnsi="Times New Roman" w:cs="Times New Roman"/>
                <w:sz w:val="20"/>
                <w:szCs w:val="20"/>
                <w:lang w:val="en-US"/>
              </w:rPr>
            </w:pPr>
            <w:r w:rsidRPr="008235E5">
              <w:rPr>
                <w:rFonts w:ascii="Times New Roman" w:hAnsi="Times New Roman" w:cs="Times New Roman"/>
                <w:sz w:val="20"/>
                <w:szCs w:val="20"/>
                <w:lang w:val="en-US"/>
              </w:rPr>
              <w:t>Gross production in the standard</w:t>
            </w:r>
          </w:p>
        </w:tc>
        <w:tc>
          <w:tcPr>
            <w:tcW w:w="1834" w:type="dxa"/>
            <w:noWrap/>
            <w:hideMark/>
          </w:tcPr>
          <w:p w14:paraId="4A1FD0BC"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т</w:t>
            </w:r>
          </w:p>
        </w:tc>
        <w:tc>
          <w:tcPr>
            <w:tcW w:w="3429" w:type="dxa"/>
            <w:noWrap/>
            <w:hideMark/>
          </w:tcPr>
          <w:p w14:paraId="41978AF9"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GrossProduction_t</w:t>
            </w:r>
          </w:p>
        </w:tc>
      </w:tr>
      <w:tr w:rsidR="008235E5" w:rsidRPr="00D420A6" w14:paraId="3438B65A" w14:textId="77777777" w:rsidTr="00210577">
        <w:trPr>
          <w:trHeight w:val="297"/>
        </w:trPr>
        <w:tc>
          <w:tcPr>
            <w:tcW w:w="4106" w:type="dxa"/>
            <w:noWrap/>
            <w:hideMark/>
          </w:tcPr>
          <w:p w14:paraId="43D2A3A5"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marketability</w:t>
            </w:r>
          </w:p>
        </w:tc>
        <w:tc>
          <w:tcPr>
            <w:tcW w:w="1834" w:type="dxa"/>
            <w:noWrap/>
            <w:hideMark/>
          </w:tcPr>
          <w:p w14:paraId="02DCD413" w14:textId="77777777" w:rsidR="008235E5" w:rsidRPr="00D420A6" w:rsidRDefault="008235E5" w:rsidP="00210577">
            <w:pPr>
              <w:rPr>
                <w:rFonts w:ascii="Times New Roman" w:hAnsi="Times New Roman" w:cs="Times New Roman"/>
                <w:sz w:val="20"/>
                <w:szCs w:val="20"/>
              </w:rPr>
            </w:pPr>
          </w:p>
        </w:tc>
        <w:tc>
          <w:tcPr>
            <w:tcW w:w="3429" w:type="dxa"/>
            <w:noWrap/>
            <w:hideMark/>
          </w:tcPr>
          <w:p w14:paraId="6CC09C4A"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Marketability</w:t>
            </w:r>
          </w:p>
        </w:tc>
      </w:tr>
      <w:tr w:rsidR="008235E5" w:rsidRPr="00D420A6" w14:paraId="24A456ED" w14:textId="77777777" w:rsidTr="00210577">
        <w:trPr>
          <w:trHeight w:val="297"/>
        </w:trPr>
        <w:tc>
          <w:tcPr>
            <w:tcW w:w="4106" w:type="dxa"/>
            <w:noWrap/>
            <w:hideMark/>
          </w:tcPr>
          <w:p w14:paraId="7EB861A6"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Farm loading</w:t>
            </w:r>
          </w:p>
        </w:tc>
        <w:tc>
          <w:tcPr>
            <w:tcW w:w="1834" w:type="dxa"/>
            <w:noWrap/>
            <w:hideMark/>
          </w:tcPr>
          <w:p w14:paraId="02871E09" w14:textId="77777777" w:rsidR="008235E5" w:rsidRPr="00D420A6" w:rsidRDefault="008235E5" w:rsidP="00210577">
            <w:pPr>
              <w:rPr>
                <w:rFonts w:ascii="Times New Roman" w:hAnsi="Times New Roman" w:cs="Times New Roman"/>
                <w:sz w:val="20"/>
                <w:szCs w:val="20"/>
              </w:rPr>
            </w:pPr>
          </w:p>
        </w:tc>
        <w:tc>
          <w:tcPr>
            <w:tcW w:w="3429" w:type="dxa"/>
            <w:noWrap/>
            <w:hideMark/>
          </w:tcPr>
          <w:p w14:paraId="1497F525"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Farm_capacity</w:t>
            </w:r>
          </w:p>
        </w:tc>
      </w:tr>
      <w:tr w:rsidR="008235E5" w:rsidRPr="00D420A6" w14:paraId="026A7F17" w14:textId="77777777" w:rsidTr="00210577">
        <w:trPr>
          <w:trHeight w:val="297"/>
        </w:trPr>
        <w:tc>
          <w:tcPr>
            <w:tcW w:w="4106" w:type="dxa"/>
            <w:noWrap/>
            <w:hideMark/>
          </w:tcPr>
          <w:p w14:paraId="4FA77B58"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Culling of cows</w:t>
            </w:r>
          </w:p>
        </w:tc>
        <w:tc>
          <w:tcPr>
            <w:tcW w:w="1834" w:type="dxa"/>
            <w:noWrap/>
            <w:hideMark/>
          </w:tcPr>
          <w:p w14:paraId="6733B01D" w14:textId="77777777" w:rsidR="008235E5" w:rsidRPr="00D420A6" w:rsidRDefault="008235E5" w:rsidP="00210577">
            <w:pPr>
              <w:rPr>
                <w:rFonts w:ascii="Times New Roman" w:hAnsi="Times New Roman" w:cs="Times New Roman"/>
                <w:sz w:val="20"/>
                <w:szCs w:val="20"/>
              </w:rPr>
            </w:pPr>
          </w:p>
        </w:tc>
        <w:tc>
          <w:tcPr>
            <w:tcW w:w="3429" w:type="dxa"/>
            <w:noWrap/>
            <w:hideMark/>
          </w:tcPr>
          <w:p w14:paraId="44F83DDF"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Culling</w:t>
            </w:r>
          </w:p>
        </w:tc>
      </w:tr>
      <w:tr w:rsidR="008235E5" w:rsidRPr="00D420A6" w14:paraId="7B9EAAD6" w14:textId="77777777" w:rsidTr="00210577">
        <w:trPr>
          <w:trHeight w:val="297"/>
        </w:trPr>
        <w:tc>
          <w:tcPr>
            <w:tcW w:w="4106" w:type="dxa"/>
            <w:noWrap/>
            <w:hideMark/>
          </w:tcPr>
          <w:p w14:paraId="4A9A381F" w14:textId="77777777" w:rsidR="008235E5" w:rsidRPr="008235E5" w:rsidRDefault="008235E5">
            <w:pPr>
              <w:rPr>
                <w:rFonts w:ascii="Times New Roman" w:hAnsi="Times New Roman" w:cs="Times New Roman"/>
                <w:sz w:val="20"/>
                <w:szCs w:val="20"/>
                <w:lang w:val="en-US"/>
              </w:rPr>
            </w:pPr>
            <w:r w:rsidRPr="008235E5">
              <w:rPr>
                <w:rFonts w:ascii="Times New Roman" w:hAnsi="Times New Roman" w:cs="Times New Roman"/>
                <w:sz w:val="20"/>
                <w:szCs w:val="20"/>
                <w:lang w:val="en-US"/>
              </w:rPr>
              <w:t>Milk yield in standard 1 FC</w:t>
            </w:r>
          </w:p>
        </w:tc>
        <w:tc>
          <w:tcPr>
            <w:tcW w:w="1834" w:type="dxa"/>
            <w:noWrap/>
            <w:hideMark/>
          </w:tcPr>
          <w:p w14:paraId="1967E1E5" w14:textId="77777777" w:rsidR="008235E5" w:rsidRDefault="008235E5">
            <w:pPr>
              <w:rPr>
                <w:rFonts w:ascii="Times New Roman" w:hAnsi="Times New Roman" w:cs="Times New Roman"/>
                <w:sz w:val="20"/>
                <w:szCs w:val="20"/>
              </w:rPr>
            </w:pPr>
            <w:proofErr w:type="spellStart"/>
            <w:r w:rsidRPr="00D420A6">
              <w:rPr>
                <w:rFonts w:ascii="Times New Roman" w:hAnsi="Times New Roman" w:cs="Times New Roman"/>
                <w:sz w:val="20"/>
                <w:szCs w:val="20"/>
              </w:rPr>
              <w:t>kg</w:t>
            </w:r>
            <w:proofErr w:type="spellEnd"/>
            <w:r w:rsidRPr="00D420A6">
              <w:rPr>
                <w:rFonts w:ascii="Times New Roman" w:hAnsi="Times New Roman" w:cs="Times New Roman"/>
                <w:sz w:val="20"/>
                <w:szCs w:val="20"/>
              </w:rPr>
              <w:t>/</w:t>
            </w:r>
            <w:proofErr w:type="spellStart"/>
            <w:r w:rsidRPr="00D420A6">
              <w:rPr>
                <w:rFonts w:ascii="Times New Roman" w:hAnsi="Times New Roman" w:cs="Times New Roman"/>
                <w:sz w:val="20"/>
                <w:szCs w:val="20"/>
              </w:rPr>
              <w:t>goal</w:t>
            </w:r>
            <w:proofErr w:type="spellEnd"/>
          </w:p>
        </w:tc>
        <w:tc>
          <w:tcPr>
            <w:tcW w:w="3429" w:type="dxa"/>
            <w:noWrap/>
            <w:hideMark/>
          </w:tcPr>
          <w:p w14:paraId="4151D67F"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YealdPerCow</w:t>
            </w:r>
          </w:p>
        </w:tc>
      </w:tr>
      <w:tr w:rsidR="008235E5" w:rsidRPr="00D420A6" w14:paraId="7AD2E631" w14:textId="77777777" w:rsidTr="00210577">
        <w:trPr>
          <w:trHeight w:val="297"/>
        </w:trPr>
        <w:tc>
          <w:tcPr>
            <w:tcW w:w="4106" w:type="dxa"/>
            <w:noWrap/>
            <w:hideMark/>
          </w:tcPr>
          <w:p w14:paraId="110CD8BE"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Feeds</w:t>
            </w:r>
          </w:p>
        </w:tc>
        <w:tc>
          <w:tcPr>
            <w:tcW w:w="1834" w:type="dxa"/>
            <w:noWrap/>
            <w:hideMark/>
          </w:tcPr>
          <w:p w14:paraId="34E3B463"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rub/kg</w:t>
            </w:r>
          </w:p>
        </w:tc>
        <w:tc>
          <w:tcPr>
            <w:tcW w:w="3429" w:type="dxa"/>
            <w:noWrap/>
            <w:hideMark/>
          </w:tcPr>
          <w:p w14:paraId="1E8BF8C2"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FoodPerkg</w:t>
            </w:r>
          </w:p>
        </w:tc>
      </w:tr>
      <w:tr w:rsidR="008235E5" w:rsidRPr="00D420A6" w14:paraId="2F65397E" w14:textId="77777777" w:rsidTr="00210577">
        <w:trPr>
          <w:trHeight w:val="297"/>
        </w:trPr>
        <w:tc>
          <w:tcPr>
            <w:tcW w:w="4106" w:type="dxa"/>
            <w:noWrap/>
            <w:hideMark/>
          </w:tcPr>
          <w:p w14:paraId="07D5DD17"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Operating costs</w:t>
            </w:r>
          </w:p>
        </w:tc>
        <w:tc>
          <w:tcPr>
            <w:tcW w:w="1834" w:type="dxa"/>
            <w:noWrap/>
            <w:hideMark/>
          </w:tcPr>
          <w:p w14:paraId="328F756D"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rub/kg</w:t>
            </w:r>
          </w:p>
        </w:tc>
        <w:tc>
          <w:tcPr>
            <w:tcW w:w="3429" w:type="dxa"/>
            <w:noWrap/>
            <w:hideMark/>
          </w:tcPr>
          <w:p w14:paraId="4498A7AC"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OperationCostsPerkg</w:t>
            </w:r>
          </w:p>
        </w:tc>
      </w:tr>
      <w:tr w:rsidR="008235E5" w:rsidRPr="00D420A6" w14:paraId="45ACF8A3" w14:textId="77777777" w:rsidTr="00210577">
        <w:trPr>
          <w:trHeight w:val="297"/>
        </w:trPr>
        <w:tc>
          <w:tcPr>
            <w:tcW w:w="4106" w:type="dxa"/>
            <w:noWrap/>
            <w:hideMark/>
          </w:tcPr>
          <w:p w14:paraId="595B5F9A" w14:textId="77777777" w:rsidR="008235E5" w:rsidRPr="008235E5" w:rsidRDefault="008235E5">
            <w:pPr>
              <w:rPr>
                <w:rFonts w:ascii="Times New Roman" w:hAnsi="Times New Roman" w:cs="Times New Roman"/>
                <w:sz w:val="20"/>
                <w:szCs w:val="20"/>
                <w:lang w:val="en-US"/>
              </w:rPr>
            </w:pPr>
            <w:r w:rsidRPr="008235E5">
              <w:rPr>
                <w:rFonts w:ascii="Times New Roman" w:hAnsi="Times New Roman" w:cs="Times New Roman"/>
                <w:sz w:val="20"/>
                <w:szCs w:val="20"/>
                <w:lang w:val="en-US"/>
              </w:rPr>
              <w:t>Cost of repairing the herd</w:t>
            </w:r>
          </w:p>
        </w:tc>
        <w:tc>
          <w:tcPr>
            <w:tcW w:w="1834" w:type="dxa"/>
            <w:noWrap/>
            <w:hideMark/>
          </w:tcPr>
          <w:p w14:paraId="216F8611" w14:textId="77777777" w:rsidR="008235E5" w:rsidRDefault="008235E5">
            <w:pPr>
              <w:rPr>
                <w:rFonts w:ascii="Times New Roman" w:hAnsi="Times New Roman" w:cs="Times New Roman"/>
                <w:sz w:val="20"/>
                <w:szCs w:val="20"/>
              </w:rPr>
            </w:pPr>
            <w:proofErr w:type="spellStart"/>
            <w:r w:rsidRPr="00D420A6">
              <w:rPr>
                <w:rFonts w:ascii="Times New Roman" w:hAnsi="Times New Roman" w:cs="Times New Roman"/>
                <w:sz w:val="20"/>
                <w:szCs w:val="20"/>
              </w:rPr>
              <w:t>rub</w:t>
            </w:r>
            <w:proofErr w:type="spellEnd"/>
            <w:r w:rsidRPr="00D420A6">
              <w:rPr>
                <w:rFonts w:ascii="Times New Roman" w:hAnsi="Times New Roman" w:cs="Times New Roman"/>
                <w:sz w:val="20"/>
                <w:szCs w:val="20"/>
              </w:rPr>
              <w:t>/</w:t>
            </w:r>
            <w:proofErr w:type="spellStart"/>
            <w:r w:rsidRPr="00D420A6">
              <w:rPr>
                <w:rFonts w:ascii="Times New Roman" w:hAnsi="Times New Roman" w:cs="Times New Roman"/>
                <w:sz w:val="20"/>
                <w:szCs w:val="20"/>
              </w:rPr>
              <w:t>kg</w:t>
            </w:r>
            <w:proofErr w:type="spellEnd"/>
          </w:p>
        </w:tc>
        <w:tc>
          <w:tcPr>
            <w:tcW w:w="3429" w:type="dxa"/>
            <w:noWrap/>
            <w:hideMark/>
          </w:tcPr>
          <w:p w14:paraId="4E76FBF6"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Cow_repear</w:t>
            </w:r>
          </w:p>
        </w:tc>
      </w:tr>
      <w:tr w:rsidR="008235E5" w:rsidRPr="00D420A6" w14:paraId="4ACA87E4" w14:textId="77777777" w:rsidTr="00210577">
        <w:trPr>
          <w:trHeight w:val="297"/>
        </w:trPr>
        <w:tc>
          <w:tcPr>
            <w:tcW w:w="4106" w:type="dxa"/>
            <w:noWrap/>
            <w:hideMark/>
          </w:tcPr>
          <w:p w14:paraId="17CB711D"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Amortisation</w:t>
            </w:r>
          </w:p>
        </w:tc>
        <w:tc>
          <w:tcPr>
            <w:tcW w:w="1834" w:type="dxa"/>
            <w:noWrap/>
            <w:hideMark/>
          </w:tcPr>
          <w:p w14:paraId="72BF2E96"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rub/kg</w:t>
            </w:r>
          </w:p>
        </w:tc>
        <w:tc>
          <w:tcPr>
            <w:tcW w:w="3429" w:type="dxa"/>
            <w:noWrap/>
            <w:hideMark/>
          </w:tcPr>
          <w:p w14:paraId="2B6B3484"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Amortisation</w:t>
            </w:r>
          </w:p>
        </w:tc>
      </w:tr>
      <w:tr w:rsidR="008235E5" w:rsidRPr="00D420A6" w14:paraId="0BF7C4C3" w14:textId="77777777" w:rsidTr="00210577">
        <w:trPr>
          <w:trHeight w:val="297"/>
        </w:trPr>
        <w:tc>
          <w:tcPr>
            <w:tcW w:w="4106" w:type="dxa"/>
            <w:noWrap/>
            <w:hideMark/>
          </w:tcPr>
          <w:p w14:paraId="56CC0ACC"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Interest on loans</w:t>
            </w:r>
          </w:p>
        </w:tc>
        <w:tc>
          <w:tcPr>
            <w:tcW w:w="1834" w:type="dxa"/>
            <w:noWrap/>
            <w:hideMark/>
          </w:tcPr>
          <w:p w14:paraId="6CC70D32"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rub/kg</w:t>
            </w:r>
          </w:p>
        </w:tc>
        <w:tc>
          <w:tcPr>
            <w:tcW w:w="3429" w:type="dxa"/>
            <w:noWrap/>
            <w:hideMark/>
          </w:tcPr>
          <w:p w14:paraId="2B52363E"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Credit_procent</w:t>
            </w:r>
          </w:p>
        </w:tc>
      </w:tr>
      <w:tr w:rsidR="008235E5" w:rsidRPr="00D420A6" w14:paraId="1B08536F" w14:textId="77777777" w:rsidTr="00210577">
        <w:trPr>
          <w:trHeight w:val="297"/>
        </w:trPr>
        <w:tc>
          <w:tcPr>
            <w:tcW w:w="4106" w:type="dxa"/>
            <w:noWrap/>
            <w:hideMark/>
          </w:tcPr>
          <w:p w14:paraId="3B443752" w14:textId="77777777" w:rsidR="008235E5" w:rsidRPr="008235E5" w:rsidRDefault="008235E5">
            <w:pPr>
              <w:rPr>
                <w:rFonts w:ascii="Times New Roman" w:hAnsi="Times New Roman" w:cs="Times New Roman"/>
                <w:sz w:val="20"/>
                <w:szCs w:val="20"/>
                <w:lang w:val="en-US"/>
              </w:rPr>
            </w:pPr>
            <w:r w:rsidRPr="008235E5">
              <w:rPr>
                <w:rFonts w:ascii="Times New Roman" w:hAnsi="Times New Roman" w:cs="Times New Roman"/>
                <w:sz w:val="20"/>
                <w:szCs w:val="20"/>
                <w:lang w:val="en-US"/>
              </w:rPr>
              <w:t>Sales price of milk in physical weight</w:t>
            </w:r>
          </w:p>
        </w:tc>
        <w:tc>
          <w:tcPr>
            <w:tcW w:w="1834" w:type="dxa"/>
            <w:noWrap/>
            <w:hideMark/>
          </w:tcPr>
          <w:p w14:paraId="430B0D65" w14:textId="77777777" w:rsidR="008235E5" w:rsidRDefault="008235E5">
            <w:pPr>
              <w:rPr>
                <w:rFonts w:ascii="Times New Roman" w:hAnsi="Times New Roman" w:cs="Times New Roman"/>
                <w:sz w:val="20"/>
                <w:szCs w:val="20"/>
              </w:rPr>
            </w:pPr>
            <w:proofErr w:type="spellStart"/>
            <w:r w:rsidRPr="00D420A6">
              <w:rPr>
                <w:rFonts w:ascii="Times New Roman" w:hAnsi="Times New Roman" w:cs="Times New Roman"/>
                <w:sz w:val="20"/>
                <w:szCs w:val="20"/>
              </w:rPr>
              <w:t>rub</w:t>
            </w:r>
            <w:proofErr w:type="spellEnd"/>
            <w:r w:rsidRPr="00D420A6">
              <w:rPr>
                <w:rFonts w:ascii="Times New Roman" w:hAnsi="Times New Roman" w:cs="Times New Roman"/>
                <w:sz w:val="20"/>
                <w:szCs w:val="20"/>
              </w:rPr>
              <w:t>/</w:t>
            </w:r>
            <w:proofErr w:type="spellStart"/>
            <w:r w:rsidRPr="00D420A6">
              <w:rPr>
                <w:rFonts w:ascii="Times New Roman" w:hAnsi="Times New Roman" w:cs="Times New Roman"/>
                <w:sz w:val="20"/>
                <w:szCs w:val="20"/>
              </w:rPr>
              <w:t>kg</w:t>
            </w:r>
            <w:proofErr w:type="spellEnd"/>
          </w:p>
        </w:tc>
        <w:tc>
          <w:tcPr>
            <w:tcW w:w="3429" w:type="dxa"/>
            <w:noWrap/>
            <w:hideMark/>
          </w:tcPr>
          <w:p w14:paraId="1A0DB5E8"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Price_inrealweight</w:t>
            </w:r>
          </w:p>
        </w:tc>
      </w:tr>
      <w:tr w:rsidR="008235E5" w:rsidRPr="00D420A6" w14:paraId="61CC3271" w14:textId="77777777" w:rsidTr="00210577">
        <w:trPr>
          <w:trHeight w:val="297"/>
        </w:trPr>
        <w:tc>
          <w:tcPr>
            <w:tcW w:w="4106" w:type="dxa"/>
            <w:noWrap/>
            <w:hideMark/>
          </w:tcPr>
          <w:p w14:paraId="29758E1C" w14:textId="77777777" w:rsidR="008235E5" w:rsidRPr="008235E5" w:rsidRDefault="008235E5">
            <w:pPr>
              <w:rPr>
                <w:rFonts w:ascii="Times New Roman" w:hAnsi="Times New Roman" w:cs="Times New Roman"/>
                <w:sz w:val="20"/>
                <w:szCs w:val="20"/>
                <w:lang w:val="en-US"/>
              </w:rPr>
            </w:pPr>
            <w:r w:rsidRPr="008235E5">
              <w:rPr>
                <w:rFonts w:ascii="Times New Roman" w:hAnsi="Times New Roman" w:cs="Times New Roman"/>
                <w:sz w:val="20"/>
                <w:szCs w:val="20"/>
                <w:lang w:val="en-US"/>
              </w:rPr>
              <w:t>Sales price of milk in hundredweight</w:t>
            </w:r>
          </w:p>
        </w:tc>
        <w:tc>
          <w:tcPr>
            <w:tcW w:w="1834" w:type="dxa"/>
            <w:noWrap/>
            <w:hideMark/>
          </w:tcPr>
          <w:p w14:paraId="1DD99846" w14:textId="77777777" w:rsidR="008235E5" w:rsidRDefault="008235E5">
            <w:pPr>
              <w:rPr>
                <w:rFonts w:ascii="Times New Roman" w:hAnsi="Times New Roman" w:cs="Times New Roman"/>
                <w:sz w:val="20"/>
                <w:szCs w:val="20"/>
              </w:rPr>
            </w:pPr>
            <w:proofErr w:type="spellStart"/>
            <w:r w:rsidRPr="00D420A6">
              <w:rPr>
                <w:rFonts w:ascii="Times New Roman" w:hAnsi="Times New Roman" w:cs="Times New Roman"/>
                <w:sz w:val="20"/>
                <w:szCs w:val="20"/>
              </w:rPr>
              <w:t>rub</w:t>
            </w:r>
            <w:proofErr w:type="spellEnd"/>
            <w:r w:rsidRPr="00D420A6">
              <w:rPr>
                <w:rFonts w:ascii="Times New Roman" w:hAnsi="Times New Roman" w:cs="Times New Roman"/>
                <w:sz w:val="20"/>
                <w:szCs w:val="20"/>
              </w:rPr>
              <w:t>/</w:t>
            </w:r>
            <w:proofErr w:type="spellStart"/>
            <w:r w:rsidRPr="00D420A6">
              <w:rPr>
                <w:rFonts w:ascii="Times New Roman" w:hAnsi="Times New Roman" w:cs="Times New Roman"/>
                <w:sz w:val="20"/>
                <w:szCs w:val="20"/>
              </w:rPr>
              <w:t>kg</w:t>
            </w:r>
            <w:proofErr w:type="spellEnd"/>
          </w:p>
        </w:tc>
        <w:tc>
          <w:tcPr>
            <w:tcW w:w="3429" w:type="dxa"/>
            <w:noWrap/>
            <w:hideMark/>
          </w:tcPr>
          <w:p w14:paraId="3FB36F93"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Price_instandartweight</w:t>
            </w:r>
          </w:p>
        </w:tc>
      </w:tr>
      <w:tr w:rsidR="008235E5" w:rsidRPr="00D420A6" w14:paraId="78BE9654" w14:textId="77777777" w:rsidTr="00210577">
        <w:trPr>
          <w:trHeight w:val="297"/>
        </w:trPr>
        <w:tc>
          <w:tcPr>
            <w:tcW w:w="4106" w:type="dxa"/>
            <w:noWrap/>
            <w:hideMark/>
          </w:tcPr>
          <w:p w14:paraId="71B8034C"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Subsidies</w:t>
            </w:r>
          </w:p>
        </w:tc>
        <w:tc>
          <w:tcPr>
            <w:tcW w:w="1834" w:type="dxa"/>
            <w:noWrap/>
            <w:hideMark/>
          </w:tcPr>
          <w:p w14:paraId="3B636A2E" w14:textId="77777777" w:rsidR="008235E5" w:rsidRDefault="008235E5">
            <w:pPr>
              <w:rPr>
                <w:rFonts w:ascii="Times New Roman" w:hAnsi="Times New Roman" w:cs="Times New Roman"/>
                <w:sz w:val="20"/>
                <w:szCs w:val="20"/>
              </w:rPr>
            </w:pPr>
            <w:proofErr w:type="gramStart"/>
            <w:r w:rsidRPr="00D420A6">
              <w:rPr>
                <w:rFonts w:ascii="Times New Roman" w:hAnsi="Times New Roman" w:cs="Times New Roman"/>
                <w:sz w:val="20"/>
                <w:szCs w:val="20"/>
              </w:rPr>
              <w:t>rub./</w:t>
            </w:r>
            <w:proofErr w:type="gramEnd"/>
            <w:r w:rsidRPr="00D420A6">
              <w:rPr>
                <w:rFonts w:ascii="Times New Roman" w:hAnsi="Times New Roman" w:cs="Times New Roman"/>
                <w:sz w:val="20"/>
                <w:szCs w:val="20"/>
              </w:rPr>
              <w:t>goal/day.</w:t>
            </w:r>
          </w:p>
        </w:tc>
        <w:tc>
          <w:tcPr>
            <w:tcW w:w="3429" w:type="dxa"/>
            <w:noWrap/>
            <w:hideMark/>
          </w:tcPr>
          <w:p w14:paraId="6FED2C04"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Subsidy</w:t>
            </w:r>
          </w:p>
        </w:tc>
      </w:tr>
      <w:tr w:rsidR="008235E5" w:rsidRPr="00D420A6" w14:paraId="55111111" w14:textId="77777777" w:rsidTr="00210577">
        <w:trPr>
          <w:trHeight w:val="297"/>
        </w:trPr>
        <w:tc>
          <w:tcPr>
            <w:tcW w:w="4106" w:type="dxa"/>
            <w:noWrap/>
            <w:hideMark/>
          </w:tcPr>
          <w:p w14:paraId="4299FE8A"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IOFC</w:t>
            </w:r>
          </w:p>
        </w:tc>
        <w:tc>
          <w:tcPr>
            <w:tcW w:w="1834" w:type="dxa"/>
            <w:noWrap/>
            <w:hideMark/>
          </w:tcPr>
          <w:p w14:paraId="28C6CEDF" w14:textId="77777777" w:rsidR="008235E5" w:rsidRDefault="008235E5">
            <w:pPr>
              <w:rPr>
                <w:rFonts w:ascii="Times New Roman" w:hAnsi="Times New Roman" w:cs="Times New Roman"/>
                <w:sz w:val="20"/>
                <w:szCs w:val="20"/>
              </w:rPr>
            </w:pPr>
            <w:proofErr w:type="gramStart"/>
            <w:r w:rsidRPr="00D420A6">
              <w:rPr>
                <w:rFonts w:ascii="Times New Roman" w:hAnsi="Times New Roman" w:cs="Times New Roman"/>
                <w:sz w:val="20"/>
                <w:szCs w:val="20"/>
              </w:rPr>
              <w:t>rub./</w:t>
            </w:r>
            <w:proofErr w:type="gramEnd"/>
            <w:r w:rsidRPr="00D420A6">
              <w:rPr>
                <w:rFonts w:ascii="Times New Roman" w:hAnsi="Times New Roman" w:cs="Times New Roman"/>
                <w:sz w:val="20"/>
                <w:szCs w:val="20"/>
              </w:rPr>
              <w:t>goal/day.</w:t>
            </w:r>
          </w:p>
        </w:tc>
        <w:tc>
          <w:tcPr>
            <w:tcW w:w="3429" w:type="dxa"/>
            <w:noWrap/>
            <w:hideMark/>
          </w:tcPr>
          <w:p w14:paraId="6DFB1993"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IOFC</w:t>
            </w:r>
          </w:p>
        </w:tc>
      </w:tr>
    </w:tbl>
    <w:p w14:paraId="0AC88BFA" w14:textId="77777777" w:rsidR="008235E5" w:rsidRDefault="008235E5">
      <w:pPr>
        <w:spacing w:after="0"/>
        <w:rPr>
          <w:rFonts w:ascii="Times New Roman" w:hAnsi="Times New Roman" w:cs="Times New Roman"/>
          <w:sz w:val="20"/>
          <w:szCs w:val="20"/>
        </w:rPr>
      </w:pPr>
      <w:r w:rsidRPr="00CA7FA7">
        <w:rPr>
          <w:rFonts w:ascii="Times New Roman" w:hAnsi="Times New Roman" w:cs="Times New Roman"/>
          <w:sz w:val="20"/>
          <w:szCs w:val="20"/>
        </w:rPr>
        <w:t>Table 1.1 - List of dependent variables</w:t>
      </w:r>
    </w:p>
    <w:p w14:paraId="4AAE9E48" w14:textId="77777777" w:rsidR="008235E5" w:rsidRPr="008235E5" w:rsidRDefault="008235E5">
      <w:pPr>
        <w:spacing w:after="0"/>
        <w:ind w:firstLine="709"/>
        <w:rPr>
          <w:rFonts w:ascii="Times New Roman" w:hAnsi="Times New Roman" w:cs="Times New Roman"/>
          <w:sz w:val="24"/>
          <w:szCs w:val="24"/>
          <w:lang w:val="en-US"/>
        </w:rPr>
      </w:pPr>
      <w:r w:rsidRPr="008235E5">
        <w:rPr>
          <w:rFonts w:ascii="Times New Roman" w:hAnsi="Times New Roman" w:cs="Times New Roman"/>
          <w:sz w:val="24"/>
          <w:szCs w:val="24"/>
          <w:lang w:val="en-US"/>
        </w:rPr>
        <w:t xml:space="preserve">First, let's look at the trend in profitability by month from 2019 to 2022 in all divisions (Figure 1.1). In general, all divisions show a positive trend in all four years, although the month-to-month variability is quite high. Between 2019 and 2020, a strong dip is noticeable. This is due to a simultaneous increase in production costs and a fall in the </w:t>
      </w:r>
      <w:proofErr w:type="spellStart"/>
      <w:r w:rsidRPr="008235E5">
        <w:rPr>
          <w:rFonts w:ascii="Times New Roman" w:hAnsi="Times New Roman" w:cs="Times New Roman"/>
          <w:sz w:val="24"/>
          <w:szCs w:val="24"/>
          <w:lang w:val="en-US"/>
        </w:rPr>
        <w:t>realised</w:t>
      </w:r>
      <w:proofErr w:type="spellEnd"/>
      <w:r w:rsidRPr="008235E5">
        <w:rPr>
          <w:rFonts w:ascii="Times New Roman" w:hAnsi="Times New Roman" w:cs="Times New Roman"/>
          <w:sz w:val="24"/>
          <w:szCs w:val="24"/>
          <w:lang w:val="en-US"/>
        </w:rPr>
        <w:t xml:space="preserve"> price of milk in physical weight (Figures 1.2, 1.3). While in the first two years the main reason for the cost increase was depreciation and operating costs, in 2021 and 2022 feed prices held high, although offset by the high price of milk by weight (Figures 1.4-1.6). Figure 1.7 shows differences in profitability trends and trend slope angles between units, suggesting heterogeneity in the sample, albeit not as obvious. This heterogeneity should show up for some dependent variables when estimating the model using ordinary ANC.</w:t>
      </w:r>
    </w:p>
    <w:p w14:paraId="27FB0D4B" w14:textId="77777777" w:rsidR="008235E5" w:rsidRPr="002211FF" w:rsidRDefault="008235E5" w:rsidP="00DF0E5F">
      <w:pPr>
        <w:spacing w:after="0"/>
        <w:rPr>
          <w:rFonts w:ascii="Times New Roman" w:hAnsi="Times New Roman" w:cs="Times New Roman"/>
          <w:sz w:val="24"/>
          <w:szCs w:val="24"/>
        </w:rPr>
      </w:pPr>
      <w:r>
        <w:rPr>
          <w:noProof/>
        </w:rPr>
        <w:lastRenderedPageBreak/>
        <w:drawing>
          <wp:inline distT="0" distB="0" distL="0" distR="0" wp14:anchorId="383952B2" wp14:editId="0A2640FF">
            <wp:extent cx="5854065" cy="4095750"/>
            <wp:effectExtent l="0" t="0" r="0" b="0"/>
            <wp:docPr id="7121378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4650" cy="4110152"/>
                    </a:xfrm>
                    <a:prstGeom prst="rect">
                      <a:avLst/>
                    </a:prstGeom>
                    <a:noFill/>
                    <a:ln>
                      <a:noFill/>
                    </a:ln>
                  </pic:spPr>
                </pic:pic>
              </a:graphicData>
            </a:graphic>
          </wp:inline>
        </w:drawing>
      </w:r>
    </w:p>
    <w:p w14:paraId="6539C79E" w14:textId="77777777" w:rsidR="008235E5" w:rsidRPr="008235E5" w:rsidRDefault="008235E5">
      <w:pPr>
        <w:spacing w:after="0"/>
        <w:rPr>
          <w:rFonts w:ascii="Times New Roman" w:hAnsi="Times New Roman" w:cs="Times New Roman"/>
          <w:sz w:val="20"/>
          <w:szCs w:val="20"/>
          <w:lang w:val="en-US"/>
        </w:rPr>
      </w:pPr>
      <w:r w:rsidRPr="008235E5">
        <w:rPr>
          <w:rFonts w:ascii="Times New Roman" w:hAnsi="Times New Roman" w:cs="Times New Roman"/>
          <w:sz w:val="20"/>
          <w:szCs w:val="20"/>
          <w:lang w:val="en-US"/>
        </w:rPr>
        <w:t>Figure 1.1 - Dynamics of profitability by month in different divisions (from left to right, starting from the bottom row)</w:t>
      </w:r>
    </w:p>
    <w:p w14:paraId="74ABDC46" w14:textId="77777777" w:rsidR="008235E5" w:rsidRPr="008235E5" w:rsidRDefault="008235E5" w:rsidP="00DF0E5F">
      <w:pPr>
        <w:spacing w:after="0"/>
        <w:rPr>
          <w:rFonts w:ascii="Times New Roman" w:hAnsi="Times New Roman" w:cs="Times New Roman"/>
          <w:sz w:val="24"/>
          <w:szCs w:val="24"/>
          <w:lang w:val="en-US"/>
        </w:rPr>
      </w:pPr>
    </w:p>
    <w:p w14:paraId="002E6E82" w14:textId="77777777" w:rsidR="008235E5" w:rsidRDefault="008235E5" w:rsidP="00DF0E5F">
      <w:pPr>
        <w:spacing w:after="0"/>
        <w:rPr>
          <w:rFonts w:ascii="Times New Roman" w:hAnsi="Times New Roman" w:cs="Times New Roman"/>
          <w:sz w:val="24"/>
          <w:szCs w:val="24"/>
        </w:rPr>
      </w:pPr>
      <w:r>
        <w:rPr>
          <w:noProof/>
        </w:rPr>
        <w:drawing>
          <wp:inline distT="0" distB="0" distL="0" distR="0" wp14:anchorId="7898314D" wp14:editId="01A85FCC">
            <wp:extent cx="5940425" cy="4146550"/>
            <wp:effectExtent l="0" t="0" r="3175" b="6350"/>
            <wp:docPr id="206626587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4146550"/>
                    </a:xfrm>
                    <a:prstGeom prst="rect">
                      <a:avLst/>
                    </a:prstGeom>
                    <a:noFill/>
                    <a:ln>
                      <a:noFill/>
                    </a:ln>
                  </pic:spPr>
                </pic:pic>
              </a:graphicData>
            </a:graphic>
          </wp:inline>
        </w:drawing>
      </w:r>
    </w:p>
    <w:p w14:paraId="1052151F" w14:textId="77777777" w:rsidR="008235E5" w:rsidRPr="008235E5" w:rsidRDefault="008235E5">
      <w:pPr>
        <w:spacing w:after="0"/>
        <w:rPr>
          <w:rFonts w:ascii="Times New Roman" w:hAnsi="Times New Roman" w:cs="Times New Roman"/>
          <w:sz w:val="20"/>
          <w:szCs w:val="20"/>
          <w:lang w:val="en-US"/>
        </w:rPr>
      </w:pPr>
      <w:r w:rsidRPr="008235E5">
        <w:rPr>
          <w:rFonts w:ascii="Times New Roman" w:hAnsi="Times New Roman" w:cs="Times New Roman"/>
          <w:sz w:val="20"/>
          <w:szCs w:val="20"/>
          <w:lang w:val="en-US"/>
        </w:rPr>
        <w:t>Figure 1.2 - Dynamics of milk selling price by month in different divisions (from left to right, starting from the bottom row)</w:t>
      </w:r>
    </w:p>
    <w:p w14:paraId="3800F9F7" w14:textId="77777777" w:rsidR="008235E5" w:rsidRDefault="008235E5" w:rsidP="00DF0E5F">
      <w:pPr>
        <w:spacing w:after="0"/>
        <w:rPr>
          <w:rFonts w:ascii="Times New Roman" w:hAnsi="Times New Roman" w:cs="Times New Roman"/>
          <w:sz w:val="24"/>
          <w:szCs w:val="24"/>
        </w:rPr>
      </w:pPr>
      <w:r>
        <w:rPr>
          <w:noProof/>
        </w:rPr>
        <w:lastRenderedPageBreak/>
        <w:drawing>
          <wp:inline distT="0" distB="0" distL="0" distR="0" wp14:anchorId="336FBC4C" wp14:editId="6097895F">
            <wp:extent cx="5708650" cy="4283776"/>
            <wp:effectExtent l="0" t="0" r="6350" b="2540"/>
            <wp:docPr id="15903234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7985" cy="4290781"/>
                    </a:xfrm>
                    <a:prstGeom prst="rect">
                      <a:avLst/>
                    </a:prstGeom>
                    <a:noFill/>
                    <a:ln>
                      <a:noFill/>
                    </a:ln>
                  </pic:spPr>
                </pic:pic>
              </a:graphicData>
            </a:graphic>
          </wp:inline>
        </w:drawing>
      </w:r>
    </w:p>
    <w:p w14:paraId="18824750" w14:textId="77777777" w:rsidR="008235E5" w:rsidRPr="008235E5" w:rsidRDefault="008235E5">
      <w:pPr>
        <w:spacing w:after="0"/>
        <w:rPr>
          <w:rFonts w:ascii="Times New Roman" w:hAnsi="Times New Roman" w:cs="Times New Roman"/>
          <w:sz w:val="24"/>
          <w:szCs w:val="24"/>
          <w:lang w:val="en-US"/>
        </w:rPr>
      </w:pPr>
      <w:r w:rsidRPr="008235E5">
        <w:rPr>
          <w:rFonts w:ascii="Times New Roman" w:hAnsi="Times New Roman" w:cs="Times New Roman"/>
          <w:sz w:val="20"/>
          <w:szCs w:val="20"/>
          <w:lang w:val="en-US"/>
        </w:rPr>
        <w:t>Figure 1.3 - Cost of sales by month in different divisions (from left to right, starting from the bottom line)</w:t>
      </w:r>
    </w:p>
    <w:p w14:paraId="58F69829" w14:textId="77777777" w:rsidR="008235E5" w:rsidRDefault="008235E5" w:rsidP="00DF0E5F">
      <w:pPr>
        <w:spacing w:after="0"/>
        <w:rPr>
          <w:rFonts w:ascii="Times New Roman" w:hAnsi="Times New Roman" w:cs="Times New Roman"/>
          <w:sz w:val="24"/>
          <w:szCs w:val="24"/>
        </w:rPr>
      </w:pPr>
      <w:r>
        <w:rPr>
          <w:noProof/>
        </w:rPr>
        <w:drawing>
          <wp:inline distT="0" distB="0" distL="0" distR="0" wp14:anchorId="307DFE15" wp14:editId="6C893176">
            <wp:extent cx="5940425" cy="4095750"/>
            <wp:effectExtent l="0" t="0" r="3175" b="0"/>
            <wp:docPr id="45332915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4095750"/>
                    </a:xfrm>
                    <a:prstGeom prst="rect">
                      <a:avLst/>
                    </a:prstGeom>
                    <a:noFill/>
                    <a:ln>
                      <a:noFill/>
                    </a:ln>
                  </pic:spPr>
                </pic:pic>
              </a:graphicData>
            </a:graphic>
          </wp:inline>
        </w:drawing>
      </w:r>
    </w:p>
    <w:p w14:paraId="07383D68" w14:textId="77777777" w:rsidR="008235E5" w:rsidRPr="008235E5" w:rsidRDefault="008235E5">
      <w:pPr>
        <w:spacing w:after="0"/>
        <w:rPr>
          <w:rFonts w:ascii="Times New Roman" w:hAnsi="Times New Roman" w:cs="Times New Roman"/>
          <w:sz w:val="24"/>
          <w:szCs w:val="24"/>
          <w:lang w:val="en-US"/>
        </w:rPr>
      </w:pPr>
      <w:r w:rsidRPr="008235E5">
        <w:rPr>
          <w:rFonts w:ascii="Times New Roman" w:hAnsi="Times New Roman" w:cs="Times New Roman"/>
          <w:sz w:val="20"/>
          <w:szCs w:val="20"/>
          <w:lang w:val="en-US"/>
        </w:rPr>
        <w:t>Figure 1.4 - Dynamics of operating costs by month in different divisions (from left to right, starting from the bottom row)</w:t>
      </w:r>
    </w:p>
    <w:p w14:paraId="13987076" w14:textId="77777777" w:rsidR="008235E5" w:rsidRDefault="008235E5" w:rsidP="00DF0E5F">
      <w:pPr>
        <w:spacing w:after="0"/>
        <w:rPr>
          <w:rFonts w:ascii="Times New Roman" w:hAnsi="Times New Roman" w:cs="Times New Roman"/>
          <w:sz w:val="24"/>
          <w:szCs w:val="24"/>
        </w:rPr>
      </w:pPr>
      <w:r>
        <w:rPr>
          <w:noProof/>
        </w:rPr>
        <w:lastRenderedPageBreak/>
        <w:drawing>
          <wp:inline distT="0" distB="0" distL="0" distR="0" wp14:anchorId="663B60CB" wp14:editId="0EFD3F5D">
            <wp:extent cx="5940425" cy="4127500"/>
            <wp:effectExtent l="0" t="0" r="3175" b="6350"/>
            <wp:docPr id="209040023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4127500"/>
                    </a:xfrm>
                    <a:prstGeom prst="rect">
                      <a:avLst/>
                    </a:prstGeom>
                    <a:noFill/>
                    <a:ln>
                      <a:noFill/>
                    </a:ln>
                  </pic:spPr>
                </pic:pic>
              </a:graphicData>
            </a:graphic>
          </wp:inline>
        </w:drawing>
      </w:r>
    </w:p>
    <w:p w14:paraId="5A1F22C0" w14:textId="77777777" w:rsidR="008235E5" w:rsidRPr="008235E5" w:rsidRDefault="008235E5">
      <w:pPr>
        <w:spacing w:after="0"/>
        <w:rPr>
          <w:rFonts w:ascii="Times New Roman" w:hAnsi="Times New Roman" w:cs="Times New Roman"/>
          <w:sz w:val="24"/>
          <w:szCs w:val="24"/>
          <w:lang w:val="en-US"/>
        </w:rPr>
      </w:pPr>
      <w:r w:rsidRPr="008235E5">
        <w:rPr>
          <w:rFonts w:ascii="Times New Roman" w:hAnsi="Times New Roman" w:cs="Times New Roman"/>
          <w:sz w:val="20"/>
          <w:szCs w:val="20"/>
          <w:lang w:val="en-US"/>
        </w:rPr>
        <w:t>Figure 1.5 - Dynamics of depreciation by year in different divisions (from left to right, starting from the bottom row)</w:t>
      </w:r>
    </w:p>
    <w:p w14:paraId="77850F51" w14:textId="77777777" w:rsidR="008235E5" w:rsidRDefault="008235E5" w:rsidP="00DF0E5F">
      <w:pPr>
        <w:spacing w:after="0"/>
        <w:rPr>
          <w:rFonts w:ascii="Times New Roman" w:hAnsi="Times New Roman" w:cs="Times New Roman"/>
          <w:sz w:val="24"/>
          <w:szCs w:val="24"/>
        </w:rPr>
      </w:pPr>
      <w:r>
        <w:rPr>
          <w:noProof/>
        </w:rPr>
        <w:drawing>
          <wp:inline distT="0" distB="0" distL="0" distR="0" wp14:anchorId="247490AE" wp14:editId="26DF180A">
            <wp:extent cx="5940425" cy="4095750"/>
            <wp:effectExtent l="0" t="0" r="3175" b="0"/>
            <wp:docPr id="188938066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4095750"/>
                    </a:xfrm>
                    <a:prstGeom prst="rect">
                      <a:avLst/>
                    </a:prstGeom>
                    <a:noFill/>
                    <a:ln>
                      <a:noFill/>
                    </a:ln>
                  </pic:spPr>
                </pic:pic>
              </a:graphicData>
            </a:graphic>
          </wp:inline>
        </w:drawing>
      </w:r>
    </w:p>
    <w:p w14:paraId="46A98206" w14:textId="77777777" w:rsidR="008235E5" w:rsidRPr="008235E5" w:rsidRDefault="008235E5">
      <w:pPr>
        <w:spacing w:after="0"/>
        <w:rPr>
          <w:rFonts w:ascii="Times New Roman" w:hAnsi="Times New Roman" w:cs="Times New Roman"/>
          <w:sz w:val="24"/>
          <w:szCs w:val="24"/>
          <w:lang w:val="en-US"/>
        </w:rPr>
      </w:pPr>
      <w:r w:rsidRPr="008235E5">
        <w:rPr>
          <w:rFonts w:ascii="Times New Roman" w:hAnsi="Times New Roman" w:cs="Times New Roman"/>
          <w:sz w:val="20"/>
          <w:szCs w:val="20"/>
          <w:lang w:val="en-US"/>
        </w:rPr>
        <w:t>Figure 1.6 - Dynamics of feed costs by year in different divisions (from left to right, starting from the bottom row)</w:t>
      </w:r>
    </w:p>
    <w:p w14:paraId="6FEDF3B9" w14:textId="77777777" w:rsidR="008235E5" w:rsidRPr="008235E5" w:rsidRDefault="008235E5" w:rsidP="00DF0E5F">
      <w:pPr>
        <w:spacing w:after="0"/>
        <w:rPr>
          <w:rFonts w:ascii="Times New Roman" w:hAnsi="Times New Roman" w:cs="Times New Roman"/>
          <w:sz w:val="24"/>
          <w:szCs w:val="24"/>
          <w:lang w:val="en-US"/>
        </w:rPr>
      </w:pPr>
    </w:p>
    <w:p w14:paraId="16ABEE5B" w14:textId="77777777" w:rsidR="008235E5" w:rsidRPr="008235E5" w:rsidRDefault="008235E5" w:rsidP="00DF0E5F">
      <w:pPr>
        <w:spacing w:after="0"/>
        <w:rPr>
          <w:rFonts w:ascii="Times New Roman" w:hAnsi="Times New Roman" w:cs="Times New Roman"/>
          <w:sz w:val="24"/>
          <w:szCs w:val="24"/>
          <w:lang w:val="en-US"/>
        </w:rPr>
      </w:pPr>
    </w:p>
    <w:p w14:paraId="5CE3CD22" w14:textId="77777777" w:rsidR="008235E5" w:rsidRDefault="008235E5" w:rsidP="00DF0E5F">
      <w:pPr>
        <w:spacing w:after="0"/>
        <w:rPr>
          <w:rFonts w:ascii="Times New Roman" w:hAnsi="Times New Roman" w:cs="Times New Roman"/>
          <w:sz w:val="24"/>
          <w:szCs w:val="24"/>
        </w:rPr>
      </w:pPr>
      <w:r>
        <w:rPr>
          <w:noProof/>
        </w:rPr>
        <w:lastRenderedPageBreak/>
        <w:drawing>
          <wp:inline distT="0" distB="0" distL="0" distR="0" wp14:anchorId="57A9ED48" wp14:editId="2D00BF18">
            <wp:extent cx="5569527" cy="4327027"/>
            <wp:effectExtent l="0" t="0" r="0" b="0"/>
            <wp:docPr id="116193549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4145" cy="4346153"/>
                    </a:xfrm>
                    <a:prstGeom prst="rect">
                      <a:avLst/>
                    </a:prstGeom>
                    <a:noFill/>
                    <a:ln>
                      <a:noFill/>
                    </a:ln>
                  </pic:spPr>
                </pic:pic>
              </a:graphicData>
            </a:graphic>
          </wp:inline>
        </w:drawing>
      </w:r>
    </w:p>
    <w:p w14:paraId="2A417469" w14:textId="77777777" w:rsidR="008235E5" w:rsidRPr="008235E5" w:rsidRDefault="008235E5">
      <w:pPr>
        <w:spacing w:after="0"/>
        <w:rPr>
          <w:rFonts w:ascii="Times New Roman" w:hAnsi="Times New Roman" w:cs="Times New Roman"/>
          <w:sz w:val="24"/>
          <w:szCs w:val="24"/>
          <w:lang w:val="en-US"/>
        </w:rPr>
      </w:pPr>
      <w:r w:rsidRPr="008235E5">
        <w:rPr>
          <w:rFonts w:ascii="Times New Roman" w:hAnsi="Times New Roman" w:cs="Times New Roman"/>
          <w:sz w:val="20"/>
          <w:szCs w:val="20"/>
          <w:lang w:val="en-US"/>
        </w:rPr>
        <w:t>Figure 1.7 - Dynamics of profitability by month in different divisions (dotted lines indicate dynamics, straight lines - slope of the trend)</w:t>
      </w:r>
    </w:p>
    <w:p w14:paraId="2C1B9891" w14:textId="77777777" w:rsidR="008235E5" w:rsidRPr="008235E5" w:rsidRDefault="008235E5" w:rsidP="00DF0E5F">
      <w:pPr>
        <w:spacing w:after="0"/>
        <w:ind w:firstLine="709"/>
        <w:rPr>
          <w:rFonts w:ascii="Times New Roman" w:hAnsi="Times New Roman" w:cs="Times New Roman"/>
          <w:sz w:val="24"/>
          <w:szCs w:val="24"/>
          <w:lang w:val="en-US"/>
        </w:rPr>
      </w:pPr>
    </w:p>
    <w:p w14:paraId="39B8C3E6" w14:textId="77777777" w:rsidR="008235E5" w:rsidRDefault="008235E5" w:rsidP="00DF0E5F">
      <w:pPr>
        <w:spacing w:after="0"/>
        <w:rPr>
          <w:rFonts w:ascii="Times New Roman" w:hAnsi="Times New Roman" w:cs="Times New Roman"/>
          <w:sz w:val="24"/>
          <w:szCs w:val="24"/>
        </w:rPr>
      </w:pPr>
      <w:r>
        <w:rPr>
          <w:noProof/>
        </w:rPr>
        <w:drawing>
          <wp:inline distT="0" distB="0" distL="0" distR="0" wp14:anchorId="10AFD0B1" wp14:editId="43E5C907">
            <wp:extent cx="5940425" cy="3581400"/>
            <wp:effectExtent l="0" t="0" r="3175" b="0"/>
            <wp:docPr id="2609367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581400"/>
                    </a:xfrm>
                    <a:prstGeom prst="rect">
                      <a:avLst/>
                    </a:prstGeom>
                    <a:noFill/>
                    <a:ln>
                      <a:noFill/>
                    </a:ln>
                  </pic:spPr>
                </pic:pic>
              </a:graphicData>
            </a:graphic>
          </wp:inline>
        </w:drawing>
      </w:r>
    </w:p>
    <w:p w14:paraId="00402480" w14:textId="77777777" w:rsidR="008235E5" w:rsidRPr="008235E5" w:rsidRDefault="008235E5">
      <w:pPr>
        <w:spacing w:after="0"/>
        <w:rPr>
          <w:rFonts w:ascii="Times New Roman" w:hAnsi="Times New Roman" w:cs="Times New Roman"/>
          <w:sz w:val="20"/>
          <w:szCs w:val="20"/>
          <w:lang w:val="en-US"/>
        </w:rPr>
      </w:pPr>
      <w:r w:rsidRPr="008235E5">
        <w:rPr>
          <w:rFonts w:ascii="Times New Roman" w:hAnsi="Times New Roman" w:cs="Times New Roman"/>
          <w:sz w:val="20"/>
          <w:szCs w:val="20"/>
          <w:lang w:val="en-US"/>
        </w:rPr>
        <w:t>Figure 1.8 - Heterogeneity between different divisions</w:t>
      </w:r>
    </w:p>
    <w:p w14:paraId="37C50317" w14:textId="77777777" w:rsidR="008235E5" w:rsidRPr="008235E5" w:rsidRDefault="008235E5" w:rsidP="00DF0E5F">
      <w:pPr>
        <w:spacing w:after="0"/>
        <w:ind w:firstLine="709"/>
        <w:rPr>
          <w:rFonts w:ascii="Times New Roman" w:hAnsi="Times New Roman" w:cs="Times New Roman"/>
          <w:sz w:val="24"/>
          <w:szCs w:val="24"/>
          <w:lang w:val="en-US"/>
        </w:rPr>
      </w:pPr>
    </w:p>
    <w:p w14:paraId="1C1452DD" w14:textId="77777777" w:rsidR="008235E5" w:rsidRPr="008235E5" w:rsidRDefault="008235E5">
      <w:pPr>
        <w:spacing w:after="0"/>
        <w:ind w:firstLine="709"/>
        <w:rPr>
          <w:rFonts w:ascii="Times New Roman" w:hAnsi="Times New Roman" w:cs="Times New Roman"/>
          <w:sz w:val="24"/>
          <w:szCs w:val="24"/>
          <w:lang w:val="en-US"/>
        </w:rPr>
      </w:pPr>
      <w:r w:rsidRPr="008235E5">
        <w:rPr>
          <w:rFonts w:ascii="Times New Roman" w:hAnsi="Times New Roman" w:cs="Times New Roman"/>
          <w:sz w:val="24"/>
          <w:szCs w:val="24"/>
          <w:lang w:val="en-US"/>
        </w:rPr>
        <w:t xml:space="preserve">Figure 1.8 above shows the heterogeneity of the sample between the different divisions in terms of profitability, however, due to limited facilities, this visual heterogeneity may be </w:t>
      </w:r>
      <w:r w:rsidRPr="008235E5">
        <w:rPr>
          <w:rFonts w:ascii="Times New Roman" w:hAnsi="Times New Roman" w:cs="Times New Roman"/>
          <w:sz w:val="24"/>
          <w:szCs w:val="24"/>
          <w:lang w:val="en-US"/>
        </w:rPr>
        <w:lastRenderedPageBreak/>
        <w:t>spurious. This question will be more accurately answered by the Breusch-Pagan test, which will be conducted a little later. Figure 1.9 also shows the heterogeneity of profitability, but by month for the whole period. In this case, the heterogeneity is already more obvious, and there are signs of autocorrelation.</w:t>
      </w:r>
    </w:p>
    <w:p w14:paraId="52BBB16A" w14:textId="77777777" w:rsidR="008235E5" w:rsidRDefault="008235E5" w:rsidP="00DF0E5F">
      <w:pPr>
        <w:spacing w:after="0"/>
        <w:rPr>
          <w:rFonts w:ascii="Times New Roman" w:hAnsi="Times New Roman" w:cs="Times New Roman"/>
          <w:sz w:val="24"/>
          <w:szCs w:val="24"/>
        </w:rPr>
      </w:pPr>
      <w:r>
        <w:rPr>
          <w:noProof/>
        </w:rPr>
        <w:drawing>
          <wp:inline distT="0" distB="0" distL="0" distR="0" wp14:anchorId="615DEA42" wp14:editId="6AF0C236">
            <wp:extent cx="6377940" cy="3613150"/>
            <wp:effectExtent l="0" t="0" r="3810" b="6350"/>
            <wp:docPr id="46488308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3855" cy="3616501"/>
                    </a:xfrm>
                    <a:prstGeom prst="rect">
                      <a:avLst/>
                    </a:prstGeom>
                    <a:noFill/>
                    <a:ln>
                      <a:noFill/>
                    </a:ln>
                  </pic:spPr>
                </pic:pic>
              </a:graphicData>
            </a:graphic>
          </wp:inline>
        </w:drawing>
      </w:r>
    </w:p>
    <w:p w14:paraId="05921424" w14:textId="77777777" w:rsidR="008235E5" w:rsidRPr="008235E5" w:rsidRDefault="008235E5">
      <w:pPr>
        <w:spacing w:after="0"/>
        <w:rPr>
          <w:rFonts w:ascii="Times New Roman" w:hAnsi="Times New Roman" w:cs="Times New Roman"/>
          <w:sz w:val="20"/>
          <w:szCs w:val="20"/>
          <w:lang w:val="en-US"/>
        </w:rPr>
      </w:pPr>
      <w:r w:rsidRPr="008235E5">
        <w:rPr>
          <w:rFonts w:ascii="Times New Roman" w:hAnsi="Times New Roman" w:cs="Times New Roman"/>
          <w:sz w:val="20"/>
          <w:szCs w:val="20"/>
          <w:lang w:val="en-US"/>
        </w:rPr>
        <w:t>Figure 1.9 - Heterogeneity of profitability with respect to time.</w:t>
      </w:r>
    </w:p>
    <w:p w14:paraId="501B5A61" w14:textId="77777777" w:rsidR="008235E5" w:rsidRPr="008235E5" w:rsidRDefault="008235E5" w:rsidP="00DF0E5F">
      <w:pPr>
        <w:spacing w:after="0"/>
        <w:ind w:firstLine="709"/>
        <w:rPr>
          <w:rFonts w:ascii="Times New Roman" w:hAnsi="Times New Roman" w:cs="Times New Roman"/>
          <w:sz w:val="24"/>
          <w:szCs w:val="24"/>
          <w:lang w:val="en-US"/>
        </w:rPr>
      </w:pPr>
    </w:p>
    <w:tbl>
      <w:tblPr>
        <w:tblStyle w:val="a3"/>
        <w:tblW w:w="0" w:type="auto"/>
        <w:tblLook w:val="04A0" w:firstRow="1" w:lastRow="0" w:firstColumn="1" w:lastColumn="0" w:noHBand="0" w:noVBand="1"/>
      </w:tblPr>
      <w:tblGrid>
        <w:gridCol w:w="2405"/>
        <w:gridCol w:w="1559"/>
        <w:gridCol w:w="1560"/>
        <w:gridCol w:w="1559"/>
        <w:gridCol w:w="1477"/>
        <w:gridCol w:w="785"/>
      </w:tblGrid>
      <w:tr w:rsidR="008235E5" w:rsidRPr="002C2741" w14:paraId="61FAE027" w14:textId="77777777" w:rsidTr="00210577">
        <w:trPr>
          <w:trHeight w:val="288"/>
        </w:trPr>
        <w:tc>
          <w:tcPr>
            <w:tcW w:w="2405" w:type="dxa"/>
            <w:noWrap/>
            <w:hideMark/>
          </w:tcPr>
          <w:p w14:paraId="44672902" w14:textId="77777777" w:rsidR="008235E5" w:rsidRPr="008235E5" w:rsidRDefault="008235E5" w:rsidP="00210577">
            <w:pPr>
              <w:rPr>
                <w:rFonts w:ascii="Times New Roman" w:hAnsi="Times New Roman" w:cs="Times New Roman"/>
                <w:sz w:val="20"/>
                <w:szCs w:val="20"/>
                <w:lang w:val="en-US"/>
              </w:rPr>
            </w:pPr>
          </w:p>
        </w:tc>
        <w:tc>
          <w:tcPr>
            <w:tcW w:w="1559" w:type="dxa"/>
            <w:noWrap/>
            <w:hideMark/>
          </w:tcPr>
          <w:p w14:paraId="449D0F89" w14:textId="77777777" w:rsidR="008235E5" w:rsidRDefault="008235E5">
            <w:pPr>
              <w:rPr>
                <w:rFonts w:ascii="Times New Roman" w:hAnsi="Times New Roman" w:cs="Times New Roman"/>
                <w:sz w:val="20"/>
                <w:szCs w:val="20"/>
              </w:rPr>
            </w:pPr>
            <w:proofErr w:type="spellStart"/>
            <w:r w:rsidRPr="002C2741">
              <w:rPr>
                <w:rFonts w:ascii="Times New Roman" w:hAnsi="Times New Roman" w:cs="Times New Roman"/>
                <w:sz w:val="20"/>
                <w:szCs w:val="20"/>
              </w:rPr>
              <w:t>estimate</w:t>
            </w:r>
            <w:proofErr w:type="spellEnd"/>
          </w:p>
        </w:tc>
        <w:tc>
          <w:tcPr>
            <w:tcW w:w="1560" w:type="dxa"/>
            <w:noWrap/>
            <w:hideMark/>
          </w:tcPr>
          <w:p w14:paraId="5869E47E" w14:textId="77777777" w:rsidR="008235E5" w:rsidRDefault="008235E5">
            <w:pPr>
              <w:rPr>
                <w:rFonts w:ascii="Times New Roman" w:hAnsi="Times New Roman" w:cs="Times New Roman"/>
                <w:sz w:val="20"/>
                <w:szCs w:val="20"/>
              </w:rPr>
            </w:pPr>
            <w:proofErr w:type="gramStart"/>
            <w:r w:rsidRPr="002C2741">
              <w:rPr>
                <w:rFonts w:ascii="Times New Roman" w:hAnsi="Times New Roman" w:cs="Times New Roman"/>
                <w:sz w:val="20"/>
                <w:szCs w:val="20"/>
              </w:rPr>
              <w:t>std.error</w:t>
            </w:r>
            <w:proofErr w:type="gramEnd"/>
          </w:p>
        </w:tc>
        <w:tc>
          <w:tcPr>
            <w:tcW w:w="1559" w:type="dxa"/>
            <w:noWrap/>
            <w:hideMark/>
          </w:tcPr>
          <w:p w14:paraId="716F9AED"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statistic</w:t>
            </w:r>
          </w:p>
        </w:tc>
        <w:tc>
          <w:tcPr>
            <w:tcW w:w="1477" w:type="dxa"/>
            <w:noWrap/>
            <w:hideMark/>
          </w:tcPr>
          <w:p w14:paraId="6197582D"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p.value</w:t>
            </w:r>
          </w:p>
        </w:tc>
        <w:tc>
          <w:tcPr>
            <w:tcW w:w="785" w:type="dxa"/>
            <w:noWrap/>
            <w:hideMark/>
          </w:tcPr>
          <w:p w14:paraId="061EADB6" w14:textId="77777777" w:rsidR="008235E5" w:rsidRPr="002C2741" w:rsidRDefault="008235E5" w:rsidP="00210577">
            <w:pPr>
              <w:rPr>
                <w:rFonts w:ascii="Times New Roman" w:hAnsi="Times New Roman" w:cs="Times New Roman"/>
                <w:sz w:val="20"/>
                <w:szCs w:val="20"/>
              </w:rPr>
            </w:pPr>
          </w:p>
        </w:tc>
      </w:tr>
      <w:tr w:rsidR="008235E5" w:rsidRPr="002C2741" w14:paraId="75EC96F6" w14:textId="77777777" w:rsidTr="00210577">
        <w:trPr>
          <w:trHeight w:val="288"/>
        </w:trPr>
        <w:tc>
          <w:tcPr>
            <w:tcW w:w="2405" w:type="dxa"/>
            <w:noWrap/>
            <w:hideMark/>
          </w:tcPr>
          <w:p w14:paraId="70762B7B"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(Intercept)</w:t>
            </w:r>
          </w:p>
        </w:tc>
        <w:tc>
          <w:tcPr>
            <w:tcW w:w="1559" w:type="dxa"/>
            <w:noWrap/>
            <w:hideMark/>
          </w:tcPr>
          <w:p w14:paraId="006EFC6F"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0,113291569</w:t>
            </w:r>
          </w:p>
        </w:tc>
        <w:tc>
          <w:tcPr>
            <w:tcW w:w="1560" w:type="dxa"/>
            <w:noWrap/>
            <w:hideMark/>
          </w:tcPr>
          <w:p w14:paraId="3CD6CD6C"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0,140717287</w:t>
            </w:r>
          </w:p>
        </w:tc>
        <w:tc>
          <w:tcPr>
            <w:tcW w:w="1559" w:type="dxa"/>
            <w:noWrap/>
            <w:hideMark/>
          </w:tcPr>
          <w:p w14:paraId="17936A53"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0,80510058</w:t>
            </w:r>
          </w:p>
        </w:tc>
        <w:tc>
          <w:tcPr>
            <w:tcW w:w="1477" w:type="dxa"/>
            <w:noWrap/>
            <w:hideMark/>
          </w:tcPr>
          <w:p w14:paraId="0D62B90A"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0,421462265</w:t>
            </w:r>
          </w:p>
        </w:tc>
        <w:tc>
          <w:tcPr>
            <w:tcW w:w="785" w:type="dxa"/>
            <w:noWrap/>
            <w:hideMark/>
          </w:tcPr>
          <w:p w14:paraId="1F6161AB" w14:textId="77777777" w:rsidR="008235E5" w:rsidRPr="002C2741" w:rsidRDefault="008235E5" w:rsidP="00210577">
            <w:pPr>
              <w:rPr>
                <w:rFonts w:ascii="Times New Roman" w:hAnsi="Times New Roman" w:cs="Times New Roman"/>
                <w:sz w:val="20"/>
                <w:szCs w:val="20"/>
              </w:rPr>
            </w:pPr>
          </w:p>
        </w:tc>
      </w:tr>
      <w:tr w:rsidR="008235E5" w:rsidRPr="002C2741" w14:paraId="0911EE68" w14:textId="77777777" w:rsidTr="00210577">
        <w:trPr>
          <w:trHeight w:val="288"/>
        </w:trPr>
        <w:tc>
          <w:tcPr>
            <w:tcW w:w="2405" w:type="dxa"/>
            <w:noWrap/>
            <w:hideMark/>
          </w:tcPr>
          <w:p w14:paraId="10686444" w14:textId="77777777" w:rsidR="008235E5" w:rsidRPr="008235E5" w:rsidRDefault="008235E5">
            <w:pPr>
              <w:rPr>
                <w:rFonts w:ascii="Times New Roman" w:hAnsi="Times New Roman" w:cs="Times New Roman"/>
                <w:sz w:val="20"/>
                <w:szCs w:val="20"/>
                <w:lang w:val="en-US"/>
              </w:rPr>
            </w:pPr>
            <w:r w:rsidRPr="008235E5">
              <w:rPr>
                <w:rFonts w:ascii="Times New Roman" w:hAnsi="Times New Roman" w:cs="Times New Roman"/>
                <w:sz w:val="20"/>
                <w:szCs w:val="20"/>
                <w:lang w:val="en-US"/>
              </w:rPr>
              <w:t>Gross production in the standard</w:t>
            </w:r>
          </w:p>
        </w:tc>
        <w:tc>
          <w:tcPr>
            <w:tcW w:w="1559" w:type="dxa"/>
            <w:noWrap/>
            <w:hideMark/>
          </w:tcPr>
          <w:p w14:paraId="0FDB32CA"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-5,28E-05</w:t>
            </w:r>
          </w:p>
        </w:tc>
        <w:tc>
          <w:tcPr>
            <w:tcW w:w="1560" w:type="dxa"/>
            <w:noWrap/>
            <w:hideMark/>
          </w:tcPr>
          <w:p w14:paraId="673817B1"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9,68E-06</w:t>
            </w:r>
          </w:p>
        </w:tc>
        <w:tc>
          <w:tcPr>
            <w:tcW w:w="1559" w:type="dxa"/>
            <w:noWrap/>
            <w:hideMark/>
          </w:tcPr>
          <w:p w14:paraId="6DF1D6DC"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-5,455650011</w:t>
            </w:r>
          </w:p>
        </w:tc>
        <w:tc>
          <w:tcPr>
            <w:tcW w:w="1477" w:type="dxa"/>
            <w:noWrap/>
            <w:hideMark/>
          </w:tcPr>
          <w:p w14:paraId="71CCB5E6"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1,09E-07</w:t>
            </w:r>
          </w:p>
        </w:tc>
        <w:tc>
          <w:tcPr>
            <w:tcW w:w="785" w:type="dxa"/>
            <w:noWrap/>
            <w:hideMark/>
          </w:tcPr>
          <w:p w14:paraId="556B1BAF"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w:t>
            </w:r>
          </w:p>
        </w:tc>
      </w:tr>
      <w:tr w:rsidR="008235E5" w:rsidRPr="002C2741" w14:paraId="361289E0" w14:textId="77777777" w:rsidTr="00210577">
        <w:trPr>
          <w:trHeight w:val="288"/>
        </w:trPr>
        <w:tc>
          <w:tcPr>
            <w:tcW w:w="2405" w:type="dxa"/>
            <w:noWrap/>
            <w:hideMark/>
          </w:tcPr>
          <w:p w14:paraId="0FF3B97E"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marketability</w:t>
            </w:r>
          </w:p>
        </w:tc>
        <w:tc>
          <w:tcPr>
            <w:tcW w:w="1559" w:type="dxa"/>
            <w:noWrap/>
            <w:hideMark/>
          </w:tcPr>
          <w:p w14:paraId="141FC29C"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0,398912079</w:t>
            </w:r>
          </w:p>
        </w:tc>
        <w:tc>
          <w:tcPr>
            <w:tcW w:w="1560" w:type="dxa"/>
            <w:noWrap/>
            <w:hideMark/>
          </w:tcPr>
          <w:p w14:paraId="2179981E"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0,12045921</w:t>
            </w:r>
          </w:p>
        </w:tc>
        <w:tc>
          <w:tcPr>
            <w:tcW w:w="1559" w:type="dxa"/>
            <w:noWrap/>
            <w:hideMark/>
          </w:tcPr>
          <w:p w14:paraId="50CD6847"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3,311594692</w:t>
            </w:r>
          </w:p>
        </w:tc>
        <w:tc>
          <w:tcPr>
            <w:tcW w:w="1477" w:type="dxa"/>
            <w:noWrap/>
            <w:hideMark/>
          </w:tcPr>
          <w:p w14:paraId="73263A2A"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0,001052698</w:t>
            </w:r>
          </w:p>
        </w:tc>
        <w:tc>
          <w:tcPr>
            <w:tcW w:w="785" w:type="dxa"/>
            <w:noWrap/>
            <w:hideMark/>
          </w:tcPr>
          <w:p w14:paraId="1C925D50"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w:t>
            </w:r>
          </w:p>
        </w:tc>
      </w:tr>
      <w:tr w:rsidR="008235E5" w:rsidRPr="002C2741" w14:paraId="408B23E5" w14:textId="77777777" w:rsidTr="00210577">
        <w:trPr>
          <w:trHeight w:val="288"/>
        </w:trPr>
        <w:tc>
          <w:tcPr>
            <w:tcW w:w="2405" w:type="dxa"/>
            <w:noWrap/>
            <w:hideMark/>
          </w:tcPr>
          <w:p w14:paraId="0040189E"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Farm loading</w:t>
            </w:r>
          </w:p>
        </w:tc>
        <w:tc>
          <w:tcPr>
            <w:tcW w:w="1559" w:type="dxa"/>
            <w:noWrap/>
            <w:hideMark/>
          </w:tcPr>
          <w:p w14:paraId="35FD0864"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0,073438386</w:t>
            </w:r>
          </w:p>
        </w:tc>
        <w:tc>
          <w:tcPr>
            <w:tcW w:w="1560" w:type="dxa"/>
            <w:noWrap/>
            <w:hideMark/>
          </w:tcPr>
          <w:p w14:paraId="4737B780"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0,007944693</w:t>
            </w:r>
          </w:p>
        </w:tc>
        <w:tc>
          <w:tcPr>
            <w:tcW w:w="1559" w:type="dxa"/>
            <w:noWrap/>
            <w:hideMark/>
          </w:tcPr>
          <w:p w14:paraId="3F878331"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9,243703225</w:t>
            </w:r>
          </w:p>
        </w:tc>
        <w:tc>
          <w:tcPr>
            <w:tcW w:w="1477" w:type="dxa"/>
            <w:noWrap/>
            <w:hideMark/>
          </w:tcPr>
          <w:p w14:paraId="4CC0B289"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7,04E-18</w:t>
            </w:r>
          </w:p>
        </w:tc>
        <w:tc>
          <w:tcPr>
            <w:tcW w:w="785" w:type="dxa"/>
            <w:noWrap/>
            <w:hideMark/>
          </w:tcPr>
          <w:p w14:paraId="178E1367"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w:t>
            </w:r>
          </w:p>
        </w:tc>
      </w:tr>
      <w:tr w:rsidR="008235E5" w:rsidRPr="002C2741" w14:paraId="6E715CB5" w14:textId="77777777" w:rsidTr="00210577">
        <w:trPr>
          <w:trHeight w:val="288"/>
        </w:trPr>
        <w:tc>
          <w:tcPr>
            <w:tcW w:w="2405" w:type="dxa"/>
            <w:noWrap/>
            <w:hideMark/>
          </w:tcPr>
          <w:p w14:paraId="34ECDAFD"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Culling of cows</w:t>
            </w:r>
          </w:p>
        </w:tc>
        <w:tc>
          <w:tcPr>
            <w:tcW w:w="1559" w:type="dxa"/>
            <w:noWrap/>
            <w:hideMark/>
          </w:tcPr>
          <w:p w14:paraId="7D99EABB"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-0,139218029</w:t>
            </w:r>
          </w:p>
        </w:tc>
        <w:tc>
          <w:tcPr>
            <w:tcW w:w="1560" w:type="dxa"/>
            <w:noWrap/>
            <w:hideMark/>
          </w:tcPr>
          <w:p w14:paraId="14CF0B70"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0,156455329</w:t>
            </w:r>
          </w:p>
        </w:tc>
        <w:tc>
          <w:tcPr>
            <w:tcW w:w="1559" w:type="dxa"/>
            <w:noWrap/>
            <w:hideMark/>
          </w:tcPr>
          <w:p w14:paraId="65F672C5"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-0,889826064</w:t>
            </w:r>
          </w:p>
        </w:tc>
        <w:tc>
          <w:tcPr>
            <w:tcW w:w="1477" w:type="dxa"/>
            <w:noWrap/>
            <w:hideMark/>
          </w:tcPr>
          <w:p w14:paraId="3A9DDA6A"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0,374342736</w:t>
            </w:r>
          </w:p>
        </w:tc>
        <w:tc>
          <w:tcPr>
            <w:tcW w:w="785" w:type="dxa"/>
            <w:noWrap/>
            <w:hideMark/>
          </w:tcPr>
          <w:p w14:paraId="54D0EF18" w14:textId="77777777" w:rsidR="008235E5" w:rsidRPr="002C2741" w:rsidRDefault="008235E5" w:rsidP="00210577">
            <w:pPr>
              <w:rPr>
                <w:rFonts w:ascii="Times New Roman" w:hAnsi="Times New Roman" w:cs="Times New Roman"/>
                <w:sz w:val="20"/>
                <w:szCs w:val="20"/>
              </w:rPr>
            </w:pPr>
          </w:p>
        </w:tc>
      </w:tr>
      <w:tr w:rsidR="008235E5" w:rsidRPr="002C2741" w14:paraId="76D5DBDF" w14:textId="77777777" w:rsidTr="00210577">
        <w:trPr>
          <w:trHeight w:val="288"/>
        </w:trPr>
        <w:tc>
          <w:tcPr>
            <w:tcW w:w="2405" w:type="dxa"/>
            <w:noWrap/>
            <w:hideMark/>
          </w:tcPr>
          <w:p w14:paraId="0DFE88AA" w14:textId="77777777" w:rsidR="008235E5" w:rsidRPr="008235E5" w:rsidRDefault="008235E5">
            <w:pPr>
              <w:rPr>
                <w:rFonts w:ascii="Times New Roman" w:hAnsi="Times New Roman" w:cs="Times New Roman"/>
                <w:sz w:val="20"/>
                <w:szCs w:val="20"/>
                <w:lang w:val="en-US"/>
              </w:rPr>
            </w:pPr>
            <w:r w:rsidRPr="008235E5">
              <w:rPr>
                <w:rFonts w:ascii="Times New Roman" w:hAnsi="Times New Roman" w:cs="Times New Roman"/>
                <w:sz w:val="20"/>
                <w:szCs w:val="20"/>
                <w:lang w:val="en-US"/>
              </w:rPr>
              <w:t>Milk yield in standard 1 FC</w:t>
            </w:r>
          </w:p>
        </w:tc>
        <w:tc>
          <w:tcPr>
            <w:tcW w:w="1559" w:type="dxa"/>
            <w:noWrap/>
            <w:hideMark/>
          </w:tcPr>
          <w:p w14:paraId="78CD8D70"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-0,00972936</w:t>
            </w:r>
          </w:p>
        </w:tc>
        <w:tc>
          <w:tcPr>
            <w:tcW w:w="1560" w:type="dxa"/>
            <w:noWrap/>
            <w:hideMark/>
          </w:tcPr>
          <w:p w14:paraId="00B7FDEC"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0,001381898</w:t>
            </w:r>
          </w:p>
        </w:tc>
        <w:tc>
          <w:tcPr>
            <w:tcW w:w="1559" w:type="dxa"/>
            <w:noWrap/>
            <w:hideMark/>
          </w:tcPr>
          <w:p w14:paraId="2D950081"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-7,040577185</w:t>
            </w:r>
          </w:p>
        </w:tc>
        <w:tc>
          <w:tcPr>
            <w:tcW w:w="1477" w:type="dxa"/>
            <w:noWrap/>
            <w:hideMark/>
          </w:tcPr>
          <w:p w14:paraId="4841306D"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1,55E-11</w:t>
            </w:r>
          </w:p>
        </w:tc>
        <w:tc>
          <w:tcPr>
            <w:tcW w:w="785" w:type="dxa"/>
            <w:noWrap/>
            <w:hideMark/>
          </w:tcPr>
          <w:p w14:paraId="07EBA998"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w:t>
            </w:r>
          </w:p>
        </w:tc>
      </w:tr>
      <w:tr w:rsidR="008235E5" w:rsidRPr="002C2741" w14:paraId="4F62E53E" w14:textId="77777777" w:rsidTr="00210577">
        <w:trPr>
          <w:trHeight w:val="288"/>
        </w:trPr>
        <w:tc>
          <w:tcPr>
            <w:tcW w:w="2405" w:type="dxa"/>
            <w:noWrap/>
            <w:hideMark/>
          </w:tcPr>
          <w:p w14:paraId="0560E7EF"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Feeds</w:t>
            </w:r>
          </w:p>
        </w:tc>
        <w:tc>
          <w:tcPr>
            <w:tcW w:w="1559" w:type="dxa"/>
            <w:noWrap/>
            <w:hideMark/>
          </w:tcPr>
          <w:p w14:paraId="71AE8148"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-0,017049877</w:t>
            </w:r>
          </w:p>
        </w:tc>
        <w:tc>
          <w:tcPr>
            <w:tcW w:w="1560" w:type="dxa"/>
            <w:noWrap/>
            <w:hideMark/>
          </w:tcPr>
          <w:p w14:paraId="4EA28F9B"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0,002442641</w:t>
            </w:r>
          </w:p>
        </w:tc>
        <w:tc>
          <w:tcPr>
            <w:tcW w:w="1559" w:type="dxa"/>
            <w:noWrap/>
            <w:hideMark/>
          </w:tcPr>
          <w:p w14:paraId="4D6C0F3D"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-6,980100283</w:t>
            </w:r>
          </w:p>
        </w:tc>
        <w:tc>
          <w:tcPr>
            <w:tcW w:w="1477" w:type="dxa"/>
            <w:noWrap/>
            <w:hideMark/>
          </w:tcPr>
          <w:p w14:paraId="45918082"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2,24E-11</w:t>
            </w:r>
          </w:p>
        </w:tc>
        <w:tc>
          <w:tcPr>
            <w:tcW w:w="785" w:type="dxa"/>
            <w:noWrap/>
            <w:hideMark/>
          </w:tcPr>
          <w:p w14:paraId="79FBE3E6"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w:t>
            </w:r>
          </w:p>
        </w:tc>
      </w:tr>
      <w:tr w:rsidR="008235E5" w:rsidRPr="002C2741" w14:paraId="0C87922F" w14:textId="77777777" w:rsidTr="00210577">
        <w:trPr>
          <w:trHeight w:val="288"/>
        </w:trPr>
        <w:tc>
          <w:tcPr>
            <w:tcW w:w="2405" w:type="dxa"/>
            <w:noWrap/>
            <w:hideMark/>
          </w:tcPr>
          <w:p w14:paraId="20014A93"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Operating costs</w:t>
            </w:r>
          </w:p>
        </w:tc>
        <w:tc>
          <w:tcPr>
            <w:tcW w:w="1559" w:type="dxa"/>
            <w:noWrap/>
            <w:hideMark/>
          </w:tcPr>
          <w:p w14:paraId="6C96B514"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-0,033805438</w:t>
            </w:r>
          </w:p>
        </w:tc>
        <w:tc>
          <w:tcPr>
            <w:tcW w:w="1560" w:type="dxa"/>
            <w:noWrap/>
            <w:hideMark/>
          </w:tcPr>
          <w:p w14:paraId="6CADABA3"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0,001222646</w:t>
            </w:r>
          </w:p>
        </w:tc>
        <w:tc>
          <w:tcPr>
            <w:tcW w:w="1559" w:type="dxa"/>
            <w:noWrap/>
            <w:hideMark/>
          </w:tcPr>
          <w:p w14:paraId="5D9E714B"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-27,64940231</w:t>
            </w:r>
          </w:p>
        </w:tc>
        <w:tc>
          <w:tcPr>
            <w:tcW w:w="1477" w:type="dxa"/>
            <w:noWrap/>
            <w:hideMark/>
          </w:tcPr>
          <w:p w14:paraId="226D2570"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4,01E-81</w:t>
            </w:r>
          </w:p>
        </w:tc>
        <w:tc>
          <w:tcPr>
            <w:tcW w:w="785" w:type="dxa"/>
            <w:noWrap/>
            <w:hideMark/>
          </w:tcPr>
          <w:p w14:paraId="5041EF56"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w:t>
            </w:r>
          </w:p>
        </w:tc>
      </w:tr>
      <w:tr w:rsidR="008235E5" w:rsidRPr="002C2741" w14:paraId="53BC63F9" w14:textId="77777777" w:rsidTr="00210577">
        <w:trPr>
          <w:trHeight w:val="288"/>
        </w:trPr>
        <w:tc>
          <w:tcPr>
            <w:tcW w:w="2405" w:type="dxa"/>
            <w:noWrap/>
            <w:hideMark/>
          </w:tcPr>
          <w:p w14:paraId="47FFC3AE" w14:textId="77777777" w:rsidR="008235E5" w:rsidRPr="008235E5" w:rsidRDefault="008235E5">
            <w:pPr>
              <w:rPr>
                <w:rFonts w:ascii="Times New Roman" w:hAnsi="Times New Roman" w:cs="Times New Roman"/>
                <w:sz w:val="20"/>
                <w:szCs w:val="20"/>
                <w:lang w:val="en-US"/>
              </w:rPr>
            </w:pPr>
            <w:r w:rsidRPr="008235E5">
              <w:rPr>
                <w:rFonts w:ascii="Times New Roman" w:hAnsi="Times New Roman" w:cs="Times New Roman"/>
                <w:sz w:val="20"/>
                <w:szCs w:val="20"/>
                <w:lang w:val="en-US"/>
              </w:rPr>
              <w:t>Cost of repairing the herd</w:t>
            </w:r>
          </w:p>
        </w:tc>
        <w:tc>
          <w:tcPr>
            <w:tcW w:w="1559" w:type="dxa"/>
            <w:noWrap/>
            <w:hideMark/>
          </w:tcPr>
          <w:p w14:paraId="3A02C34D"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-0,024554195</w:t>
            </w:r>
          </w:p>
        </w:tc>
        <w:tc>
          <w:tcPr>
            <w:tcW w:w="1560" w:type="dxa"/>
            <w:noWrap/>
            <w:hideMark/>
          </w:tcPr>
          <w:p w14:paraId="170B39B1"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0,00125178</w:t>
            </w:r>
          </w:p>
        </w:tc>
        <w:tc>
          <w:tcPr>
            <w:tcW w:w="1559" w:type="dxa"/>
            <w:noWrap/>
            <w:hideMark/>
          </w:tcPr>
          <w:p w14:paraId="24B0F12D"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-19,61542393</w:t>
            </w:r>
          </w:p>
        </w:tc>
        <w:tc>
          <w:tcPr>
            <w:tcW w:w="1477" w:type="dxa"/>
            <w:noWrap/>
            <w:hideMark/>
          </w:tcPr>
          <w:p w14:paraId="332115D4"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4,66E-54</w:t>
            </w:r>
          </w:p>
        </w:tc>
        <w:tc>
          <w:tcPr>
            <w:tcW w:w="785" w:type="dxa"/>
            <w:noWrap/>
            <w:hideMark/>
          </w:tcPr>
          <w:p w14:paraId="174F2EA0"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w:t>
            </w:r>
          </w:p>
        </w:tc>
      </w:tr>
      <w:tr w:rsidR="008235E5" w:rsidRPr="002C2741" w14:paraId="56B0EE64" w14:textId="77777777" w:rsidTr="00210577">
        <w:trPr>
          <w:trHeight w:val="288"/>
        </w:trPr>
        <w:tc>
          <w:tcPr>
            <w:tcW w:w="2405" w:type="dxa"/>
            <w:noWrap/>
            <w:hideMark/>
          </w:tcPr>
          <w:p w14:paraId="7D543BF8"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Amortisation</w:t>
            </w:r>
          </w:p>
        </w:tc>
        <w:tc>
          <w:tcPr>
            <w:tcW w:w="1559" w:type="dxa"/>
            <w:noWrap/>
            <w:hideMark/>
          </w:tcPr>
          <w:p w14:paraId="238D843E"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-0,033917414</w:t>
            </w:r>
          </w:p>
        </w:tc>
        <w:tc>
          <w:tcPr>
            <w:tcW w:w="1560" w:type="dxa"/>
            <w:noWrap/>
            <w:hideMark/>
          </w:tcPr>
          <w:p w14:paraId="07170EC7"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0,001674747</w:t>
            </w:r>
          </w:p>
        </w:tc>
        <w:tc>
          <w:tcPr>
            <w:tcW w:w="1559" w:type="dxa"/>
            <w:noWrap/>
            <w:hideMark/>
          </w:tcPr>
          <w:p w14:paraId="1A9E8A03"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-20,25226567</w:t>
            </w:r>
          </w:p>
        </w:tc>
        <w:tc>
          <w:tcPr>
            <w:tcW w:w="1477" w:type="dxa"/>
            <w:noWrap/>
            <w:hideMark/>
          </w:tcPr>
          <w:p w14:paraId="4F2164E3"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2,62E-56</w:t>
            </w:r>
          </w:p>
        </w:tc>
        <w:tc>
          <w:tcPr>
            <w:tcW w:w="785" w:type="dxa"/>
            <w:noWrap/>
            <w:hideMark/>
          </w:tcPr>
          <w:p w14:paraId="4F284376"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w:t>
            </w:r>
          </w:p>
        </w:tc>
      </w:tr>
      <w:tr w:rsidR="008235E5" w:rsidRPr="002C2741" w14:paraId="5B0186FF" w14:textId="77777777" w:rsidTr="00210577">
        <w:trPr>
          <w:trHeight w:val="288"/>
        </w:trPr>
        <w:tc>
          <w:tcPr>
            <w:tcW w:w="2405" w:type="dxa"/>
            <w:noWrap/>
            <w:hideMark/>
          </w:tcPr>
          <w:p w14:paraId="5CB65B14"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Interest on loans</w:t>
            </w:r>
          </w:p>
        </w:tc>
        <w:tc>
          <w:tcPr>
            <w:tcW w:w="1559" w:type="dxa"/>
            <w:noWrap/>
            <w:hideMark/>
          </w:tcPr>
          <w:p w14:paraId="5AD0E58E"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-0,031292883</w:t>
            </w:r>
          </w:p>
        </w:tc>
        <w:tc>
          <w:tcPr>
            <w:tcW w:w="1560" w:type="dxa"/>
            <w:noWrap/>
            <w:hideMark/>
          </w:tcPr>
          <w:p w14:paraId="1B0369E1"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0,002268418</w:t>
            </w:r>
          </w:p>
        </w:tc>
        <w:tc>
          <w:tcPr>
            <w:tcW w:w="1559" w:type="dxa"/>
            <w:noWrap/>
            <w:hideMark/>
          </w:tcPr>
          <w:p w14:paraId="6D01A8CA"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-13,79502401</w:t>
            </w:r>
          </w:p>
        </w:tc>
        <w:tc>
          <w:tcPr>
            <w:tcW w:w="1477" w:type="dxa"/>
            <w:noWrap/>
            <w:hideMark/>
          </w:tcPr>
          <w:p w14:paraId="73B5353B"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3,31E-33</w:t>
            </w:r>
          </w:p>
        </w:tc>
        <w:tc>
          <w:tcPr>
            <w:tcW w:w="785" w:type="dxa"/>
            <w:noWrap/>
            <w:hideMark/>
          </w:tcPr>
          <w:p w14:paraId="09C80F59"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w:t>
            </w:r>
          </w:p>
        </w:tc>
      </w:tr>
      <w:tr w:rsidR="008235E5" w:rsidRPr="002C2741" w14:paraId="356CE8AC" w14:textId="77777777" w:rsidTr="00210577">
        <w:trPr>
          <w:trHeight w:val="288"/>
        </w:trPr>
        <w:tc>
          <w:tcPr>
            <w:tcW w:w="2405" w:type="dxa"/>
            <w:noWrap/>
            <w:hideMark/>
          </w:tcPr>
          <w:p w14:paraId="64A4D148" w14:textId="77777777" w:rsidR="008235E5" w:rsidRPr="008235E5" w:rsidRDefault="008235E5">
            <w:pPr>
              <w:rPr>
                <w:rFonts w:ascii="Times New Roman" w:hAnsi="Times New Roman" w:cs="Times New Roman"/>
                <w:sz w:val="20"/>
                <w:szCs w:val="20"/>
                <w:lang w:val="en-US"/>
              </w:rPr>
            </w:pPr>
            <w:r w:rsidRPr="008235E5">
              <w:rPr>
                <w:rFonts w:ascii="Times New Roman" w:hAnsi="Times New Roman" w:cs="Times New Roman"/>
                <w:sz w:val="20"/>
                <w:szCs w:val="20"/>
                <w:lang w:val="en-US"/>
              </w:rPr>
              <w:t>Sales price of milk in physical weight</w:t>
            </w:r>
          </w:p>
        </w:tc>
        <w:tc>
          <w:tcPr>
            <w:tcW w:w="1559" w:type="dxa"/>
            <w:noWrap/>
            <w:hideMark/>
          </w:tcPr>
          <w:p w14:paraId="21FD9F89"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0,008628915</w:t>
            </w:r>
          </w:p>
        </w:tc>
        <w:tc>
          <w:tcPr>
            <w:tcW w:w="1560" w:type="dxa"/>
            <w:noWrap/>
            <w:hideMark/>
          </w:tcPr>
          <w:p w14:paraId="19DDFF39"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0,001780584</w:t>
            </w:r>
          </w:p>
        </w:tc>
        <w:tc>
          <w:tcPr>
            <w:tcW w:w="1559" w:type="dxa"/>
            <w:noWrap/>
            <w:hideMark/>
          </w:tcPr>
          <w:p w14:paraId="7494E6E0"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4,846114624</w:t>
            </w:r>
          </w:p>
        </w:tc>
        <w:tc>
          <w:tcPr>
            <w:tcW w:w="1477" w:type="dxa"/>
            <w:noWrap/>
            <w:hideMark/>
          </w:tcPr>
          <w:p w14:paraId="0F6A0FEC"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2,11E-06</w:t>
            </w:r>
          </w:p>
        </w:tc>
        <w:tc>
          <w:tcPr>
            <w:tcW w:w="785" w:type="dxa"/>
            <w:noWrap/>
            <w:hideMark/>
          </w:tcPr>
          <w:p w14:paraId="72F17D9D"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w:t>
            </w:r>
          </w:p>
        </w:tc>
      </w:tr>
      <w:tr w:rsidR="008235E5" w:rsidRPr="002C2741" w14:paraId="167CFC7D" w14:textId="77777777" w:rsidTr="00210577">
        <w:trPr>
          <w:trHeight w:val="288"/>
        </w:trPr>
        <w:tc>
          <w:tcPr>
            <w:tcW w:w="2405" w:type="dxa"/>
            <w:noWrap/>
            <w:hideMark/>
          </w:tcPr>
          <w:p w14:paraId="2E26D30C" w14:textId="77777777" w:rsidR="008235E5" w:rsidRPr="008235E5" w:rsidRDefault="008235E5">
            <w:pPr>
              <w:rPr>
                <w:rFonts w:ascii="Times New Roman" w:hAnsi="Times New Roman" w:cs="Times New Roman"/>
                <w:sz w:val="20"/>
                <w:szCs w:val="20"/>
                <w:lang w:val="en-US"/>
              </w:rPr>
            </w:pPr>
            <w:r w:rsidRPr="008235E5">
              <w:rPr>
                <w:rFonts w:ascii="Times New Roman" w:hAnsi="Times New Roman" w:cs="Times New Roman"/>
                <w:sz w:val="20"/>
                <w:szCs w:val="20"/>
                <w:lang w:val="en-US"/>
              </w:rPr>
              <w:t>Sales price of milk in hundredweight</w:t>
            </w:r>
          </w:p>
        </w:tc>
        <w:tc>
          <w:tcPr>
            <w:tcW w:w="1559" w:type="dxa"/>
            <w:noWrap/>
            <w:hideMark/>
          </w:tcPr>
          <w:p w14:paraId="227B2E8E"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0,002776396</w:t>
            </w:r>
          </w:p>
        </w:tc>
        <w:tc>
          <w:tcPr>
            <w:tcW w:w="1560" w:type="dxa"/>
            <w:noWrap/>
            <w:hideMark/>
          </w:tcPr>
          <w:p w14:paraId="6AB5C417"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0,001692183</w:t>
            </w:r>
          </w:p>
        </w:tc>
        <w:tc>
          <w:tcPr>
            <w:tcW w:w="1559" w:type="dxa"/>
            <w:noWrap/>
            <w:hideMark/>
          </w:tcPr>
          <w:p w14:paraId="5A30A3A2"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1,64071791</w:t>
            </w:r>
          </w:p>
        </w:tc>
        <w:tc>
          <w:tcPr>
            <w:tcW w:w="1477" w:type="dxa"/>
            <w:noWrap/>
            <w:hideMark/>
          </w:tcPr>
          <w:p w14:paraId="170272AB"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0,102007579</w:t>
            </w:r>
          </w:p>
        </w:tc>
        <w:tc>
          <w:tcPr>
            <w:tcW w:w="785" w:type="dxa"/>
            <w:noWrap/>
            <w:hideMark/>
          </w:tcPr>
          <w:p w14:paraId="53F5C46A" w14:textId="77777777" w:rsidR="008235E5" w:rsidRPr="002C2741" w:rsidRDefault="008235E5" w:rsidP="00210577">
            <w:pPr>
              <w:rPr>
                <w:rFonts w:ascii="Times New Roman" w:hAnsi="Times New Roman" w:cs="Times New Roman"/>
                <w:sz w:val="20"/>
                <w:szCs w:val="20"/>
              </w:rPr>
            </w:pPr>
          </w:p>
        </w:tc>
      </w:tr>
      <w:tr w:rsidR="008235E5" w:rsidRPr="002C2741" w14:paraId="2DC6E041" w14:textId="77777777" w:rsidTr="00210577">
        <w:trPr>
          <w:trHeight w:val="288"/>
        </w:trPr>
        <w:tc>
          <w:tcPr>
            <w:tcW w:w="2405" w:type="dxa"/>
            <w:noWrap/>
            <w:hideMark/>
          </w:tcPr>
          <w:p w14:paraId="53EF030D"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Subsidies</w:t>
            </w:r>
          </w:p>
        </w:tc>
        <w:tc>
          <w:tcPr>
            <w:tcW w:w="1559" w:type="dxa"/>
            <w:noWrap/>
            <w:hideMark/>
          </w:tcPr>
          <w:p w14:paraId="1354FA0B"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0,000523076</w:t>
            </w:r>
          </w:p>
        </w:tc>
        <w:tc>
          <w:tcPr>
            <w:tcW w:w="1560" w:type="dxa"/>
            <w:noWrap/>
            <w:hideMark/>
          </w:tcPr>
          <w:p w14:paraId="3E093630"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0,000412212</w:t>
            </w:r>
          </w:p>
        </w:tc>
        <w:tc>
          <w:tcPr>
            <w:tcW w:w="1559" w:type="dxa"/>
            <w:noWrap/>
            <w:hideMark/>
          </w:tcPr>
          <w:p w14:paraId="0270A024"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1,268947718</w:t>
            </w:r>
          </w:p>
        </w:tc>
        <w:tc>
          <w:tcPr>
            <w:tcW w:w="1477" w:type="dxa"/>
            <w:noWrap/>
            <w:hideMark/>
          </w:tcPr>
          <w:p w14:paraId="35BC2A3E"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0,205540546</w:t>
            </w:r>
          </w:p>
        </w:tc>
        <w:tc>
          <w:tcPr>
            <w:tcW w:w="785" w:type="dxa"/>
            <w:noWrap/>
            <w:hideMark/>
          </w:tcPr>
          <w:p w14:paraId="0EAD69F7" w14:textId="77777777" w:rsidR="008235E5" w:rsidRPr="002C2741" w:rsidRDefault="008235E5" w:rsidP="00210577">
            <w:pPr>
              <w:rPr>
                <w:rFonts w:ascii="Times New Roman" w:hAnsi="Times New Roman" w:cs="Times New Roman"/>
                <w:sz w:val="20"/>
                <w:szCs w:val="20"/>
              </w:rPr>
            </w:pPr>
          </w:p>
        </w:tc>
      </w:tr>
      <w:tr w:rsidR="008235E5" w:rsidRPr="002C2741" w14:paraId="66031E1A" w14:textId="77777777" w:rsidTr="00210577">
        <w:trPr>
          <w:trHeight w:val="288"/>
        </w:trPr>
        <w:tc>
          <w:tcPr>
            <w:tcW w:w="2405" w:type="dxa"/>
            <w:noWrap/>
            <w:hideMark/>
          </w:tcPr>
          <w:p w14:paraId="4195E7F1"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IOFC</w:t>
            </w:r>
          </w:p>
        </w:tc>
        <w:tc>
          <w:tcPr>
            <w:tcW w:w="1559" w:type="dxa"/>
            <w:noWrap/>
            <w:hideMark/>
          </w:tcPr>
          <w:p w14:paraId="2EEFE996"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0,000434243</w:t>
            </w:r>
          </w:p>
        </w:tc>
        <w:tc>
          <w:tcPr>
            <w:tcW w:w="1560" w:type="dxa"/>
            <w:noWrap/>
            <w:hideMark/>
          </w:tcPr>
          <w:p w14:paraId="44E0DB96"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7,39E-05</w:t>
            </w:r>
          </w:p>
        </w:tc>
        <w:tc>
          <w:tcPr>
            <w:tcW w:w="1559" w:type="dxa"/>
            <w:noWrap/>
            <w:hideMark/>
          </w:tcPr>
          <w:p w14:paraId="0154D6E6"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5,872636418</w:t>
            </w:r>
          </w:p>
        </w:tc>
        <w:tc>
          <w:tcPr>
            <w:tcW w:w="1477" w:type="dxa"/>
            <w:noWrap/>
            <w:hideMark/>
          </w:tcPr>
          <w:p w14:paraId="2EC4DB05"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1,24E-08</w:t>
            </w:r>
          </w:p>
        </w:tc>
        <w:tc>
          <w:tcPr>
            <w:tcW w:w="785" w:type="dxa"/>
            <w:noWrap/>
            <w:hideMark/>
          </w:tcPr>
          <w:p w14:paraId="511321C3" w14:textId="77777777" w:rsidR="008235E5" w:rsidRDefault="008235E5">
            <w:pPr>
              <w:rPr>
                <w:rFonts w:ascii="Times New Roman" w:hAnsi="Times New Roman" w:cs="Times New Roman"/>
                <w:sz w:val="20"/>
                <w:szCs w:val="20"/>
              </w:rPr>
            </w:pPr>
            <w:r w:rsidRPr="002C2741">
              <w:rPr>
                <w:rFonts w:ascii="Times New Roman" w:hAnsi="Times New Roman" w:cs="Times New Roman"/>
                <w:sz w:val="20"/>
                <w:szCs w:val="20"/>
              </w:rPr>
              <w:t>***</w:t>
            </w:r>
          </w:p>
        </w:tc>
      </w:tr>
    </w:tbl>
    <w:p w14:paraId="20A6AEF4" w14:textId="77777777" w:rsidR="008235E5" w:rsidRPr="008235E5" w:rsidRDefault="008235E5">
      <w:pPr>
        <w:spacing w:after="0"/>
        <w:rPr>
          <w:rFonts w:ascii="Times New Roman" w:hAnsi="Times New Roman" w:cs="Times New Roman"/>
          <w:sz w:val="20"/>
          <w:szCs w:val="20"/>
          <w:lang w:val="en-US"/>
        </w:rPr>
      </w:pPr>
      <w:r w:rsidRPr="008235E5">
        <w:rPr>
          <w:rFonts w:ascii="Times New Roman" w:hAnsi="Times New Roman" w:cs="Times New Roman"/>
          <w:sz w:val="20"/>
          <w:szCs w:val="20"/>
          <w:lang w:val="en-US"/>
        </w:rPr>
        <w:t>Table 1.2 - Descriptive statistics of MNC regression (</w:t>
      </w:r>
      <w:r>
        <w:rPr>
          <w:rFonts w:ascii="Times New Roman" w:hAnsi="Times New Roman" w:cs="Times New Roman"/>
          <w:sz w:val="20"/>
          <w:szCs w:val="20"/>
          <w:lang w:val="en-US"/>
        </w:rPr>
        <w:t>Pool</w:t>
      </w:r>
      <w:r w:rsidRPr="008235E5">
        <w:rPr>
          <w:rFonts w:ascii="Times New Roman" w:hAnsi="Times New Roman" w:cs="Times New Roman"/>
          <w:sz w:val="20"/>
          <w:szCs w:val="20"/>
          <w:lang w:val="en-US"/>
        </w:rPr>
        <w:t>)</w:t>
      </w:r>
    </w:p>
    <w:p w14:paraId="35928282" w14:textId="77777777" w:rsidR="008235E5" w:rsidRPr="008235E5" w:rsidRDefault="008235E5" w:rsidP="00DF0E5F">
      <w:pPr>
        <w:spacing w:after="0"/>
        <w:ind w:firstLine="709"/>
        <w:rPr>
          <w:rFonts w:ascii="Times New Roman" w:hAnsi="Times New Roman" w:cs="Times New Roman"/>
          <w:sz w:val="24"/>
          <w:szCs w:val="24"/>
          <w:lang w:val="en-US"/>
        </w:rPr>
      </w:pPr>
    </w:p>
    <w:p w14:paraId="50A59416" w14:textId="77777777" w:rsidR="008235E5" w:rsidRPr="008235E5" w:rsidRDefault="008235E5">
      <w:pPr>
        <w:spacing w:after="0"/>
        <w:ind w:firstLine="709"/>
        <w:rPr>
          <w:rFonts w:ascii="Times New Roman" w:hAnsi="Times New Roman" w:cs="Times New Roman"/>
          <w:sz w:val="24"/>
          <w:szCs w:val="24"/>
          <w:lang w:val="en-US"/>
        </w:rPr>
      </w:pPr>
      <w:r w:rsidRPr="008235E5">
        <w:rPr>
          <w:rFonts w:ascii="Times New Roman" w:hAnsi="Times New Roman" w:cs="Times New Roman"/>
          <w:sz w:val="24"/>
          <w:szCs w:val="24"/>
          <w:lang w:val="en-US"/>
        </w:rPr>
        <w:t>Regression estimation showed the significance of most of the coefficients. The coefficients of determination are also close to unity (</w:t>
      </w:r>
      <w:r w:rsidRPr="00303F03">
        <w:rPr>
          <w:rFonts w:ascii="Times New Roman" w:hAnsi="Times New Roman" w:cs="Times New Roman"/>
          <w:b/>
          <w:bCs/>
          <w:sz w:val="24"/>
          <w:szCs w:val="24"/>
          <w:lang w:val="en-US"/>
        </w:rPr>
        <w:t>Multiple R-squared</w:t>
      </w:r>
      <w:r w:rsidRPr="008235E5">
        <w:rPr>
          <w:rFonts w:ascii="Times New Roman" w:hAnsi="Times New Roman" w:cs="Times New Roman"/>
          <w:b/>
          <w:bCs/>
          <w:sz w:val="24"/>
          <w:szCs w:val="24"/>
          <w:lang w:val="en-US"/>
        </w:rPr>
        <w:t xml:space="preserve">: 0.978, </w:t>
      </w:r>
      <w:r w:rsidRPr="00303F03">
        <w:rPr>
          <w:rFonts w:ascii="Times New Roman" w:hAnsi="Times New Roman" w:cs="Times New Roman"/>
          <w:b/>
          <w:bCs/>
          <w:sz w:val="24"/>
          <w:szCs w:val="24"/>
          <w:lang w:val="en-US"/>
        </w:rPr>
        <w:t>Adjusted R-squared</w:t>
      </w:r>
      <w:r w:rsidRPr="008235E5">
        <w:rPr>
          <w:rFonts w:ascii="Times New Roman" w:hAnsi="Times New Roman" w:cs="Times New Roman"/>
          <w:b/>
          <w:bCs/>
          <w:sz w:val="24"/>
          <w:szCs w:val="24"/>
          <w:lang w:val="en-US"/>
        </w:rPr>
        <w:t>: 0.9767</w:t>
      </w:r>
      <w:r w:rsidRPr="008235E5">
        <w:rPr>
          <w:rFonts w:ascii="Times New Roman" w:hAnsi="Times New Roman" w:cs="Times New Roman"/>
          <w:sz w:val="24"/>
          <w:szCs w:val="24"/>
          <w:lang w:val="en-US"/>
        </w:rPr>
        <w:t xml:space="preserve">).  The </w:t>
      </w:r>
      <w:r>
        <w:rPr>
          <w:rFonts w:ascii="Times New Roman" w:hAnsi="Times New Roman" w:cs="Times New Roman"/>
          <w:sz w:val="24"/>
          <w:szCs w:val="24"/>
          <w:lang w:val="en-US"/>
        </w:rPr>
        <w:t xml:space="preserve">p-value of the </w:t>
      </w:r>
      <w:r w:rsidRPr="008235E5">
        <w:rPr>
          <w:rFonts w:ascii="Times New Roman" w:hAnsi="Times New Roman" w:cs="Times New Roman"/>
          <w:sz w:val="24"/>
          <w:szCs w:val="24"/>
          <w:lang w:val="en-US"/>
        </w:rPr>
        <w:t xml:space="preserve">entire for the </w:t>
      </w:r>
      <w:r w:rsidRPr="00303F03">
        <w:rPr>
          <w:rFonts w:ascii="Times New Roman" w:hAnsi="Times New Roman" w:cs="Times New Roman"/>
          <w:b/>
          <w:bCs/>
          <w:sz w:val="24"/>
          <w:szCs w:val="24"/>
          <w:lang w:val="en-US"/>
        </w:rPr>
        <w:t xml:space="preserve">F-statistic </w:t>
      </w:r>
      <w:r w:rsidRPr="008235E5">
        <w:rPr>
          <w:rFonts w:ascii="Times New Roman" w:hAnsi="Times New Roman" w:cs="Times New Roman"/>
          <w:sz w:val="24"/>
          <w:szCs w:val="24"/>
          <w:lang w:val="en-US"/>
        </w:rPr>
        <w:t xml:space="preserve">is significant at any reasonable </w:t>
      </w:r>
      <w:r w:rsidRPr="008235E5">
        <w:rPr>
          <w:rFonts w:ascii="Times New Roman" w:hAnsi="Times New Roman" w:cs="Times New Roman"/>
          <w:sz w:val="24"/>
          <w:szCs w:val="24"/>
          <w:lang w:val="en-US"/>
        </w:rPr>
        <w:lastRenderedPageBreak/>
        <w:t>level of significance (</w:t>
      </w:r>
      <w:r w:rsidRPr="00303F03">
        <w:rPr>
          <w:rFonts w:ascii="Times New Roman" w:hAnsi="Times New Roman" w:cs="Times New Roman"/>
          <w:b/>
          <w:bCs/>
          <w:sz w:val="24"/>
          <w:szCs w:val="24"/>
          <w:lang w:val="en-US"/>
        </w:rPr>
        <w:t>F-statistic</w:t>
      </w:r>
      <w:r w:rsidRPr="008235E5">
        <w:rPr>
          <w:rFonts w:ascii="Times New Roman" w:hAnsi="Times New Roman" w:cs="Times New Roman"/>
          <w:b/>
          <w:bCs/>
          <w:sz w:val="24"/>
          <w:szCs w:val="24"/>
          <w:lang w:val="en-US"/>
        </w:rPr>
        <w:t xml:space="preserve">: 752.5 </w:t>
      </w:r>
      <w:r w:rsidRPr="00303F03">
        <w:rPr>
          <w:rFonts w:ascii="Times New Roman" w:hAnsi="Times New Roman" w:cs="Times New Roman"/>
          <w:b/>
          <w:bCs/>
          <w:sz w:val="24"/>
          <w:szCs w:val="24"/>
          <w:lang w:val="en-US"/>
        </w:rPr>
        <w:t xml:space="preserve">on </w:t>
      </w:r>
      <w:r w:rsidRPr="008235E5">
        <w:rPr>
          <w:rFonts w:ascii="Times New Roman" w:hAnsi="Times New Roman" w:cs="Times New Roman"/>
          <w:b/>
          <w:bCs/>
          <w:sz w:val="24"/>
          <w:szCs w:val="24"/>
          <w:lang w:val="en-US"/>
        </w:rPr>
        <w:t xml:space="preserve">16 </w:t>
      </w:r>
      <w:r w:rsidRPr="00303F03">
        <w:rPr>
          <w:rFonts w:ascii="Times New Roman" w:hAnsi="Times New Roman" w:cs="Times New Roman"/>
          <w:b/>
          <w:bCs/>
          <w:sz w:val="24"/>
          <w:szCs w:val="24"/>
          <w:lang w:val="en-US"/>
        </w:rPr>
        <w:t xml:space="preserve">and </w:t>
      </w:r>
      <w:r w:rsidRPr="008235E5">
        <w:rPr>
          <w:rFonts w:ascii="Times New Roman" w:hAnsi="Times New Roman" w:cs="Times New Roman"/>
          <w:b/>
          <w:bCs/>
          <w:sz w:val="24"/>
          <w:szCs w:val="24"/>
          <w:lang w:val="en-US"/>
        </w:rPr>
        <w:t xml:space="preserve">271 </w:t>
      </w:r>
      <w:r w:rsidRPr="00303F03">
        <w:rPr>
          <w:rFonts w:ascii="Times New Roman" w:hAnsi="Times New Roman" w:cs="Times New Roman"/>
          <w:b/>
          <w:bCs/>
          <w:sz w:val="24"/>
          <w:szCs w:val="24"/>
          <w:lang w:val="en-US"/>
        </w:rPr>
        <w:t>DF</w:t>
      </w:r>
      <w:r w:rsidRPr="008235E5">
        <w:rPr>
          <w:rFonts w:ascii="Times New Roman" w:hAnsi="Times New Roman" w:cs="Times New Roman"/>
          <w:b/>
          <w:bCs/>
          <w:sz w:val="24"/>
          <w:szCs w:val="24"/>
          <w:lang w:val="en-US"/>
        </w:rPr>
        <w:t xml:space="preserve">, </w:t>
      </w:r>
      <w:r w:rsidRPr="00303F03">
        <w:rPr>
          <w:rFonts w:ascii="Times New Roman" w:hAnsi="Times New Roman" w:cs="Times New Roman"/>
          <w:b/>
          <w:bCs/>
          <w:sz w:val="24"/>
          <w:szCs w:val="24"/>
          <w:lang w:val="en-US"/>
        </w:rPr>
        <w:t>p-value</w:t>
      </w:r>
      <w:r w:rsidRPr="008235E5">
        <w:rPr>
          <w:rFonts w:ascii="Times New Roman" w:hAnsi="Times New Roman" w:cs="Times New Roman"/>
          <w:b/>
          <w:bCs/>
          <w:sz w:val="24"/>
          <w:szCs w:val="24"/>
          <w:lang w:val="en-US"/>
        </w:rPr>
        <w:t>: &lt; 2.2e-16</w:t>
      </w:r>
      <w:r w:rsidRPr="008235E5">
        <w:rPr>
          <w:rFonts w:ascii="Times New Roman" w:hAnsi="Times New Roman" w:cs="Times New Roman"/>
          <w:sz w:val="24"/>
          <w:szCs w:val="24"/>
          <w:lang w:val="en-US"/>
        </w:rPr>
        <w:t>), indicating that all regression coefficients are different from zero. To illustrate the insignificant coefficients, we can look at the plots of these variables (Figure 2.0). They show that for these coefficients, the problem of heterogeneity across individual effects and time is not solved by conventional ANC.</w:t>
      </w:r>
    </w:p>
    <w:p w14:paraId="7B2EE82E" w14:textId="77777777" w:rsidR="008235E5" w:rsidRDefault="008235E5" w:rsidP="00DF0E5F">
      <w:pPr>
        <w:spacing w:after="0"/>
      </w:pPr>
      <w:r>
        <w:rPr>
          <w:noProof/>
        </w:rPr>
        <w:drawing>
          <wp:inline distT="0" distB="0" distL="0" distR="0" wp14:anchorId="31578276" wp14:editId="0534B1A0">
            <wp:extent cx="2756535" cy="2114473"/>
            <wp:effectExtent l="0" t="0" r="5715" b="635"/>
            <wp:docPr id="171616243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5049" cy="2128675"/>
                    </a:xfrm>
                    <a:prstGeom prst="rect">
                      <a:avLst/>
                    </a:prstGeom>
                    <a:noFill/>
                    <a:ln>
                      <a:noFill/>
                    </a:ln>
                  </pic:spPr>
                </pic:pic>
              </a:graphicData>
            </a:graphic>
          </wp:inline>
        </w:drawing>
      </w:r>
      <w:r w:rsidRPr="0034287D">
        <w:t xml:space="preserve"> </w:t>
      </w:r>
      <w:r>
        <w:rPr>
          <w:noProof/>
        </w:rPr>
        <w:drawing>
          <wp:inline distT="0" distB="0" distL="0" distR="0" wp14:anchorId="518F08E9" wp14:editId="7755BEEA">
            <wp:extent cx="2755900" cy="2113986"/>
            <wp:effectExtent l="0" t="0" r="6350" b="635"/>
            <wp:docPr id="116966392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5689" cy="2136837"/>
                    </a:xfrm>
                    <a:prstGeom prst="rect">
                      <a:avLst/>
                    </a:prstGeom>
                    <a:noFill/>
                    <a:ln>
                      <a:noFill/>
                    </a:ln>
                  </pic:spPr>
                </pic:pic>
              </a:graphicData>
            </a:graphic>
          </wp:inline>
        </w:drawing>
      </w:r>
    </w:p>
    <w:p w14:paraId="518E24E5" w14:textId="77777777" w:rsidR="008235E5" w:rsidRDefault="008235E5" w:rsidP="00DF0E5F">
      <w:pPr>
        <w:spacing w:after="0"/>
        <w:rPr>
          <w:rFonts w:ascii="Times New Roman" w:hAnsi="Times New Roman" w:cs="Times New Roman"/>
          <w:sz w:val="24"/>
          <w:szCs w:val="24"/>
        </w:rPr>
      </w:pPr>
      <w:r>
        <w:rPr>
          <w:noProof/>
        </w:rPr>
        <w:drawing>
          <wp:inline distT="0" distB="0" distL="0" distR="0" wp14:anchorId="2F8A02E8" wp14:editId="5C9E4756">
            <wp:extent cx="2774950" cy="2128599"/>
            <wp:effectExtent l="0" t="0" r="6350" b="5080"/>
            <wp:docPr id="173158744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7840" cy="2130816"/>
                    </a:xfrm>
                    <a:prstGeom prst="rect">
                      <a:avLst/>
                    </a:prstGeom>
                    <a:noFill/>
                    <a:ln>
                      <a:noFill/>
                    </a:ln>
                  </pic:spPr>
                </pic:pic>
              </a:graphicData>
            </a:graphic>
          </wp:inline>
        </w:drawing>
      </w:r>
    </w:p>
    <w:p w14:paraId="552A4C84" w14:textId="77777777" w:rsidR="008235E5" w:rsidRPr="008235E5" w:rsidRDefault="008235E5">
      <w:pPr>
        <w:spacing w:after="0"/>
        <w:ind w:firstLine="709"/>
        <w:rPr>
          <w:rFonts w:ascii="Times New Roman" w:hAnsi="Times New Roman" w:cs="Times New Roman"/>
          <w:sz w:val="24"/>
          <w:szCs w:val="24"/>
          <w:lang w:val="en-US"/>
        </w:rPr>
      </w:pPr>
      <w:r w:rsidRPr="008235E5">
        <w:rPr>
          <w:rFonts w:ascii="Times New Roman" w:hAnsi="Times New Roman" w:cs="Times New Roman"/>
          <w:sz w:val="20"/>
          <w:szCs w:val="20"/>
          <w:lang w:val="en-US"/>
        </w:rPr>
        <w:t>Figure 2.0 - Heterogeneity between profitability and attrition rate, standard weight milk price and subsidies</w:t>
      </w:r>
    </w:p>
    <w:p w14:paraId="52C6504C" w14:textId="77777777" w:rsidR="008235E5" w:rsidRPr="008235E5" w:rsidRDefault="008235E5" w:rsidP="00DF0E5F">
      <w:pPr>
        <w:spacing w:after="0"/>
        <w:ind w:firstLine="709"/>
        <w:rPr>
          <w:rFonts w:ascii="Times New Roman" w:hAnsi="Times New Roman" w:cs="Times New Roman"/>
          <w:sz w:val="24"/>
          <w:szCs w:val="24"/>
          <w:lang w:val="en-US"/>
        </w:rPr>
      </w:pPr>
    </w:p>
    <w:p w14:paraId="1D03667A" w14:textId="77777777" w:rsidR="008235E5" w:rsidRPr="008235E5" w:rsidRDefault="008235E5">
      <w:pPr>
        <w:spacing w:after="0"/>
        <w:ind w:firstLine="709"/>
        <w:rPr>
          <w:rFonts w:ascii="Times New Roman" w:hAnsi="Times New Roman" w:cs="Times New Roman"/>
          <w:sz w:val="24"/>
          <w:szCs w:val="24"/>
          <w:lang w:val="en-US"/>
        </w:rPr>
      </w:pPr>
      <w:r w:rsidRPr="008235E5">
        <w:rPr>
          <w:rFonts w:ascii="Times New Roman" w:hAnsi="Times New Roman" w:cs="Times New Roman"/>
          <w:sz w:val="24"/>
          <w:szCs w:val="24"/>
          <w:lang w:val="en-US"/>
        </w:rPr>
        <w:t xml:space="preserve">For the </w:t>
      </w:r>
      <w:r>
        <w:rPr>
          <w:rFonts w:ascii="Times New Roman" w:hAnsi="Times New Roman" w:cs="Times New Roman"/>
          <w:sz w:val="24"/>
          <w:szCs w:val="24"/>
          <w:lang w:val="en-US"/>
        </w:rPr>
        <w:t>FE model</w:t>
      </w:r>
      <w:r w:rsidRPr="008235E5">
        <w:rPr>
          <w:rFonts w:ascii="Times New Roman" w:hAnsi="Times New Roman" w:cs="Times New Roman"/>
          <w:sz w:val="24"/>
          <w:szCs w:val="24"/>
          <w:lang w:val="en-US"/>
        </w:rPr>
        <w:t xml:space="preserve">, the values of some of the estimates, standard errors and t-statistics changed, although the significance of the coefficients remained essentially the same (Table 1.3). </w:t>
      </w:r>
      <w:r w:rsidRPr="00682523">
        <w:rPr>
          <w:rFonts w:ascii="Times New Roman" w:hAnsi="Times New Roman" w:cs="Times New Roman"/>
          <w:b/>
          <w:bCs/>
          <w:sz w:val="24"/>
          <w:szCs w:val="24"/>
          <w:lang w:val="en-US"/>
        </w:rPr>
        <w:t>R-Squared: 0.9686, Adj. R-Squared: 0.96612, F-statistic: 512.78 on 16 and 266 DF, p-value: &lt; 2.22e-16</w:t>
      </w:r>
      <w:r>
        <w:rPr>
          <w:rFonts w:ascii="Times New Roman" w:hAnsi="Times New Roman" w:cs="Times New Roman"/>
          <w:sz w:val="24"/>
          <w:szCs w:val="24"/>
          <w:lang w:val="en-US"/>
        </w:rPr>
        <w:t xml:space="preserve">. </w:t>
      </w:r>
      <w:r w:rsidRPr="008235E5">
        <w:rPr>
          <w:rFonts w:ascii="Times New Roman" w:hAnsi="Times New Roman" w:cs="Times New Roman"/>
          <w:sz w:val="24"/>
          <w:szCs w:val="24"/>
          <w:lang w:val="en-US"/>
        </w:rPr>
        <w:t>The constants for each subdivision are presented in Table 1.4, from which individual differences can be seen.</w:t>
      </w:r>
    </w:p>
    <w:p w14:paraId="267F1B42" w14:textId="77777777" w:rsidR="008235E5" w:rsidRPr="008235E5" w:rsidRDefault="008235E5" w:rsidP="00DF0E5F">
      <w:pPr>
        <w:spacing w:after="0"/>
        <w:ind w:firstLine="709"/>
        <w:rPr>
          <w:rFonts w:ascii="Times New Roman" w:hAnsi="Times New Roman" w:cs="Times New Roman"/>
          <w:sz w:val="24"/>
          <w:szCs w:val="24"/>
          <w:lang w:val="en-US"/>
        </w:rPr>
      </w:pPr>
    </w:p>
    <w:p w14:paraId="75456AA5" w14:textId="77777777" w:rsidR="008235E5" w:rsidRPr="008235E5" w:rsidRDefault="008235E5" w:rsidP="00DF0E5F">
      <w:pPr>
        <w:spacing w:after="0"/>
        <w:ind w:firstLine="709"/>
        <w:rPr>
          <w:rFonts w:ascii="Times New Roman" w:hAnsi="Times New Roman" w:cs="Times New Roman"/>
          <w:sz w:val="24"/>
          <w:szCs w:val="24"/>
          <w:lang w:val="en-US"/>
        </w:rPr>
      </w:pPr>
    </w:p>
    <w:tbl>
      <w:tblPr>
        <w:tblStyle w:val="a3"/>
        <w:tblW w:w="0" w:type="auto"/>
        <w:tblLook w:val="04A0" w:firstRow="1" w:lastRow="0" w:firstColumn="1" w:lastColumn="0" w:noHBand="0" w:noVBand="1"/>
      </w:tblPr>
      <w:tblGrid>
        <w:gridCol w:w="2547"/>
        <w:gridCol w:w="1417"/>
        <w:gridCol w:w="1560"/>
        <w:gridCol w:w="1559"/>
        <w:gridCol w:w="1477"/>
        <w:gridCol w:w="785"/>
      </w:tblGrid>
      <w:tr w:rsidR="008235E5" w:rsidRPr="004C3604" w14:paraId="1390B9C7" w14:textId="77777777" w:rsidTr="00210577">
        <w:trPr>
          <w:trHeight w:val="288"/>
        </w:trPr>
        <w:tc>
          <w:tcPr>
            <w:tcW w:w="2547" w:type="dxa"/>
            <w:noWrap/>
            <w:hideMark/>
          </w:tcPr>
          <w:p w14:paraId="03193A93" w14:textId="77777777" w:rsidR="008235E5" w:rsidRDefault="008235E5">
            <w:pPr>
              <w:rPr>
                <w:rFonts w:ascii="Times New Roman" w:hAnsi="Times New Roman" w:cs="Times New Roman"/>
                <w:sz w:val="20"/>
                <w:szCs w:val="20"/>
              </w:rPr>
            </w:pPr>
            <w:proofErr w:type="spellStart"/>
            <w:r w:rsidRPr="004C3604">
              <w:rPr>
                <w:rFonts w:ascii="Times New Roman" w:hAnsi="Times New Roman" w:cs="Times New Roman"/>
                <w:sz w:val="20"/>
                <w:szCs w:val="20"/>
              </w:rPr>
              <w:t>term</w:t>
            </w:r>
            <w:proofErr w:type="spellEnd"/>
          </w:p>
        </w:tc>
        <w:tc>
          <w:tcPr>
            <w:tcW w:w="1417" w:type="dxa"/>
            <w:noWrap/>
            <w:hideMark/>
          </w:tcPr>
          <w:p w14:paraId="79E8CBFA"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estimate</w:t>
            </w:r>
          </w:p>
        </w:tc>
        <w:tc>
          <w:tcPr>
            <w:tcW w:w="1560" w:type="dxa"/>
            <w:noWrap/>
            <w:hideMark/>
          </w:tcPr>
          <w:p w14:paraId="72E626F6" w14:textId="77777777" w:rsidR="008235E5" w:rsidRDefault="008235E5">
            <w:pPr>
              <w:rPr>
                <w:rFonts w:ascii="Times New Roman" w:hAnsi="Times New Roman" w:cs="Times New Roman"/>
                <w:sz w:val="20"/>
                <w:szCs w:val="20"/>
              </w:rPr>
            </w:pPr>
            <w:proofErr w:type="gramStart"/>
            <w:r w:rsidRPr="004C3604">
              <w:rPr>
                <w:rFonts w:ascii="Times New Roman" w:hAnsi="Times New Roman" w:cs="Times New Roman"/>
                <w:sz w:val="20"/>
                <w:szCs w:val="20"/>
              </w:rPr>
              <w:t>std.error</w:t>
            </w:r>
            <w:proofErr w:type="gramEnd"/>
          </w:p>
        </w:tc>
        <w:tc>
          <w:tcPr>
            <w:tcW w:w="1559" w:type="dxa"/>
            <w:noWrap/>
            <w:hideMark/>
          </w:tcPr>
          <w:p w14:paraId="0271A6EE"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statistic</w:t>
            </w:r>
          </w:p>
        </w:tc>
        <w:tc>
          <w:tcPr>
            <w:tcW w:w="1477" w:type="dxa"/>
            <w:noWrap/>
            <w:hideMark/>
          </w:tcPr>
          <w:p w14:paraId="5D1D99CD"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p.value</w:t>
            </w:r>
          </w:p>
        </w:tc>
        <w:tc>
          <w:tcPr>
            <w:tcW w:w="785" w:type="dxa"/>
            <w:noWrap/>
            <w:hideMark/>
          </w:tcPr>
          <w:p w14:paraId="53A24728" w14:textId="77777777" w:rsidR="008235E5" w:rsidRPr="004C3604" w:rsidRDefault="008235E5" w:rsidP="00210577">
            <w:pPr>
              <w:rPr>
                <w:rFonts w:ascii="Times New Roman" w:hAnsi="Times New Roman" w:cs="Times New Roman"/>
                <w:sz w:val="20"/>
                <w:szCs w:val="20"/>
              </w:rPr>
            </w:pPr>
          </w:p>
        </w:tc>
      </w:tr>
      <w:tr w:rsidR="008235E5" w:rsidRPr="004C3604" w14:paraId="2906DD35" w14:textId="77777777" w:rsidTr="00210577">
        <w:trPr>
          <w:trHeight w:val="288"/>
        </w:trPr>
        <w:tc>
          <w:tcPr>
            <w:tcW w:w="2547" w:type="dxa"/>
            <w:noWrap/>
            <w:hideMark/>
          </w:tcPr>
          <w:p w14:paraId="3233BE84" w14:textId="77777777" w:rsidR="008235E5" w:rsidRPr="008235E5" w:rsidRDefault="008235E5">
            <w:pPr>
              <w:rPr>
                <w:rFonts w:ascii="Times New Roman" w:hAnsi="Times New Roman" w:cs="Times New Roman"/>
                <w:sz w:val="20"/>
                <w:szCs w:val="20"/>
                <w:lang w:val="en-US"/>
              </w:rPr>
            </w:pPr>
            <w:r w:rsidRPr="008235E5">
              <w:rPr>
                <w:rFonts w:ascii="Times New Roman" w:hAnsi="Times New Roman" w:cs="Times New Roman"/>
                <w:sz w:val="20"/>
                <w:szCs w:val="20"/>
                <w:lang w:val="en-US"/>
              </w:rPr>
              <w:t>Gross production in the standard</w:t>
            </w:r>
          </w:p>
        </w:tc>
        <w:tc>
          <w:tcPr>
            <w:tcW w:w="1417" w:type="dxa"/>
            <w:noWrap/>
            <w:hideMark/>
          </w:tcPr>
          <w:p w14:paraId="0620A2C7"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-9,39E-05</w:t>
            </w:r>
          </w:p>
        </w:tc>
        <w:tc>
          <w:tcPr>
            <w:tcW w:w="1560" w:type="dxa"/>
            <w:noWrap/>
            <w:hideMark/>
          </w:tcPr>
          <w:p w14:paraId="2D115116"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1,88E-05</w:t>
            </w:r>
          </w:p>
        </w:tc>
        <w:tc>
          <w:tcPr>
            <w:tcW w:w="1559" w:type="dxa"/>
            <w:noWrap/>
            <w:hideMark/>
          </w:tcPr>
          <w:p w14:paraId="0C607397"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-4,986942104</w:t>
            </w:r>
          </w:p>
        </w:tc>
        <w:tc>
          <w:tcPr>
            <w:tcW w:w="1477" w:type="dxa"/>
            <w:noWrap/>
            <w:hideMark/>
          </w:tcPr>
          <w:p w14:paraId="6B3F1CFA"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1,10E-06</w:t>
            </w:r>
          </w:p>
        </w:tc>
        <w:tc>
          <w:tcPr>
            <w:tcW w:w="785" w:type="dxa"/>
            <w:noWrap/>
            <w:hideMark/>
          </w:tcPr>
          <w:p w14:paraId="6F479AB4"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w:t>
            </w:r>
          </w:p>
        </w:tc>
      </w:tr>
      <w:tr w:rsidR="008235E5" w:rsidRPr="004C3604" w14:paraId="2D8B57AA" w14:textId="77777777" w:rsidTr="00210577">
        <w:trPr>
          <w:trHeight w:val="288"/>
        </w:trPr>
        <w:tc>
          <w:tcPr>
            <w:tcW w:w="2547" w:type="dxa"/>
            <w:noWrap/>
            <w:hideMark/>
          </w:tcPr>
          <w:p w14:paraId="076110CD"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marketability</w:t>
            </w:r>
          </w:p>
        </w:tc>
        <w:tc>
          <w:tcPr>
            <w:tcW w:w="1417" w:type="dxa"/>
            <w:noWrap/>
            <w:hideMark/>
          </w:tcPr>
          <w:p w14:paraId="31CE3415"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0,343741038</w:t>
            </w:r>
          </w:p>
        </w:tc>
        <w:tc>
          <w:tcPr>
            <w:tcW w:w="1560" w:type="dxa"/>
            <w:noWrap/>
            <w:hideMark/>
          </w:tcPr>
          <w:p w14:paraId="4EB0D887"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0,118326171</w:t>
            </w:r>
          </w:p>
        </w:tc>
        <w:tc>
          <w:tcPr>
            <w:tcW w:w="1559" w:type="dxa"/>
            <w:noWrap/>
            <w:hideMark/>
          </w:tcPr>
          <w:p w14:paraId="716F9725"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2,905029667</w:t>
            </w:r>
          </w:p>
        </w:tc>
        <w:tc>
          <w:tcPr>
            <w:tcW w:w="1477" w:type="dxa"/>
            <w:noWrap/>
            <w:hideMark/>
          </w:tcPr>
          <w:p w14:paraId="61065A0E"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0,0039785</w:t>
            </w:r>
          </w:p>
        </w:tc>
        <w:tc>
          <w:tcPr>
            <w:tcW w:w="785" w:type="dxa"/>
            <w:noWrap/>
            <w:hideMark/>
          </w:tcPr>
          <w:p w14:paraId="4BB9AF6A"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w:t>
            </w:r>
          </w:p>
        </w:tc>
      </w:tr>
      <w:tr w:rsidR="008235E5" w:rsidRPr="004C3604" w14:paraId="0D26212D" w14:textId="77777777" w:rsidTr="00210577">
        <w:trPr>
          <w:trHeight w:val="288"/>
        </w:trPr>
        <w:tc>
          <w:tcPr>
            <w:tcW w:w="2547" w:type="dxa"/>
            <w:noWrap/>
            <w:hideMark/>
          </w:tcPr>
          <w:p w14:paraId="55AEECA6"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Farm loading</w:t>
            </w:r>
          </w:p>
        </w:tc>
        <w:tc>
          <w:tcPr>
            <w:tcW w:w="1417" w:type="dxa"/>
            <w:noWrap/>
            <w:hideMark/>
          </w:tcPr>
          <w:p w14:paraId="32B9789E"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0,079895978</w:t>
            </w:r>
          </w:p>
        </w:tc>
        <w:tc>
          <w:tcPr>
            <w:tcW w:w="1560" w:type="dxa"/>
            <w:noWrap/>
            <w:hideMark/>
          </w:tcPr>
          <w:p w14:paraId="105516D9"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0,008290278</w:t>
            </w:r>
          </w:p>
        </w:tc>
        <w:tc>
          <w:tcPr>
            <w:tcW w:w="1559" w:type="dxa"/>
            <w:noWrap/>
            <w:hideMark/>
          </w:tcPr>
          <w:p w14:paraId="2B5A4751"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9,637310409</w:t>
            </w:r>
          </w:p>
        </w:tc>
        <w:tc>
          <w:tcPr>
            <w:tcW w:w="1477" w:type="dxa"/>
            <w:noWrap/>
            <w:hideMark/>
          </w:tcPr>
          <w:p w14:paraId="416EC904"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4,59E-19</w:t>
            </w:r>
          </w:p>
        </w:tc>
        <w:tc>
          <w:tcPr>
            <w:tcW w:w="785" w:type="dxa"/>
            <w:noWrap/>
            <w:hideMark/>
          </w:tcPr>
          <w:p w14:paraId="52226915"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w:t>
            </w:r>
          </w:p>
        </w:tc>
      </w:tr>
      <w:tr w:rsidR="008235E5" w:rsidRPr="004C3604" w14:paraId="4412F2EE" w14:textId="77777777" w:rsidTr="00210577">
        <w:trPr>
          <w:trHeight w:val="288"/>
        </w:trPr>
        <w:tc>
          <w:tcPr>
            <w:tcW w:w="2547" w:type="dxa"/>
            <w:noWrap/>
            <w:hideMark/>
          </w:tcPr>
          <w:p w14:paraId="0AD366F6"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Culling of cows</w:t>
            </w:r>
          </w:p>
        </w:tc>
        <w:tc>
          <w:tcPr>
            <w:tcW w:w="1417" w:type="dxa"/>
            <w:noWrap/>
            <w:hideMark/>
          </w:tcPr>
          <w:p w14:paraId="6B2193E7"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-0,153500286</w:t>
            </w:r>
          </w:p>
        </w:tc>
        <w:tc>
          <w:tcPr>
            <w:tcW w:w="1560" w:type="dxa"/>
            <w:noWrap/>
            <w:hideMark/>
          </w:tcPr>
          <w:p w14:paraId="0233E907"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0,153394527</w:t>
            </w:r>
          </w:p>
        </w:tc>
        <w:tc>
          <w:tcPr>
            <w:tcW w:w="1559" w:type="dxa"/>
            <w:noWrap/>
            <w:hideMark/>
          </w:tcPr>
          <w:p w14:paraId="1C7F586F"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-1,000689461</w:t>
            </w:r>
          </w:p>
        </w:tc>
        <w:tc>
          <w:tcPr>
            <w:tcW w:w="1477" w:type="dxa"/>
            <w:noWrap/>
            <w:hideMark/>
          </w:tcPr>
          <w:p w14:paraId="5C705837"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0,317879618</w:t>
            </w:r>
          </w:p>
        </w:tc>
        <w:tc>
          <w:tcPr>
            <w:tcW w:w="785" w:type="dxa"/>
            <w:noWrap/>
            <w:hideMark/>
          </w:tcPr>
          <w:p w14:paraId="5CF5282B" w14:textId="77777777" w:rsidR="008235E5" w:rsidRPr="004C3604" w:rsidRDefault="008235E5" w:rsidP="00210577">
            <w:pPr>
              <w:rPr>
                <w:rFonts w:ascii="Times New Roman" w:hAnsi="Times New Roman" w:cs="Times New Roman"/>
                <w:sz w:val="20"/>
                <w:szCs w:val="20"/>
              </w:rPr>
            </w:pPr>
          </w:p>
        </w:tc>
      </w:tr>
      <w:tr w:rsidR="008235E5" w:rsidRPr="004C3604" w14:paraId="0574A3CB" w14:textId="77777777" w:rsidTr="00210577">
        <w:trPr>
          <w:trHeight w:val="288"/>
        </w:trPr>
        <w:tc>
          <w:tcPr>
            <w:tcW w:w="2547" w:type="dxa"/>
            <w:noWrap/>
            <w:hideMark/>
          </w:tcPr>
          <w:p w14:paraId="25FE7139" w14:textId="77777777" w:rsidR="008235E5" w:rsidRPr="008235E5" w:rsidRDefault="008235E5">
            <w:pPr>
              <w:rPr>
                <w:rFonts w:ascii="Times New Roman" w:hAnsi="Times New Roman" w:cs="Times New Roman"/>
                <w:sz w:val="20"/>
                <w:szCs w:val="20"/>
                <w:lang w:val="en-US"/>
              </w:rPr>
            </w:pPr>
            <w:r w:rsidRPr="008235E5">
              <w:rPr>
                <w:rFonts w:ascii="Times New Roman" w:hAnsi="Times New Roman" w:cs="Times New Roman"/>
                <w:sz w:val="20"/>
                <w:szCs w:val="20"/>
                <w:lang w:val="en-US"/>
              </w:rPr>
              <w:t>Milk yield in standard 1 FC</w:t>
            </w:r>
          </w:p>
        </w:tc>
        <w:tc>
          <w:tcPr>
            <w:tcW w:w="1417" w:type="dxa"/>
            <w:noWrap/>
            <w:hideMark/>
          </w:tcPr>
          <w:p w14:paraId="2D4A6C9A"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-0,007846418</w:t>
            </w:r>
          </w:p>
        </w:tc>
        <w:tc>
          <w:tcPr>
            <w:tcW w:w="1560" w:type="dxa"/>
            <w:noWrap/>
            <w:hideMark/>
          </w:tcPr>
          <w:p w14:paraId="1B352212"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0,001480923</w:t>
            </w:r>
          </w:p>
        </w:tc>
        <w:tc>
          <w:tcPr>
            <w:tcW w:w="1559" w:type="dxa"/>
            <w:noWrap/>
            <w:hideMark/>
          </w:tcPr>
          <w:p w14:paraId="6068C303"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-5,298330563</w:t>
            </w:r>
          </w:p>
        </w:tc>
        <w:tc>
          <w:tcPr>
            <w:tcW w:w="1477" w:type="dxa"/>
            <w:noWrap/>
            <w:hideMark/>
          </w:tcPr>
          <w:p w14:paraId="2E0E25F4"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2,44E-07</w:t>
            </w:r>
          </w:p>
        </w:tc>
        <w:tc>
          <w:tcPr>
            <w:tcW w:w="785" w:type="dxa"/>
            <w:noWrap/>
            <w:hideMark/>
          </w:tcPr>
          <w:p w14:paraId="6FD2CFA3"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w:t>
            </w:r>
          </w:p>
        </w:tc>
      </w:tr>
      <w:tr w:rsidR="008235E5" w:rsidRPr="004C3604" w14:paraId="5446A0AB" w14:textId="77777777" w:rsidTr="00210577">
        <w:trPr>
          <w:trHeight w:val="288"/>
        </w:trPr>
        <w:tc>
          <w:tcPr>
            <w:tcW w:w="2547" w:type="dxa"/>
            <w:noWrap/>
            <w:hideMark/>
          </w:tcPr>
          <w:p w14:paraId="66BC54B9"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Feeds</w:t>
            </w:r>
          </w:p>
        </w:tc>
        <w:tc>
          <w:tcPr>
            <w:tcW w:w="1417" w:type="dxa"/>
            <w:noWrap/>
            <w:hideMark/>
          </w:tcPr>
          <w:p w14:paraId="620B1CF7"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-0,01657613</w:t>
            </w:r>
          </w:p>
        </w:tc>
        <w:tc>
          <w:tcPr>
            <w:tcW w:w="1560" w:type="dxa"/>
            <w:noWrap/>
            <w:hideMark/>
          </w:tcPr>
          <w:p w14:paraId="5F630ED0"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0,002399608</w:t>
            </w:r>
          </w:p>
        </w:tc>
        <w:tc>
          <w:tcPr>
            <w:tcW w:w="1559" w:type="dxa"/>
            <w:noWrap/>
            <w:hideMark/>
          </w:tcPr>
          <w:p w14:paraId="763C2EA8"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-6,907848726</w:t>
            </w:r>
          </w:p>
        </w:tc>
        <w:tc>
          <w:tcPr>
            <w:tcW w:w="1477" w:type="dxa"/>
            <w:noWrap/>
            <w:hideMark/>
          </w:tcPr>
          <w:p w14:paraId="7DD6CEDA"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3,57E-11</w:t>
            </w:r>
          </w:p>
        </w:tc>
        <w:tc>
          <w:tcPr>
            <w:tcW w:w="785" w:type="dxa"/>
            <w:noWrap/>
            <w:hideMark/>
          </w:tcPr>
          <w:p w14:paraId="34CA69B9"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w:t>
            </w:r>
          </w:p>
        </w:tc>
      </w:tr>
      <w:tr w:rsidR="008235E5" w:rsidRPr="004C3604" w14:paraId="7BB78424" w14:textId="77777777" w:rsidTr="00210577">
        <w:trPr>
          <w:trHeight w:val="288"/>
        </w:trPr>
        <w:tc>
          <w:tcPr>
            <w:tcW w:w="2547" w:type="dxa"/>
            <w:noWrap/>
            <w:hideMark/>
          </w:tcPr>
          <w:p w14:paraId="348E9E62"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Operating costs</w:t>
            </w:r>
          </w:p>
        </w:tc>
        <w:tc>
          <w:tcPr>
            <w:tcW w:w="1417" w:type="dxa"/>
            <w:noWrap/>
            <w:hideMark/>
          </w:tcPr>
          <w:p w14:paraId="5E5EDC68"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-0,033770877</w:t>
            </w:r>
          </w:p>
        </w:tc>
        <w:tc>
          <w:tcPr>
            <w:tcW w:w="1560" w:type="dxa"/>
            <w:noWrap/>
            <w:hideMark/>
          </w:tcPr>
          <w:p w14:paraId="783A7491"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0,001266724</w:t>
            </w:r>
          </w:p>
        </w:tc>
        <w:tc>
          <w:tcPr>
            <w:tcW w:w="1559" w:type="dxa"/>
            <w:noWrap/>
            <w:hideMark/>
          </w:tcPr>
          <w:p w14:paraId="7596E95D"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-26,66001108</w:t>
            </w:r>
          </w:p>
        </w:tc>
        <w:tc>
          <w:tcPr>
            <w:tcW w:w="1477" w:type="dxa"/>
            <w:noWrap/>
            <w:hideMark/>
          </w:tcPr>
          <w:p w14:paraId="39839D61"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2,38E-77</w:t>
            </w:r>
          </w:p>
        </w:tc>
        <w:tc>
          <w:tcPr>
            <w:tcW w:w="785" w:type="dxa"/>
            <w:noWrap/>
            <w:hideMark/>
          </w:tcPr>
          <w:p w14:paraId="0939712D"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w:t>
            </w:r>
          </w:p>
        </w:tc>
      </w:tr>
      <w:tr w:rsidR="008235E5" w:rsidRPr="004C3604" w14:paraId="5CA6540D" w14:textId="77777777" w:rsidTr="00210577">
        <w:trPr>
          <w:trHeight w:val="288"/>
        </w:trPr>
        <w:tc>
          <w:tcPr>
            <w:tcW w:w="2547" w:type="dxa"/>
            <w:noWrap/>
            <w:hideMark/>
          </w:tcPr>
          <w:p w14:paraId="4A554D24" w14:textId="77777777" w:rsidR="008235E5" w:rsidRPr="008235E5" w:rsidRDefault="008235E5">
            <w:pPr>
              <w:rPr>
                <w:rFonts w:ascii="Times New Roman" w:hAnsi="Times New Roman" w:cs="Times New Roman"/>
                <w:sz w:val="20"/>
                <w:szCs w:val="20"/>
                <w:lang w:val="en-US"/>
              </w:rPr>
            </w:pPr>
            <w:r w:rsidRPr="008235E5">
              <w:rPr>
                <w:rFonts w:ascii="Times New Roman" w:hAnsi="Times New Roman" w:cs="Times New Roman"/>
                <w:sz w:val="20"/>
                <w:szCs w:val="20"/>
                <w:lang w:val="en-US"/>
              </w:rPr>
              <w:t>Cost of repairing the herd</w:t>
            </w:r>
          </w:p>
        </w:tc>
        <w:tc>
          <w:tcPr>
            <w:tcW w:w="1417" w:type="dxa"/>
            <w:noWrap/>
            <w:hideMark/>
          </w:tcPr>
          <w:p w14:paraId="457D45DB"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-0,02533271</w:t>
            </w:r>
          </w:p>
        </w:tc>
        <w:tc>
          <w:tcPr>
            <w:tcW w:w="1560" w:type="dxa"/>
            <w:noWrap/>
            <w:hideMark/>
          </w:tcPr>
          <w:p w14:paraId="71EDABFC"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0,001468689</w:t>
            </w:r>
          </w:p>
        </w:tc>
        <w:tc>
          <w:tcPr>
            <w:tcW w:w="1559" w:type="dxa"/>
            <w:noWrap/>
            <w:hideMark/>
          </w:tcPr>
          <w:p w14:paraId="45EBE30D"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-17,2485242</w:t>
            </w:r>
          </w:p>
        </w:tc>
        <w:tc>
          <w:tcPr>
            <w:tcW w:w="1477" w:type="dxa"/>
            <w:noWrap/>
            <w:hideMark/>
          </w:tcPr>
          <w:p w14:paraId="057230FC"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2,34E-45</w:t>
            </w:r>
          </w:p>
        </w:tc>
        <w:tc>
          <w:tcPr>
            <w:tcW w:w="785" w:type="dxa"/>
            <w:noWrap/>
            <w:hideMark/>
          </w:tcPr>
          <w:p w14:paraId="08CDDD10"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w:t>
            </w:r>
          </w:p>
        </w:tc>
      </w:tr>
      <w:tr w:rsidR="008235E5" w:rsidRPr="004C3604" w14:paraId="1BE99375" w14:textId="77777777" w:rsidTr="00210577">
        <w:trPr>
          <w:trHeight w:val="288"/>
        </w:trPr>
        <w:tc>
          <w:tcPr>
            <w:tcW w:w="2547" w:type="dxa"/>
            <w:noWrap/>
            <w:hideMark/>
          </w:tcPr>
          <w:p w14:paraId="73F35B20"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Amortisation</w:t>
            </w:r>
          </w:p>
        </w:tc>
        <w:tc>
          <w:tcPr>
            <w:tcW w:w="1417" w:type="dxa"/>
            <w:noWrap/>
            <w:hideMark/>
          </w:tcPr>
          <w:p w14:paraId="59FBC3C0"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-0,038315335</w:t>
            </w:r>
          </w:p>
        </w:tc>
        <w:tc>
          <w:tcPr>
            <w:tcW w:w="1560" w:type="dxa"/>
            <w:noWrap/>
            <w:hideMark/>
          </w:tcPr>
          <w:p w14:paraId="2A917099"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0,001939788</w:t>
            </w:r>
          </w:p>
        </w:tc>
        <w:tc>
          <w:tcPr>
            <w:tcW w:w="1559" w:type="dxa"/>
            <w:noWrap/>
            <w:hideMark/>
          </w:tcPr>
          <w:p w14:paraId="28995AE0"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-19,75233144</w:t>
            </w:r>
          </w:p>
        </w:tc>
        <w:tc>
          <w:tcPr>
            <w:tcW w:w="1477" w:type="dxa"/>
            <w:noWrap/>
            <w:hideMark/>
          </w:tcPr>
          <w:p w14:paraId="1E400D2F"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3,27E-54</w:t>
            </w:r>
          </w:p>
        </w:tc>
        <w:tc>
          <w:tcPr>
            <w:tcW w:w="785" w:type="dxa"/>
            <w:noWrap/>
            <w:hideMark/>
          </w:tcPr>
          <w:p w14:paraId="1A467455"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w:t>
            </w:r>
          </w:p>
        </w:tc>
      </w:tr>
      <w:tr w:rsidR="008235E5" w:rsidRPr="004C3604" w14:paraId="7E927A5D" w14:textId="77777777" w:rsidTr="00210577">
        <w:trPr>
          <w:trHeight w:val="288"/>
        </w:trPr>
        <w:tc>
          <w:tcPr>
            <w:tcW w:w="2547" w:type="dxa"/>
            <w:noWrap/>
            <w:hideMark/>
          </w:tcPr>
          <w:p w14:paraId="6ACABA48"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Interest on loans</w:t>
            </w:r>
          </w:p>
        </w:tc>
        <w:tc>
          <w:tcPr>
            <w:tcW w:w="1417" w:type="dxa"/>
            <w:noWrap/>
            <w:hideMark/>
          </w:tcPr>
          <w:p w14:paraId="7E5940A2"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-0,032653579</w:t>
            </w:r>
          </w:p>
        </w:tc>
        <w:tc>
          <w:tcPr>
            <w:tcW w:w="1560" w:type="dxa"/>
            <w:noWrap/>
            <w:hideMark/>
          </w:tcPr>
          <w:p w14:paraId="41117705"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0,002319969</w:t>
            </w:r>
          </w:p>
        </w:tc>
        <w:tc>
          <w:tcPr>
            <w:tcW w:w="1559" w:type="dxa"/>
            <w:noWrap/>
            <w:hideMark/>
          </w:tcPr>
          <w:p w14:paraId="560FD182"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-14,07500608</w:t>
            </w:r>
          </w:p>
        </w:tc>
        <w:tc>
          <w:tcPr>
            <w:tcW w:w="1477" w:type="dxa"/>
            <w:noWrap/>
            <w:hideMark/>
          </w:tcPr>
          <w:p w14:paraId="37E54823"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4,62E-34</w:t>
            </w:r>
          </w:p>
        </w:tc>
        <w:tc>
          <w:tcPr>
            <w:tcW w:w="785" w:type="dxa"/>
            <w:noWrap/>
            <w:hideMark/>
          </w:tcPr>
          <w:p w14:paraId="720D2D5F"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w:t>
            </w:r>
          </w:p>
        </w:tc>
      </w:tr>
      <w:tr w:rsidR="008235E5" w:rsidRPr="004C3604" w14:paraId="50BF2EFF" w14:textId="77777777" w:rsidTr="00210577">
        <w:trPr>
          <w:trHeight w:val="288"/>
        </w:trPr>
        <w:tc>
          <w:tcPr>
            <w:tcW w:w="2547" w:type="dxa"/>
            <w:noWrap/>
            <w:hideMark/>
          </w:tcPr>
          <w:p w14:paraId="546D2E81" w14:textId="77777777" w:rsidR="008235E5" w:rsidRPr="008235E5" w:rsidRDefault="008235E5">
            <w:pPr>
              <w:rPr>
                <w:rFonts w:ascii="Times New Roman" w:hAnsi="Times New Roman" w:cs="Times New Roman"/>
                <w:sz w:val="20"/>
                <w:szCs w:val="20"/>
                <w:lang w:val="en-US"/>
              </w:rPr>
            </w:pPr>
            <w:r w:rsidRPr="008235E5">
              <w:rPr>
                <w:rFonts w:ascii="Times New Roman" w:hAnsi="Times New Roman" w:cs="Times New Roman"/>
                <w:sz w:val="20"/>
                <w:szCs w:val="20"/>
                <w:lang w:val="en-US"/>
              </w:rPr>
              <w:lastRenderedPageBreak/>
              <w:t>Sales price of milk in physical weight</w:t>
            </w:r>
          </w:p>
        </w:tc>
        <w:tc>
          <w:tcPr>
            <w:tcW w:w="1417" w:type="dxa"/>
            <w:noWrap/>
            <w:hideMark/>
          </w:tcPr>
          <w:p w14:paraId="7B9DFA47"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0,008507196</w:t>
            </w:r>
          </w:p>
        </w:tc>
        <w:tc>
          <w:tcPr>
            <w:tcW w:w="1560" w:type="dxa"/>
            <w:noWrap/>
            <w:hideMark/>
          </w:tcPr>
          <w:p w14:paraId="769779D0"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0,001754097</w:t>
            </w:r>
          </w:p>
        </w:tc>
        <w:tc>
          <w:tcPr>
            <w:tcW w:w="1559" w:type="dxa"/>
            <w:noWrap/>
            <w:hideMark/>
          </w:tcPr>
          <w:p w14:paraId="2C2922DD"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4,849900018</w:t>
            </w:r>
          </w:p>
        </w:tc>
        <w:tc>
          <w:tcPr>
            <w:tcW w:w="1477" w:type="dxa"/>
            <w:noWrap/>
            <w:hideMark/>
          </w:tcPr>
          <w:p w14:paraId="412B4D54"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2,10E-06</w:t>
            </w:r>
          </w:p>
        </w:tc>
        <w:tc>
          <w:tcPr>
            <w:tcW w:w="785" w:type="dxa"/>
            <w:noWrap/>
            <w:hideMark/>
          </w:tcPr>
          <w:p w14:paraId="35426F93"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w:t>
            </w:r>
          </w:p>
        </w:tc>
      </w:tr>
      <w:tr w:rsidR="008235E5" w:rsidRPr="004C3604" w14:paraId="080DF05C" w14:textId="77777777" w:rsidTr="00210577">
        <w:trPr>
          <w:trHeight w:val="288"/>
        </w:trPr>
        <w:tc>
          <w:tcPr>
            <w:tcW w:w="2547" w:type="dxa"/>
            <w:noWrap/>
            <w:hideMark/>
          </w:tcPr>
          <w:p w14:paraId="517AC93F" w14:textId="77777777" w:rsidR="008235E5" w:rsidRPr="008235E5" w:rsidRDefault="008235E5">
            <w:pPr>
              <w:rPr>
                <w:rFonts w:ascii="Times New Roman" w:hAnsi="Times New Roman" w:cs="Times New Roman"/>
                <w:sz w:val="20"/>
                <w:szCs w:val="20"/>
                <w:lang w:val="en-US"/>
              </w:rPr>
            </w:pPr>
            <w:r w:rsidRPr="008235E5">
              <w:rPr>
                <w:rFonts w:ascii="Times New Roman" w:hAnsi="Times New Roman" w:cs="Times New Roman"/>
                <w:sz w:val="20"/>
                <w:szCs w:val="20"/>
                <w:lang w:val="en-US"/>
              </w:rPr>
              <w:t>Sales price of milk in hundredweight</w:t>
            </w:r>
          </w:p>
        </w:tc>
        <w:tc>
          <w:tcPr>
            <w:tcW w:w="1417" w:type="dxa"/>
            <w:noWrap/>
            <w:hideMark/>
          </w:tcPr>
          <w:p w14:paraId="6E876334"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0,000587707</w:t>
            </w:r>
          </w:p>
        </w:tc>
        <w:tc>
          <w:tcPr>
            <w:tcW w:w="1560" w:type="dxa"/>
            <w:noWrap/>
            <w:hideMark/>
          </w:tcPr>
          <w:p w14:paraId="5AF5C29E"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0,001728444</w:t>
            </w:r>
          </w:p>
        </w:tc>
        <w:tc>
          <w:tcPr>
            <w:tcW w:w="1559" w:type="dxa"/>
            <w:noWrap/>
            <w:hideMark/>
          </w:tcPr>
          <w:p w14:paraId="213803A3"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0,340020753</w:t>
            </w:r>
          </w:p>
        </w:tc>
        <w:tc>
          <w:tcPr>
            <w:tcW w:w="1477" w:type="dxa"/>
            <w:noWrap/>
            <w:hideMark/>
          </w:tcPr>
          <w:p w14:paraId="7CF04EB1"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0,734107239</w:t>
            </w:r>
          </w:p>
        </w:tc>
        <w:tc>
          <w:tcPr>
            <w:tcW w:w="785" w:type="dxa"/>
            <w:noWrap/>
            <w:hideMark/>
          </w:tcPr>
          <w:p w14:paraId="2A07CB45" w14:textId="77777777" w:rsidR="008235E5" w:rsidRPr="004C3604" w:rsidRDefault="008235E5" w:rsidP="00210577">
            <w:pPr>
              <w:rPr>
                <w:rFonts w:ascii="Times New Roman" w:hAnsi="Times New Roman" w:cs="Times New Roman"/>
                <w:sz w:val="20"/>
                <w:szCs w:val="20"/>
              </w:rPr>
            </w:pPr>
          </w:p>
        </w:tc>
      </w:tr>
      <w:tr w:rsidR="008235E5" w:rsidRPr="004C3604" w14:paraId="2E7B80FA" w14:textId="77777777" w:rsidTr="00210577">
        <w:trPr>
          <w:trHeight w:val="288"/>
        </w:trPr>
        <w:tc>
          <w:tcPr>
            <w:tcW w:w="2547" w:type="dxa"/>
            <w:noWrap/>
            <w:hideMark/>
          </w:tcPr>
          <w:p w14:paraId="19CAA82E"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Subsidies</w:t>
            </w:r>
          </w:p>
        </w:tc>
        <w:tc>
          <w:tcPr>
            <w:tcW w:w="1417" w:type="dxa"/>
            <w:noWrap/>
            <w:hideMark/>
          </w:tcPr>
          <w:p w14:paraId="0EA2AD61"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0,000359374</w:t>
            </w:r>
          </w:p>
        </w:tc>
        <w:tc>
          <w:tcPr>
            <w:tcW w:w="1560" w:type="dxa"/>
            <w:noWrap/>
            <w:hideMark/>
          </w:tcPr>
          <w:p w14:paraId="11E20C5A"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0,000429753</w:t>
            </w:r>
          </w:p>
        </w:tc>
        <w:tc>
          <w:tcPr>
            <w:tcW w:w="1559" w:type="dxa"/>
            <w:noWrap/>
            <w:hideMark/>
          </w:tcPr>
          <w:p w14:paraId="28008F52"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0,836233208</w:t>
            </w:r>
          </w:p>
        </w:tc>
        <w:tc>
          <w:tcPr>
            <w:tcW w:w="1477" w:type="dxa"/>
            <w:noWrap/>
            <w:hideMark/>
          </w:tcPr>
          <w:p w14:paraId="3887003A"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0,403768687</w:t>
            </w:r>
          </w:p>
        </w:tc>
        <w:tc>
          <w:tcPr>
            <w:tcW w:w="785" w:type="dxa"/>
            <w:noWrap/>
            <w:hideMark/>
          </w:tcPr>
          <w:p w14:paraId="2E2076D4" w14:textId="77777777" w:rsidR="008235E5" w:rsidRPr="004C3604" w:rsidRDefault="008235E5" w:rsidP="00210577">
            <w:pPr>
              <w:rPr>
                <w:rFonts w:ascii="Times New Roman" w:hAnsi="Times New Roman" w:cs="Times New Roman"/>
                <w:sz w:val="20"/>
                <w:szCs w:val="20"/>
              </w:rPr>
            </w:pPr>
          </w:p>
        </w:tc>
      </w:tr>
      <w:tr w:rsidR="008235E5" w:rsidRPr="004C3604" w14:paraId="66772724" w14:textId="77777777" w:rsidTr="00210577">
        <w:trPr>
          <w:trHeight w:val="288"/>
        </w:trPr>
        <w:tc>
          <w:tcPr>
            <w:tcW w:w="2547" w:type="dxa"/>
            <w:noWrap/>
            <w:hideMark/>
          </w:tcPr>
          <w:p w14:paraId="530FC81E"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IOFC</w:t>
            </w:r>
          </w:p>
        </w:tc>
        <w:tc>
          <w:tcPr>
            <w:tcW w:w="1417" w:type="dxa"/>
            <w:noWrap/>
            <w:hideMark/>
          </w:tcPr>
          <w:p w14:paraId="1F7D03D0"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0,000496222</w:t>
            </w:r>
          </w:p>
        </w:tc>
        <w:tc>
          <w:tcPr>
            <w:tcW w:w="1560" w:type="dxa"/>
            <w:noWrap/>
            <w:hideMark/>
          </w:tcPr>
          <w:p w14:paraId="1A07FF08"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7,33E-05</w:t>
            </w:r>
          </w:p>
        </w:tc>
        <w:tc>
          <w:tcPr>
            <w:tcW w:w="1559" w:type="dxa"/>
            <w:noWrap/>
            <w:hideMark/>
          </w:tcPr>
          <w:p w14:paraId="3FCF9FC9"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6,771233498</w:t>
            </w:r>
          </w:p>
        </w:tc>
        <w:tc>
          <w:tcPr>
            <w:tcW w:w="1477" w:type="dxa"/>
            <w:noWrap/>
            <w:hideMark/>
          </w:tcPr>
          <w:p w14:paraId="1B31BF9C"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8,05E-11</w:t>
            </w:r>
          </w:p>
        </w:tc>
        <w:tc>
          <w:tcPr>
            <w:tcW w:w="785" w:type="dxa"/>
            <w:noWrap/>
            <w:hideMark/>
          </w:tcPr>
          <w:p w14:paraId="5E907220" w14:textId="77777777" w:rsidR="008235E5" w:rsidRDefault="008235E5">
            <w:pPr>
              <w:rPr>
                <w:rFonts w:ascii="Times New Roman" w:hAnsi="Times New Roman" w:cs="Times New Roman"/>
                <w:sz w:val="20"/>
                <w:szCs w:val="20"/>
              </w:rPr>
            </w:pPr>
            <w:r w:rsidRPr="004C3604">
              <w:rPr>
                <w:rFonts w:ascii="Times New Roman" w:hAnsi="Times New Roman" w:cs="Times New Roman"/>
                <w:sz w:val="20"/>
                <w:szCs w:val="20"/>
              </w:rPr>
              <w:t>***</w:t>
            </w:r>
          </w:p>
        </w:tc>
      </w:tr>
    </w:tbl>
    <w:p w14:paraId="0425710A" w14:textId="77777777" w:rsidR="008235E5" w:rsidRPr="008235E5" w:rsidRDefault="008235E5">
      <w:pPr>
        <w:spacing w:after="0"/>
        <w:rPr>
          <w:rFonts w:ascii="Times New Roman" w:hAnsi="Times New Roman" w:cs="Times New Roman"/>
          <w:sz w:val="24"/>
          <w:szCs w:val="24"/>
          <w:lang w:val="en-US"/>
        </w:rPr>
      </w:pPr>
      <w:r w:rsidRPr="008235E5">
        <w:rPr>
          <w:rFonts w:ascii="Times New Roman" w:hAnsi="Times New Roman" w:cs="Times New Roman"/>
          <w:sz w:val="20"/>
          <w:szCs w:val="20"/>
          <w:lang w:val="en-US"/>
        </w:rPr>
        <w:t xml:space="preserve">Table 1.3 - Descriptive statistics of </w:t>
      </w:r>
      <w:r w:rsidRPr="00553CCD">
        <w:rPr>
          <w:rFonts w:ascii="Times New Roman" w:hAnsi="Times New Roman" w:cs="Times New Roman"/>
          <w:sz w:val="20"/>
          <w:szCs w:val="20"/>
          <w:lang w:val="en-US"/>
        </w:rPr>
        <w:t xml:space="preserve">FE </w:t>
      </w:r>
      <w:r w:rsidRPr="008235E5">
        <w:rPr>
          <w:rFonts w:ascii="Times New Roman" w:hAnsi="Times New Roman" w:cs="Times New Roman"/>
          <w:sz w:val="20"/>
          <w:szCs w:val="20"/>
          <w:lang w:val="en-US"/>
        </w:rPr>
        <w:t>(</w:t>
      </w:r>
      <w:r w:rsidRPr="00553CCD">
        <w:rPr>
          <w:rFonts w:ascii="Times New Roman" w:hAnsi="Times New Roman" w:cs="Times New Roman"/>
          <w:sz w:val="20"/>
          <w:szCs w:val="20"/>
          <w:lang w:val="en-US"/>
        </w:rPr>
        <w:t>fixed effect</w:t>
      </w:r>
      <w:r w:rsidRPr="008235E5">
        <w:rPr>
          <w:rFonts w:ascii="Times New Roman" w:hAnsi="Times New Roman" w:cs="Times New Roman"/>
          <w:sz w:val="20"/>
          <w:szCs w:val="20"/>
          <w:lang w:val="en-US"/>
        </w:rPr>
        <w:t>) model</w:t>
      </w:r>
    </w:p>
    <w:p w14:paraId="2B6E41C2" w14:textId="3AA77F8C" w:rsidR="008235E5" w:rsidRPr="008235E5" w:rsidRDefault="008235E5">
      <w:pPr>
        <w:spacing w:after="0"/>
        <w:rPr>
          <w:lang w:val="en-US"/>
        </w:rPr>
      </w:pPr>
      <w:r>
        <w:rPr>
          <w:rFonts w:ascii="Times New Roman" w:hAnsi="Times New Roman" w:cs="Times New Roman"/>
          <w:sz w:val="24"/>
          <w:szCs w:val="24"/>
        </w:rPr>
        <w:fldChar w:fldCharType="begin"/>
      </w:r>
      <w:r w:rsidRPr="008235E5">
        <w:rPr>
          <w:rFonts w:ascii="Times New Roman" w:hAnsi="Times New Roman" w:cs="Times New Roman"/>
          <w:sz w:val="24"/>
          <w:szCs w:val="24"/>
          <w:lang w:val="en-US"/>
        </w:rPr>
        <w:instrText xml:space="preserve"> LINK </w:instrText>
      </w:r>
      <w:r w:rsidR="006D6502">
        <w:rPr>
          <w:rFonts w:ascii="Times New Roman" w:hAnsi="Times New Roman" w:cs="Times New Roman"/>
          <w:sz w:val="24"/>
          <w:szCs w:val="24"/>
          <w:lang w:val="en-US"/>
        </w:rPr>
        <w:instrText xml:space="preserve">Excel.Sheet.12 "C:\\Users\\User\\Documents\\книги\\ВШЭ\\учёба\\ЭКОНОМЕТРИка\\ДЗ\\Rstudio\\PanelData\\Лист Microsoft Excel.xlsx" Лист1!R19C1:R20C6 </w:instrText>
      </w:r>
      <w:r w:rsidRPr="008235E5">
        <w:rPr>
          <w:rFonts w:ascii="Times New Roman" w:hAnsi="Times New Roman" w:cs="Times New Roman"/>
          <w:sz w:val="24"/>
          <w:szCs w:val="24"/>
          <w:lang w:val="en-US"/>
        </w:rPr>
        <w:instrText xml:space="preserve">\a \f 5 \h  \* MERGEFORMAT </w:instrText>
      </w:r>
      <w:r>
        <w:rPr>
          <w:rFonts w:ascii="Times New Roman" w:hAnsi="Times New Roman" w:cs="Times New Roman"/>
          <w:sz w:val="24"/>
          <w:szCs w:val="24"/>
        </w:rPr>
        <w:fldChar w:fldCharType="separate"/>
      </w:r>
    </w:p>
    <w:tbl>
      <w:tblPr>
        <w:tblStyle w:val="a3"/>
        <w:tblW w:w="9394" w:type="dxa"/>
        <w:tblLook w:val="04A0" w:firstRow="1" w:lastRow="0" w:firstColumn="1" w:lastColumn="0" w:noHBand="0" w:noVBand="1"/>
      </w:tblPr>
      <w:tblGrid>
        <w:gridCol w:w="1482"/>
        <w:gridCol w:w="1774"/>
        <w:gridCol w:w="1338"/>
        <w:gridCol w:w="1548"/>
        <w:gridCol w:w="1754"/>
        <w:gridCol w:w="1498"/>
      </w:tblGrid>
      <w:tr w:rsidR="008235E5" w:rsidRPr="000F2CA0" w14:paraId="6D1CF015" w14:textId="77777777" w:rsidTr="00210577">
        <w:trPr>
          <w:trHeight w:val="288"/>
        </w:trPr>
        <w:tc>
          <w:tcPr>
            <w:tcW w:w="1482" w:type="dxa"/>
            <w:noWrap/>
            <w:hideMark/>
          </w:tcPr>
          <w:p w14:paraId="3FDD8100" w14:textId="77777777" w:rsidR="008235E5" w:rsidRDefault="008235E5">
            <w:pPr>
              <w:rPr>
                <w:rFonts w:ascii="Times New Roman" w:hAnsi="Times New Roman" w:cs="Times New Roman"/>
                <w:sz w:val="20"/>
                <w:szCs w:val="20"/>
              </w:rPr>
            </w:pPr>
            <w:proofErr w:type="spellStart"/>
            <w:r w:rsidRPr="000F2CA0">
              <w:rPr>
                <w:rFonts w:ascii="Times New Roman" w:hAnsi="Times New Roman" w:cs="Times New Roman"/>
                <w:sz w:val="20"/>
                <w:szCs w:val="20"/>
              </w:rPr>
              <w:t>Kolybelka</w:t>
            </w:r>
            <w:proofErr w:type="spellEnd"/>
          </w:p>
        </w:tc>
        <w:tc>
          <w:tcPr>
            <w:tcW w:w="1774" w:type="dxa"/>
            <w:noWrap/>
            <w:hideMark/>
          </w:tcPr>
          <w:p w14:paraId="2FAAA874" w14:textId="77777777" w:rsidR="008235E5" w:rsidRDefault="008235E5">
            <w:pPr>
              <w:rPr>
                <w:rFonts w:ascii="Times New Roman" w:hAnsi="Times New Roman" w:cs="Times New Roman"/>
                <w:sz w:val="20"/>
                <w:szCs w:val="20"/>
              </w:rPr>
            </w:pPr>
            <w:proofErr w:type="spellStart"/>
            <w:r w:rsidRPr="000F2CA0">
              <w:rPr>
                <w:rFonts w:ascii="Times New Roman" w:hAnsi="Times New Roman" w:cs="Times New Roman"/>
                <w:sz w:val="20"/>
                <w:szCs w:val="20"/>
              </w:rPr>
              <w:t>MTF</w:t>
            </w:r>
            <w:proofErr w:type="spellEnd"/>
            <w:r w:rsidRPr="000F2CA0">
              <w:rPr>
                <w:rFonts w:ascii="Times New Roman" w:hAnsi="Times New Roman" w:cs="Times New Roman"/>
                <w:sz w:val="20"/>
                <w:szCs w:val="20"/>
              </w:rPr>
              <w:t xml:space="preserve"> </w:t>
            </w:r>
            <w:proofErr w:type="spellStart"/>
            <w:r w:rsidRPr="000F2CA0">
              <w:rPr>
                <w:rFonts w:ascii="Times New Roman" w:hAnsi="Times New Roman" w:cs="Times New Roman"/>
                <w:sz w:val="20"/>
                <w:szCs w:val="20"/>
              </w:rPr>
              <w:t>Shchuchye</w:t>
            </w:r>
            <w:proofErr w:type="spellEnd"/>
          </w:p>
        </w:tc>
        <w:tc>
          <w:tcPr>
            <w:tcW w:w="1338" w:type="dxa"/>
            <w:noWrap/>
            <w:hideMark/>
          </w:tcPr>
          <w:p w14:paraId="410D409C" w14:textId="77777777" w:rsidR="008235E5" w:rsidRDefault="008235E5">
            <w:pPr>
              <w:rPr>
                <w:rFonts w:ascii="Times New Roman" w:hAnsi="Times New Roman" w:cs="Times New Roman"/>
                <w:sz w:val="20"/>
                <w:szCs w:val="20"/>
              </w:rPr>
            </w:pPr>
            <w:proofErr w:type="spellStart"/>
            <w:r w:rsidRPr="000F2CA0">
              <w:rPr>
                <w:rFonts w:ascii="Times New Roman" w:hAnsi="Times New Roman" w:cs="Times New Roman"/>
                <w:sz w:val="20"/>
                <w:szCs w:val="20"/>
              </w:rPr>
              <w:t>Petrovskoe</w:t>
            </w:r>
            <w:proofErr w:type="spellEnd"/>
          </w:p>
        </w:tc>
        <w:tc>
          <w:tcPr>
            <w:tcW w:w="1548" w:type="dxa"/>
            <w:noWrap/>
            <w:hideMark/>
          </w:tcPr>
          <w:p w14:paraId="34746BAD" w14:textId="77777777" w:rsidR="008235E5" w:rsidRDefault="008235E5">
            <w:pPr>
              <w:rPr>
                <w:rFonts w:ascii="Times New Roman" w:hAnsi="Times New Roman" w:cs="Times New Roman"/>
                <w:sz w:val="20"/>
                <w:szCs w:val="20"/>
              </w:rPr>
            </w:pPr>
            <w:proofErr w:type="spellStart"/>
            <w:r w:rsidRPr="000F2CA0">
              <w:rPr>
                <w:rFonts w:ascii="Times New Roman" w:hAnsi="Times New Roman" w:cs="Times New Roman"/>
                <w:sz w:val="20"/>
                <w:szCs w:val="20"/>
              </w:rPr>
              <w:t>Shchuchye</w:t>
            </w:r>
            <w:proofErr w:type="spellEnd"/>
          </w:p>
        </w:tc>
        <w:tc>
          <w:tcPr>
            <w:tcW w:w="1754" w:type="dxa"/>
            <w:noWrap/>
            <w:hideMark/>
          </w:tcPr>
          <w:p w14:paraId="71539EDE" w14:textId="77777777" w:rsidR="008235E5" w:rsidRDefault="008235E5">
            <w:pPr>
              <w:rPr>
                <w:rFonts w:ascii="Times New Roman" w:hAnsi="Times New Roman" w:cs="Times New Roman"/>
                <w:sz w:val="20"/>
                <w:szCs w:val="20"/>
              </w:rPr>
            </w:pPr>
            <w:proofErr w:type="spellStart"/>
            <w:r w:rsidRPr="000F2CA0">
              <w:rPr>
                <w:rFonts w:ascii="Times New Roman" w:hAnsi="Times New Roman" w:cs="Times New Roman"/>
                <w:sz w:val="20"/>
                <w:szCs w:val="20"/>
              </w:rPr>
              <w:t>Volchanskoe</w:t>
            </w:r>
            <w:proofErr w:type="spellEnd"/>
          </w:p>
        </w:tc>
        <w:tc>
          <w:tcPr>
            <w:tcW w:w="1498" w:type="dxa"/>
            <w:noWrap/>
            <w:hideMark/>
          </w:tcPr>
          <w:p w14:paraId="30028E61" w14:textId="77777777" w:rsidR="008235E5" w:rsidRDefault="008235E5">
            <w:pPr>
              <w:rPr>
                <w:rFonts w:ascii="Times New Roman" w:hAnsi="Times New Roman" w:cs="Times New Roman"/>
                <w:sz w:val="20"/>
                <w:szCs w:val="20"/>
              </w:rPr>
            </w:pPr>
            <w:proofErr w:type="spellStart"/>
            <w:r w:rsidRPr="000F2CA0">
              <w:rPr>
                <w:rFonts w:ascii="Times New Roman" w:hAnsi="Times New Roman" w:cs="Times New Roman"/>
                <w:sz w:val="20"/>
                <w:szCs w:val="20"/>
              </w:rPr>
              <w:t>Zaluzhnoe</w:t>
            </w:r>
            <w:proofErr w:type="spellEnd"/>
          </w:p>
        </w:tc>
      </w:tr>
      <w:tr w:rsidR="008235E5" w:rsidRPr="000F2CA0" w14:paraId="6439DF7E" w14:textId="77777777" w:rsidTr="00210577">
        <w:trPr>
          <w:trHeight w:val="288"/>
        </w:trPr>
        <w:tc>
          <w:tcPr>
            <w:tcW w:w="1482" w:type="dxa"/>
            <w:noWrap/>
            <w:hideMark/>
          </w:tcPr>
          <w:p w14:paraId="0A335576" w14:textId="77777777" w:rsidR="008235E5" w:rsidRDefault="008235E5">
            <w:pPr>
              <w:rPr>
                <w:rFonts w:ascii="Times New Roman" w:hAnsi="Times New Roman" w:cs="Times New Roman"/>
                <w:sz w:val="20"/>
                <w:szCs w:val="20"/>
              </w:rPr>
            </w:pPr>
            <w:r w:rsidRPr="000F2CA0">
              <w:rPr>
                <w:rFonts w:ascii="Times New Roman" w:hAnsi="Times New Roman" w:cs="Times New Roman"/>
                <w:sz w:val="20"/>
                <w:szCs w:val="20"/>
              </w:rPr>
              <w:t>0.20101</w:t>
            </w:r>
          </w:p>
        </w:tc>
        <w:tc>
          <w:tcPr>
            <w:tcW w:w="1774" w:type="dxa"/>
            <w:noWrap/>
            <w:hideMark/>
          </w:tcPr>
          <w:p w14:paraId="6E623ED8" w14:textId="77777777" w:rsidR="008235E5" w:rsidRDefault="008235E5">
            <w:pPr>
              <w:rPr>
                <w:rFonts w:ascii="Times New Roman" w:hAnsi="Times New Roman" w:cs="Times New Roman"/>
                <w:sz w:val="20"/>
                <w:szCs w:val="20"/>
              </w:rPr>
            </w:pPr>
            <w:r w:rsidRPr="000F2CA0">
              <w:rPr>
                <w:rFonts w:ascii="Times New Roman" w:hAnsi="Times New Roman" w:cs="Times New Roman"/>
                <w:sz w:val="20"/>
                <w:szCs w:val="20"/>
              </w:rPr>
              <w:t>0.19934</w:t>
            </w:r>
          </w:p>
        </w:tc>
        <w:tc>
          <w:tcPr>
            <w:tcW w:w="1338" w:type="dxa"/>
            <w:noWrap/>
            <w:hideMark/>
          </w:tcPr>
          <w:p w14:paraId="4A11E066" w14:textId="77777777" w:rsidR="008235E5" w:rsidRDefault="008235E5">
            <w:pPr>
              <w:rPr>
                <w:rFonts w:ascii="Times New Roman" w:hAnsi="Times New Roman" w:cs="Times New Roman"/>
                <w:sz w:val="20"/>
                <w:szCs w:val="20"/>
              </w:rPr>
            </w:pPr>
            <w:r w:rsidRPr="000F2CA0">
              <w:rPr>
                <w:rFonts w:ascii="Times New Roman" w:hAnsi="Times New Roman" w:cs="Times New Roman"/>
                <w:sz w:val="20"/>
                <w:szCs w:val="20"/>
              </w:rPr>
              <w:t>0.22970</w:t>
            </w:r>
          </w:p>
        </w:tc>
        <w:tc>
          <w:tcPr>
            <w:tcW w:w="1548" w:type="dxa"/>
            <w:noWrap/>
            <w:hideMark/>
          </w:tcPr>
          <w:p w14:paraId="2ADA93AE" w14:textId="77777777" w:rsidR="008235E5" w:rsidRDefault="008235E5">
            <w:pPr>
              <w:rPr>
                <w:rFonts w:ascii="Times New Roman" w:hAnsi="Times New Roman" w:cs="Times New Roman"/>
                <w:sz w:val="20"/>
                <w:szCs w:val="20"/>
              </w:rPr>
            </w:pPr>
            <w:r w:rsidRPr="000F2CA0">
              <w:rPr>
                <w:rFonts w:ascii="Times New Roman" w:hAnsi="Times New Roman" w:cs="Times New Roman"/>
                <w:sz w:val="20"/>
                <w:szCs w:val="20"/>
              </w:rPr>
              <w:t>0.20262</w:t>
            </w:r>
          </w:p>
        </w:tc>
        <w:tc>
          <w:tcPr>
            <w:tcW w:w="1754" w:type="dxa"/>
            <w:noWrap/>
            <w:hideMark/>
          </w:tcPr>
          <w:p w14:paraId="1E603FE6" w14:textId="77777777" w:rsidR="008235E5" w:rsidRDefault="008235E5">
            <w:pPr>
              <w:rPr>
                <w:rFonts w:ascii="Times New Roman" w:hAnsi="Times New Roman" w:cs="Times New Roman"/>
                <w:sz w:val="20"/>
                <w:szCs w:val="20"/>
              </w:rPr>
            </w:pPr>
            <w:r w:rsidRPr="000F2CA0">
              <w:rPr>
                <w:rFonts w:ascii="Times New Roman" w:hAnsi="Times New Roman" w:cs="Times New Roman"/>
                <w:sz w:val="20"/>
                <w:szCs w:val="20"/>
              </w:rPr>
              <w:t>0.22914</w:t>
            </w:r>
          </w:p>
        </w:tc>
        <w:tc>
          <w:tcPr>
            <w:tcW w:w="1498" w:type="dxa"/>
            <w:noWrap/>
            <w:hideMark/>
          </w:tcPr>
          <w:p w14:paraId="6D800B2E" w14:textId="77777777" w:rsidR="008235E5" w:rsidRDefault="008235E5">
            <w:pPr>
              <w:rPr>
                <w:rFonts w:ascii="Times New Roman" w:hAnsi="Times New Roman" w:cs="Times New Roman"/>
                <w:sz w:val="20"/>
                <w:szCs w:val="20"/>
              </w:rPr>
            </w:pPr>
            <w:r w:rsidRPr="000F2CA0">
              <w:rPr>
                <w:rFonts w:ascii="Times New Roman" w:hAnsi="Times New Roman" w:cs="Times New Roman"/>
                <w:sz w:val="20"/>
                <w:szCs w:val="20"/>
              </w:rPr>
              <w:t>0.20525</w:t>
            </w:r>
          </w:p>
        </w:tc>
      </w:tr>
    </w:tbl>
    <w:p w14:paraId="1B3FC150" w14:textId="77777777" w:rsidR="008235E5" w:rsidRPr="008235E5" w:rsidRDefault="008235E5">
      <w:pPr>
        <w:spacing w:after="0"/>
        <w:rPr>
          <w:rFonts w:ascii="Times New Roman" w:hAnsi="Times New Roman" w:cs="Times New Roman"/>
          <w:sz w:val="24"/>
          <w:szCs w:val="24"/>
          <w:lang w:val="en-US"/>
        </w:rPr>
      </w:pPr>
      <w:r>
        <w:rPr>
          <w:rFonts w:ascii="Times New Roman" w:hAnsi="Times New Roman" w:cs="Times New Roman"/>
          <w:sz w:val="24"/>
          <w:szCs w:val="24"/>
        </w:rPr>
        <w:fldChar w:fldCharType="end"/>
      </w:r>
      <w:r w:rsidRPr="008235E5">
        <w:rPr>
          <w:rFonts w:ascii="Times New Roman" w:hAnsi="Times New Roman" w:cs="Times New Roman"/>
          <w:sz w:val="20"/>
          <w:szCs w:val="20"/>
          <w:lang w:val="en-US"/>
        </w:rPr>
        <w:t>Table 1.4 - Display of fixed effects (constants for each unit)</w:t>
      </w:r>
    </w:p>
    <w:p w14:paraId="77E7DA0C" w14:textId="77777777" w:rsidR="008235E5" w:rsidRPr="008235E5" w:rsidRDefault="008235E5" w:rsidP="00DF0E5F">
      <w:pPr>
        <w:spacing w:after="0"/>
        <w:rPr>
          <w:rFonts w:ascii="Times New Roman" w:hAnsi="Times New Roman" w:cs="Times New Roman"/>
          <w:sz w:val="24"/>
          <w:szCs w:val="24"/>
          <w:lang w:val="en-US"/>
        </w:rPr>
      </w:pPr>
    </w:p>
    <w:p w14:paraId="14A50336" w14:textId="77777777" w:rsidR="008235E5" w:rsidRPr="008235E5" w:rsidRDefault="008235E5">
      <w:pPr>
        <w:spacing w:after="0"/>
        <w:ind w:firstLine="709"/>
        <w:rPr>
          <w:rFonts w:ascii="Times New Roman" w:hAnsi="Times New Roman" w:cs="Times New Roman"/>
          <w:sz w:val="24"/>
          <w:szCs w:val="24"/>
          <w:lang w:val="en-US"/>
        </w:rPr>
      </w:pPr>
      <w:r w:rsidRPr="008235E5">
        <w:rPr>
          <w:rFonts w:ascii="Times New Roman" w:hAnsi="Times New Roman" w:cs="Times New Roman"/>
          <w:sz w:val="24"/>
          <w:szCs w:val="24"/>
          <w:lang w:val="en-US"/>
        </w:rPr>
        <w:t xml:space="preserve">The seemingly identical performance in the estimations of the conventional </w:t>
      </w:r>
      <w:proofErr w:type="spellStart"/>
      <w:r w:rsidRPr="008235E5">
        <w:rPr>
          <w:rFonts w:ascii="Times New Roman" w:hAnsi="Times New Roman" w:cs="Times New Roman"/>
          <w:sz w:val="24"/>
          <w:szCs w:val="24"/>
          <w:lang w:val="en-US"/>
        </w:rPr>
        <w:t>ISC</w:t>
      </w:r>
      <w:proofErr w:type="spellEnd"/>
      <w:r w:rsidRPr="008235E5">
        <w:rPr>
          <w:rFonts w:ascii="Times New Roman" w:hAnsi="Times New Roman" w:cs="Times New Roman"/>
          <w:sz w:val="24"/>
          <w:szCs w:val="24"/>
          <w:lang w:val="en-US"/>
        </w:rPr>
        <w:t xml:space="preserve"> and </w:t>
      </w:r>
      <w:r>
        <w:rPr>
          <w:rFonts w:ascii="Times New Roman" w:hAnsi="Times New Roman" w:cs="Times New Roman"/>
          <w:sz w:val="24"/>
          <w:szCs w:val="24"/>
          <w:lang w:val="en-US"/>
        </w:rPr>
        <w:t xml:space="preserve">FE </w:t>
      </w:r>
      <w:r w:rsidRPr="008235E5">
        <w:rPr>
          <w:rFonts w:ascii="Times New Roman" w:hAnsi="Times New Roman" w:cs="Times New Roman"/>
          <w:sz w:val="24"/>
          <w:szCs w:val="24"/>
          <w:lang w:val="en-US"/>
        </w:rPr>
        <w:t xml:space="preserve">in the panel data analysis does not allow us to draw definitive conclusions in </w:t>
      </w:r>
      <w:proofErr w:type="spellStart"/>
      <w:r w:rsidRPr="008235E5">
        <w:rPr>
          <w:rFonts w:ascii="Times New Roman" w:hAnsi="Times New Roman" w:cs="Times New Roman"/>
          <w:sz w:val="24"/>
          <w:szCs w:val="24"/>
          <w:lang w:val="en-US"/>
        </w:rPr>
        <w:t>favour</w:t>
      </w:r>
      <w:proofErr w:type="spellEnd"/>
      <w:r w:rsidRPr="008235E5">
        <w:rPr>
          <w:rFonts w:ascii="Times New Roman" w:hAnsi="Times New Roman" w:cs="Times New Roman"/>
          <w:sz w:val="24"/>
          <w:szCs w:val="24"/>
          <w:lang w:val="en-US"/>
        </w:rPr>
        <w:t xml:space="preserve"> of one or the other model, an F-test is needed to compare both models. Results: </w:t>
      </w:r>
      <w:r w:rsidRPr="005D1635">
        <w:rPr>
          <w:rFonts w:ascii="Times New Roman" w:hAnsi="Times New Roman" w:cs="Times New Roman"/>
          <w:b/>
          <w:bCs/>
          <w:sz w:val="24"/>
          <w:szCs w:val="24"/>
          <w:lang w:val="en-US"/>
        </w:rPr>
        <w:t xml:space="preserve">F </w:t>
      </w:r>
      <w:r w:rsidRPr="008235E5">
        <w:rPr>
          <w:rFonts w:ascii="Times New Roman" w:hAnsi="Times New Roman" w:cs="Times New Roman"/>
          <w:b/>
          <w:bCs/>
          <w:sz w:val="24"/>
          <w:szCs w:val="24"/>
          <w:lang w:val="en-US"/>
        </w:rPr>
        <w:t xml:space="preserve">= 4.3391, </w:t>
      </w:r>
      <w:r w:rsidRPr="005D1635">
        <w:rPr>
          <w:rFonts w:ascii="Times New Roman" w:hAnsi="Times New Roman" w:cs="Times New Roman"/>
          <w:b/>
          <w:bCs/>
          <w:sz w:val="24"/>
          <w:szCs w:val="24"/>
          <w:lang w:val="en-US"/>
        </w:rPr>
        <w:t xml:space="preserve">df1 = </w:t>
      </w:r>
      <w:r w:rsidRPr="008235E5">
        <w:rPr>
          <w:rFonts w:ascii="Times New Roman" w:hAnsi="Times New Roman" w:cs="Times New Roman"/>
          <w:b/>
          <w:bCs/>
          <w:sz w:val="24"/>
          <w:szCs w:val="24"/>
          <w:lang w:val="en-US"/>
        </w:rPr>
        <w:t xml:space="preserve">5, </w:t>
      </w:r>
      <w:r w:rsidRPr="005D1635">
        <w:rPr>
          <w:rFonts w:ascii="Times New Roman" w:hAnsi="Times New Roman" w:cs="Times New Roman"/>
          <w:b/>
          <w:bCs/>
          <w:sz w:val="24"/>
          <w:szCs w:val="24"/>
          <w:lang w:val="en-US"/>
        </w:rPr>
        <w:t xml:space="preserve">df2 </w:t>
      </w:r>
      <w:r w:rsidRPr="008235E5">
        <w:rPr>
          <w:rFonts w:ascii="Times New Roman" w:hAnsi="Times New Roman" w:cs="Times New Roman"/>
          <w:b/>
          <w:bCs/>
          <w:sz w:val="24"/>
          <w:szCs w:val="24"/>
          <w:lang w:val="en-US"/>
        </w:rPr>
        <w:t xml:space="preserve">= 268, </w:t>
      </w:r>
      <w:r w:rsidRPr="005D1635">
        <w:rPr>
          <w:rFonts w:ascii="Times New Roman" w:hAnsi="Times New Roman" w:cs="Times New Roman"/>
          <w:b/>
          <w:bCs/>
          <w:sz w:val="24"/>
          <w:szCs w:val="24"/>
          <w:lang w:val="en-US"/>
        </w:rPr>
        <w:t xml:space="preserve">p-value </w:t>
      </w:r>
      <w:r w:rsidRPr="008235E5">
        <w:rPr>
          <w:rFonts w:ascii="Times New Roman" w:hAnsi="Times New Roman" w:cs="Times New Roman"/>
          <w:b/>
          <w:bCs/>
          <w:sz w:val="24"/>
          <w:szCs w:val="24"/>
          <w:lang w:val="en-US"/>
        </w:rPr>
        <w:t>= 0.0008179</w:t>
      </w:r>
      <w:r w:rsidRPr="008235E5">
        <w:rPr>
          <w:rFonts w:ascii="Times New Roman" w:hAnsi="Times New Roman" w:cs="Times New Roman"/>
          <w:sz w:val="24"/>
          <w:szCs w:val="24"/>
          <w:lang w:val="en-US"/>
        </w:rPr>
        <w:t xml:space="preserve">. In this test, when the </w:t>
      </w:r>
      <w:r>
        <w:rPr>
          <w:rFonts w:ascii="Times New Roman" w:hAnsi="Times New Roman" w:cs="Times New Roman"/>
          <w:sz w:val="24"/>
          <w:szCs w:val="24"/>
          <w:lang w:val="en-US"/>
        </w:rPr>
        <w:t xml:space="preserve">p-value is </w:t>
      </w:r>
      <w:r w:rsidRPr="008235E5">
        <w:rPr>
          <w:rFonts w:ascii="Times New Roman" w:hAnsi="Times New Roman" w:cs="Times New Roman"/>
          <w:sz w:val="24"/>
          <w:szCs w:val="24"/>
          <w:lang w:val="en-US"/>
        </w:rPr>
        <w:t>significant, we choose the FE</w:t>
      </w:r>
      <w:r>
        <w:rPr>
          <w:rFonts w:ascii="Times New Roman" w:hAnsi="Times New Roman" w:cs="Times New Roman"/>
          <w:sz w:val="24"/>
          <w:szCs w:val="24"/>
          <w:lang w:val="en-US"/>
        </w:rPr>
        <w:t xml:space="preserve"> model</w:t>
      </w:r>
      <w:r w:rsidRPr="008235E5">
        <w:rPr>
          <w:rFonts w:ascii="Times New Roman" w:hAnsi="Times New Roman" w:cs="Times New Roman"/>
          <w:sz w:val="24"/>
          <w:szCs w:val="24"/>
          <w:lang w:val="en-US"/>
        </w:rPr>
        <w:t xml:space="preserve">. This suggests that despite the good performance of the coefficients of determination and the significance of most of the coefficients, the estimates of the conventional </w:t>
      </w:r>
      <w:proofErr w:type="spellStart"/>
      <w:r w:rsidRPr="008235E5">
        <w:rPr>
          <w:rFonts w:ascii="Times New Roman" w:hAnsi="Times New Roman" w:cs="Times New Roman"/>
          <w:sz w:val="24"/>
          <w:szCs w:val="24"/>
          <w:lang w:val="en-US"/>
        </w:rPr>
        <w:t>ISC</w:t>
      </w:r>
      <w:proofErr w:type="spellEnd"/>
      <w:r w:rsidRPr="008235E5">
        <w:rPr>
          <w:rFonts w:ascii="Times New Roman" w:hAnsi="Times New Roman" w:cs="Times New Roman"/>
          <w:sz w:val="24"/>
          <w:szCs w:val="24"/>
          <w:lang w:val="en-US"/>
        </w:rPr>
        <w:t xml:space="preserve"> may not be valid due to the heterogeneity of the sample. On top of that, there is an obvious correlation between regressors in the </w:t>
      </w:r>
      <w:proofErr w:type="spellStart"/>
      <w:r w:rsidRPr="008235E5">
        <w:rPr>
          <w:rFonts w:ascii="Times New Roman" w:hAnsi="Times New Roman" w:cs="Times New Roman"/>
          <w:sz w:val="24"/>
          <w:szCs w:val="24"/>
          <w:lang w:val="en-US"/>
        </w:rPr>
        <w:t>ISC</w:t>
      </w:r>
      <w:proofErr w:type="spellEnd"/>
      <w:r w:rsidRPr="008235E5">
        <w:rPr>
          <w:rFonts w:ascii="Times New Roman" w:hAnsi="Times New Roman" w:cs="Times New Roman"/>
          <w:sz w:val="24"/>
          <w:szCs w:val="24"/>
          <w:lang w:val="en-US"/>
        </w:rPr>
        <w:t xml:space="preserve"> model, as well as time effects.</w:t>
      </w:r>
    </w:p>
    <w:p w14:paraId="1978E40B" w14:textId="77777777" w:rsidR="008235E5" w:rsidRPr="008235E5" w:rsidRDefault="008235E5">
      <w:pPr>
        <w:spacing w:after="0"/>
        <w:ind w:firstLine="709"/>
        <w:rPr>
          <w:rFonts w:ascii="Times New Roman" w:hAnsi="Times New Roman" w:cs="Times New Roman"/>
          <w:sz w:val="24"/>
          <w:szCs w:val="24"/>
          <w:lang w:val="en-US"/>
        </w:rPr>
      </w:pPr>
      <w:r w:rsidRPr="008235E5">
        <w:rPr>
          <w:rFonts w:ascii="Times New Roman" w:hAnsi="Times New Roman" w:cs="Times New Roman"/>
          <w:sz w:val="24"/>
          <w:szCs w:val="24"/>
          <w:lang w:val="en-US"/>
        </w:rPr>
        <w:t xml:space="preserve">Time heterogeneity and possible autocorrelation as well as heteroskedasticity may give wrong results when using the conventional </w:t>
      </w:r>
      <w:r>
        <w:rPr>
          <w:rFonts w:ascii="Times New Roman" w:hAnsi="Times New Roman" w:cs="Times New Roman"/>
          <w:sz w:val="24"/>
          <w:szCs w:val="24"/>
          <w:lang w:val="en-US"/>
        </w:rPr>
        <w:t>FE-model</w:t>
      </w:r>
      <w:r w:rsidRPr="008235E5">
        <w:rPr>
          <w:rFonts w:ascii="Times New Roman" w:hAnsi="Times New Roman" w:cs="Times New Roman"/>
          <w:sz w:val="24"/>
          <w:szCs w:val="24"/>
          <w:lang w:val="en-US"/>
        </w:rPr>
        <w:t xml:space="preserve">. However, since the number of independent variables is higher than the number of units, we cannot estimate the model with the usual RE-effect. We will use the RE- </w:t>
      </w:r>
      <w:r w:rsidRPr="00C94A34">
        <w:rPr>
          <w:rFonts w:ascii="Times New Roman" w:hAnsi="Times New Roman" w:cs="Times New Roman"/>
          <w:sz w:val="24"/>
          <w:szCs w:val="24"/>
          <w:lang w:val="en-US"/>
        </w:rPr>
        <w:t xml:space="preserve">Wallace and Hussain </w:t>
      </w:r>
      <w:r w:rsidRPr="008235E5">
        <w:rPr>
          <w:rFonts w:ascii="Times New Roman" w:hAnsi="Times New Roman" w:cs="Times New Roman"/>
          <w:sz w:val="24"/>
          <w:szCs w:val="24"/>
          <w:lang w:val="en-US"/>
        </w:rPr>
        <w:t>model (Table 1.5). The estimates are similar to the previous ones. The same for the coefficients of determination (</w:t>
      </w:r>
      <w:r w:rsidRPr="002874D8">
        <w:rPr>
          <w:rFonts w:ascii="Times New Roman" w:hAnsi="Times New Roman" w:cs="Times New Roman"/>
          <w:b/>
          <w:bCs/>
          <w:sz w:val="24"/>
          <w:szCs w:val="24"/>
          <w:lang w:val="en-US"/>
        </w:rPr>
        <w:t>R-Squared</w:t>
      </w:r>
      <w:r w:rsidRPr="008235E5">
        <w:rPr>
          <w:rFonts w:ascii="Times New Roman" w:hAnsi="Times New Roman" w:cs="Times New Roman"/>
          <w:b/>
          <w:bCs/>
          <w:sz w:val="24"/>
          <w:szCs w:val="24"/>
          <w:lang w:val="en-US"/>
        </w:rPr>
        <w:t xml:space="preserve">: 0.97631 </w:t>
      </w:r>
      <w:r w:rsidRPr="002874D8">
        <w:rPr>
          <w:rFonts w:ascii="Times New Roman" w:hAnsi="Times New Roman" w:cs="Times New Roman"/>
          <w:b/>
          <w:bCs/>
          <w:sz w:val="24"/>
          <w:szCs w:val="24"/>
          <w:lang w:val="en-US"/>
        </w:rPr>
        <w:t>Adj</w:t>
      </w:r>
      <w:r w:rsidRPr="008235E5">
        <w:rPr>
          <w:rFonts w:ascii="Times New Roman" w:hAnsi="Times New Roman" w:cs="Times New Roman"/>
          <w:b/>
          <w:bCs/>
          <w:sz w:val="24"/>
          <w:szCs w:val="24"/>
          <w:lang w:val="en-US"/>
        </w:rPr>
        <w:t xml:space="preserve">. </w:t>
      </w:r>
      <w:r w:rsidRPr="002874D8">
        <w:rPr>
          <w:rFonts w:ascii="Times New Roman" w:hAnsi="Times New Roman" w:cs="Times New Roman"/>
          <w:b/>
          <w:bCs/>
          <w:sz w:val="24"/>
          <w:szCs w:val="24"/>
          <w:lang w:val="en-US"/>
        </w:rPr>
        <w:t>R-Squared</w:t>
      </w:r>
      <w:r w:rsidRPr="008235E5">
        <w:rPr>
          <w:rFonts w:ascii="Times New Roman" w:hAnsi="Times New Roman" w:cs="Times New Roman"/>
          <w:b/>
          <w:bCs/>
          <w:sz w:val="24"/>
          <w:szCs w:val="24"/>
          <w:lang w:val="en-US"/>
        </w:rPr>
        <w:t>: 0.97491</w:t>
      </w:r>
      <w:r w:rsidRPr="008235E5">
        <w:rPr>
          <w:rFonts w:ascii="Times New Roman" w:hAnsi="Times New Roman" w:cs="Times New Roman"/>
          <w:sz w:val="24"/>
          <w:szCs w:val="24"/>
          <w:lang w:val="en-US"/>
        </w:rPr>
        <w:t>) and the X2</w:t>
      </w:r>
      <w:r>
        <w:rPr>
          <w:rFonts w:ascii="Times New Roman" w:hAnsi="Times New Roman" w:cs="Times New Roman"/>
          <w:sz w:val="24"/>
          <w:szCs w:val="24"/>
          <w:lang w:val="en-US"/>
        </w:rPr>
        <w:t xml:space="preserve"> statistic </w:t>
      </w:r>
      <w:r w:rsidRPr="008235E5">
        <w:rPr>
          <w:rFonts w:ascii="Times New Roman" w:hAnsi="Times New Roman" w:cs="Times New Roman"/>
          <w:sz w:val="24"/>
          <w:szCs w:val="24"/>
          <w:lang w:val="en-US"/>
        </w:rPr>
        <w:t>(</w:t>
      </w:r>
      <w:proofErr w:type="spellStart"/>
      <w:r w:rsidRPr="002874D8">
        <w:rPr>
          <w:rFonts w:ascii="Times New Roman" w:hAnsi="Times New Roman" w:cs="Times New Roman"/>
          <w:b/>
          <w:bCs/>
          <w:sz w:val="24"/>
          <w:szCs w:val="24"/>
          <w:lang w:val="en-US"/>
        </w:rPr>
        <w:t>Chisq</w:t>
      </w:r>
      <w:proofErr w:type="spellEnd"/>
      <w:r w:rsidRPr="008235E5">
        <w:rPr>
          <w:rFonts w:ascii="Times New Roman" w:hAnsi="Times New Roman" w:cs="Times New Roman"/>
          <w:b/>
          <w:bCs/>
          <w:sz w:val="24"/>
          <w:szCs w:val="24"/>
          <w:lang w:val="en-US"/>
        </w:rPr>
        <w:t xml:space="preserve">: 11168 </w:t>
      </w:r>
      <w:r w:rsidRPr="002874D8">
        <w:rPr>
          <w:rFonts w:ascii="Times New Roman" w:hAnsi="Times New Roman" w:cs="Times New Roman"/>
          <w:b/>
          <w:bCs/>
          <w:sz w:val="24"/>
          <w:szCs w:val="24"/>
          <w:lang w:val="en-US"/>
        </w:rPr>
        <w:t xml:space="preserve">on </w:t>
      </w:r>
      <w:r w:rsidRPr="008235E5">
        <w:rPr>
          <w:rFonts w:ascii="Times New Roman" w:hAnsi="Times New Roman" w:cs="Times New Roman"/>
          <w:b/>
          <w:bCs/>
          <w:sz w:val="24"/>
          <w:szCs w:val="24"/>
          <w:lang w:val="en-US"/>
        </w:rPr>
        <w:t xml:space="preserve">16 </w:t>
      </w:r>
      <w:r w:rsidRPr="002874D8">
        <w:rPr>
          <w:rFonts w:ascii="Times New Roman" w:hAnsi="Times New Roman" w:cs="Times New Roman"/>
          <w:b/>
          <w:bCs/>
          <w:sz w:val="24"/>
          <w:szCs w:val="24"/>
          <w:lang w:val="en-US"/>
        </w:rPr>
        <w:t>DF</w:t>
      </w:r>
      <w:r w:rsidRPr="008235E5">
        <w:rPr>
          <w:rFonts w:ascii="Times New Roman" w:hAnsi="Times New Roman" w:cs="Times New Roman"/>
          <w:b/>
          <w:bCs/>
          <w:sz w:val="24"/>
          <w:szCs w:val="24"/>
          <w:lang w:val="en-US"/>
        </w:rPr>
        <w:t xml:space="preserve">, </w:t>
      </w:r>
      <w:r w:rsidRPr="002874D8">
        <w:rPr>
          <w:rFonts w:ascii="Times New Roman" w:hAnsi="Times New Roman" w:cs="Times New Roman"/>
          <w:b/>
          <w:bCs/>
          <w:sz w:val="24"/>
          <w:szCs w:val="24"/>
          <w:lang w:val="en-US"/>
        </w:rPr>
        <w:t>p-value</w:t>
      </w:r>
      <w:r w:rsidRPr="008235E5">
        <w:rPr>
          <w:rFonts w:ascii="Times New Roman" w:hAnsi="Times New Roman" w:cs="Times New Roman"/>
          <w:b/>
          <w:bCs/>
          <w:sz w:val="24"/>
          <w:szCs w:val="24"/>
          <w:lang w:val="en-US"/>
        </w:rPr>
        <w:t>: &lt; 2.22e-16</w:t>
      </w:r>
      <w:r w:rsidRPr="008235E5">
        <w:rPr>
          <w:rFonts w:ascii="Times New Roman" w:hAnsi="Times New Roman" w:cs="Times New Roman"/>
          <w:sz w:val="24"/>
          <w:szCs w:val="24"/>
          <w:lang w:val="en-US"/>
        </w:rPr>
        <w:t>)</w:t>
      </w:r>
    </w:p>
    <w:p w14:paraId="4DD14107" w14:textId="77777777" w:rsidR="008235E5" w:rsidRPr="008235E5" w:rsidRDefault="008235E5" w:rsidP="00DF0E5F">
      <w:pPr>
        <w:spacing w:after="0"/>
        <w:ind w:firstLine="709"/>
        <w:rPr>
          <w:rFonts w:ascii="Times New Roman" w:hAnsi="Times New Roman" w:cs="Times New Roman"/>
          <w:sz w:val="24"/>
          <w:szCs w:val="24"/>
          <w:lang w:val="en-US"/>
        </w:rPr>
      </w:pPr>
    </w:p>
    <w:tbl>
      <w:tblPr>
        <w:tblStyle w:val="a3"/>
        <w:tblW w:w="0" w:type="auto"/>
        <w:tblLook w:val="04A0" w:firstRow="1" w:lastRow="0" w:firstColumn="1" w:lastColumn="0" w:noHBand="0" w:noVBand="1"/>
      </w:tblPr>
      <w:tblGrid>
        <w:gridCol w:w="2689"/>
        <w:gridCol w:w="1559"/>
        <w:gridCol w:w="1417"/>
        <w:gridCol w:w="1560"/>
        <w:gridCol w:w="1335"/>
        <w:gridCol w:w="785"/>
      </w:tblGrid>
      <w:tr w:rsidR="008235E5" w:rsidRPr="00756AE2" w14:paraId="7ADE3AFF" w14:textId="77777777" w:rsidTr="00210577">
        <w:trPr>
          <w:trHeight w:val="288"/>
        </w:trPr>
        <w:tc>
          <w:tcPr>
            <w:tcW w:w="2689" w:type="dxa"/>
            <w:noWrap/>
            <w:hideMark/>
          </w:tcPr>
          <w:p w14:paraId="6FB88ADF" w14:textId="77777777" w:rsidR="008235E5" w:rsidRDefault="008235E5">
            <w:pPr>
              <w:rPr>
                <w:rFonts w:ascii="Times New Roman" w:hAnsi="Times New Roman" w:cs="Times New Roman"/>
                <w:sz w:val="20"/>
                <w:szCs w:val="20"/>
              </w:rPr>
            </w:pPr>
            <w:proofErr w:type="spellStart"/>
            <w:r w:rsidRPr="00756AE2">
              <w:rPr>
                <w:rFonts w:ascii="Times New Roman" w:hAnsi="Times New Roman" w:cs="Times New Roman"/>
                <w:sz w:val="20"/>
                <w:szCs w:val="20"/>
              </w:rPr>
              <w:t>term</w:t>
            </w:r>
            <w:proofErr w:type="spellEnd"/>
          </w:p>
        </w:tc>
        <w:tc>
          <w:tcPr>
            <w:tcW w:w="1559" w:type="dxa"/>
            <w:noWrap/>
            <w:hideMark/>
          </w:tcPr>
          <w:p w14:paraId="15B48B58"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estimate</w:t>
            </w:r>
          </w:p>
        </w:tc>
        <w:tc>
          <w:tcPr>
            <w:tcW w:w="1417" w:type="dxa"/>
            <w:noWrap/>
            <w:hideMark/>
          </w:tcPr>
          <w:p w14:paraId="4A526C09" w14:textId="77777777" w:rsidR="008235E5" w:rsidRDefault="008235E5">
            <w:pPr>
              <w:rPr>
                <w:rFonts w:ascii="Times New Roman" w:hAnsi="Times New Roman" w:cs="Times New Roman"/>
                <w:sz w:val="20"/>
                <w:szCs w:val="20"/>
              </w:rPr>
            </w:pPr>
            <w:proofErr w:type="gramStart"/>
            <w:r w:rsidRPr="00756AE2">
              <w:rPr>
                <w:rFonts w:ascii="Times New Roman" w:hAnsi="Times New Roman" w:cs="Times New Roman"/>
                <w:sz w:val="20"/>
                <w:szCs w:val="20"/>
              </w:rPr>
              <w:t>std.error</w:t>
            </w:r>
            <w:proofErr w:type="gramEnd"/>
          </w:p>
        </w:tc>
        <w:tc>
          <w:tcPr>
            <w:tcW w:w="1560" w:type="dxa"/>
            <w:noWrap/>
            <w:hideMark/>
          </w:tcPr>
          <w:p w14:paraId="57077088"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statistic</w:t>
            </w:r>
          </w:p>
        </w:tc>
        <w:tc>
          <w:tcPr>
            <w:tcW w:w="1335" w:type="dxa"/>
            <w:noWrap/>
            <w:hideMark/>
          </w:tcPr>
          <w:p w14:paraId="5374F463"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p.value</w:t>
            </w:r>
          </w:p>
        </w:tc>
        <w:tc>
          <w:tcPr>
            <w:tcW w:w="785" w:type="dxa"/>
            <w:noWrap/>
            <w:hideMark/>
          </w:tcPr>
          <w:p w14:paraId="48D051C8" w14:textId="77777777" w:rsidR="008235E5" w:rsidRPr="00756AE2" w:rsidRDefault="008235E5" w:rsidP="00210577">
            <w:pPr>
              <w:rPr>
                <w:rFonts w:ascii="Times New Roman" w:hAnsi="Times New Roman" w:cs="Times New Roman"/>
                <w:sz w:val="20"/>
                <w:szCs w:val="20"/>
              </w:rPr>
            </w:pPr>
          </w:p>
        </w:tc>
      </w:tr>
      <w:tr w:rsidR="008235E5" w:rsidRPr="00756AE2" w14:paraId="13639241" w14:textId="77777777" w:rsidTr="00210577">
        <w:trPr>
          <w:trHeight w:val="288"/>
        </w:trPr>
        <w:tc>
          <w:tcPr>
            <w:tcW w:w="2689" w:type="dxa"/>
            <w:noWrap/>
            <w:hideMark/>
          </w:tcPr>
          <w:p w14:paraId="3A8A4492"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(Intercept)</w:t>
            </w:r>
          </w:p>
        </w:tc>
        <w:tc>
          <w:tcPr>
            <w:tcW w:w="1559" w:type="dxa"/>
            <w:noWrap/>
            <w:hideMark/>
          </w:tcPr>
          <w:p w14:paraId="6575594C"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0,119790948</w:t>
            </w:r>
          </w:p>
        </w:tc>
        <w:tc>
          <w:tcPr>
            <w:tcW w:w="1417" w:type="dxa"/>
            <w:noWrap/>
            <w:hideMark/>
          </w:tcPr>
          <w:p w14:paraId="61EFA4A7"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0,140435082</w:t>
            </w:r>
          </w:p>
        </w:tc>
        <w:tc>
          <w:tcPr>
            <w:tcW w:w="1560" w:type="dxa"/>
            <w:noWrap/>
            <w:hideMark/>
          </w:tcPr>
          <w:p w14:paraId="418C9806"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0,852998739</w:t>
            </w:r>
          </w:p>
        </w:tc>
        <w:tc>
          <w:tcPr>
            <w:tcW w:w="1335" w:type="dxa"/>
            <w:noWrap/>
            <w:hideMark/>
          </w:tcPr>
          <w:p w14:paraId="49B0F399"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0,393660004</w:t>
            </w:r>
          </w:p>
        </w:tc>
        <w:tc>
          <w:tcPr>
            <w:tcW w:w="785" w:type="dxa"/>
            <w:noWrap/>
            <w:hideMark/>
          </w:tcPr>
          <w:p w14:paraId="247E111F" w14:textId="77777777" w:rsidR="008235E5" w:rsidRPr="00756AE2" w:rsidRDefault="008235E5" w:rsidP="00210577">
            <w:pPr>
              <w:rPr>
                <w:rFonts w:ascii="Times New Roman" w:hAnsi="Times New Roman" w:cs="Times New Roman"/>
                <w:sz w:val="20"/>
                <w:szCs w:val="20"/>
              </w:rPr>
            </w:pPr>
          </w:p>
        </w:tc>
      </w:tr>
      <w:tr w:rsidR="008235E5" w:rsidRPr="00756AE2" w14:paraId="45659745" w14:textId="77777777" w:rsidTr="00210577">
        <w:trPr>
          <w:trHeight w:val="288"/>
        </w:trPr>
        <w:tc>
          <w:tcPr>
            <w:tcW w:w="2689" w:type="dxa"/>
            <w:noWrap/>
            <w:hideMark/>
          </w:tcPr>
          <w:p w14:paraId="6DEE7FBB" w14:textId="77777777" w:rsidR="008235E5" w:rsidRPr="008235E5" w:rsidRDefault="008235E5">
            <w:pPr>
              <w:rPr>
                <w:rFonts w:ascii="Times New Roman" w:hAnsi="Times New Roman" w:cs="Times New Roman"/>
                <w:sz w:val="20"/>
                <w:szCs w:val="20"/>
                <w:lang w:val="en-US"/>
              </w:rPr>
            </w:pPr>
            <w:r w:rsidRPr="008235E5">
              <w:rPr>
                <w:rFonts w:ascii="Times New Roman" w:hAnsi="Times New Roman" w:cs="Times New Roman"/>
                <w:sz w:val="20"/>
                <w:szCs w:val="20"/>
                <w:lang w:val="en-US"/>
              </w:rPr>
              <w:t>Gross production in the standard</w:t>
            </w:r>
          </w:p>
        </w:tc>
        <w:tc>
          <w:tcPr>
            <w:tcW w:w="1559" w:type="dxa"/>
            <w:noWrap/>
            <w:hideMark/>
          </w:tcPr>
          <w:p w14:paraId="71A72B02"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-5,54E-05</w:t>
            </w:r>
          </w:p>
        </w:tc>
        <w:tc>
          <w:tcPr>
            <w:tcW w:w="1417" w:type="dxa"/>
            <w:noWrap/>
            <w:hideMark/>
          </w:tcPr>
          <w:p w14:paraId="3529D228"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9,88E-06</w:t>
            </w:r>
          </w:p>
        </w:tc>
        <w:tc>
          <w:tcPr>
            <w:tcW w:w="1560" w:type="dxa"/>
            <w:noWrap/>
            <w:hideMark/>
          </w:tcPr>
          <w:p w14:paraId="207007B3"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-5,603867492</w:t>
            </w:r>
          </w:p>
        </w:tc>
        <w:tc>
          <w:tcPr>
            <w:tcW w:w="1335" w:type="dxa"/>
            <w:noWrap/>
            <w:hideMark/>
          </w:tcPr>
          <w:p w14:paraId="04E4163A"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2,10E-08</w:t>
            </w:r>
          </w:p>
        </w:tc>
        <w:tc>
          <w:tcPr>
            <w:tcW w:w="785" w:type="dxa"/>
            <w:noWrap/>
            <w:hideMark/>
          </w:tcPr>
          <w:p w14:paraId="3D356B63"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w:t>
            </w:r>
          </w:p>
        </w:tc>
      </w:tr>
      <w:tr w:rsidR="008235E5" w:rsidRPr="00756AE2" w14:paraId="6941CA9D" w14:textId="77777777" w:rsidTr="00210577">
        <w:trPr>
          <w:trHeight w:val="288"/>
        </w:trPr>
        <w:tc>
          <w:tcPr>
            <w:tcW w:w="2689" w:type="dxa"/>
            <w:noWrap/>
            <w:hideMark/>
          </w:tcPr>
          <w:p w14:paraId="656917E4"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marketability</w:t>
            </w:r>
          </w:p>
        </w:tc>
        <w:tc>
          <w:tcPr>
            <w:tcW w:w="1559" w:type="dxa"/>
            <w:noWrap/>
            <w:hideMark/>
          </w:tcPr>
          <w:p w14:paraId="0BC68044"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0,394153107</w:t>
            </w:r>
          </w:p>
        </w:tc>
        <w:tc>
          <w:tcPr>
            <w:tcW w:w="1417" w:type="dxa"/>
            <w:noWrap/>
            <w:hideMark/>
          </w:tcPr>
          <w:p w14:paraId="59335C89"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0,12002888</w:t>
            </w:r>
          </w:p>
        </w:tc>
        <w:tc>
          <w:tcPr>
            <w:tcW w:w="1560" w:type="dxa"/>
            <w:noWrap/>
            <w:hideMark/>
          </w:tcPr>
          <w:p w14:paraId="2271D793"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3,28381892</w:t>
            </w:r>
          </w:p>
        </w:tc>
        <w:tc>
          <w:tcPr>
            <w:tcW w:w="1335" w:type="dxa"/>
            <w:noWrap/>
            <w:hideMark/>
          </w:tcPr>
          <w:p w14:paraId="0467FA26"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0,001024107</w:t>
            </w:r>
          </w:p>
        </w:tc>
        <w:tc>
          <w:tcPr>
            <w:tcW w:w="785" w:type="dxa"/>
            <w:noWrap/>
            <w:hideMark/>
          </w:tcPr>
          <w:p w14:paraId="23F42BD2"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w:t>
            </w:r>
          </w:p>
        </w:tc>
      </w:tr>
      <w:tr w:rsidR="008235E5" w:rsidRPr="00756AE2" w14:paraId="79C8F1A2" w14:textId="77777777" w:rsidTr="00210577">
        <w:trPr>
          <w:trHeight w:val="288"/>
        </w:trPr>
        <w:tc>
          <w:tcPr>
            <w:tcW w:w="2689" w:type="dxa"/>
            <w:noWrap/>
            <w:hideMark/>
          </w:tcPr>
          <w:p w14:paraId="1C06D323"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Farm loading</w:t>
            </w:r>
          </w:p>
        </w:tc>
        <w:tc>
          <w:tcPr>
            <w:tcW w:w="1559" w:type="dxa"/>
            <w:noWrap/>
            <w:hideMark/>
          </w:tcPr>
          <w:p w14:paraId="4CDEA0FC"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0,074509337</w:t>
            </w:r>
          </w:p>
        </w:tc>
        <w:tc>
          <w:tcPr>
            <w:tcW w:w="1417" w:type="dxa"/>
            <w:noWrap/>
            <w:hideMark/>
          </w:tcPr>
          <w:p w14:paraId="13D2B107"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0,007963646</w:t>
            </w:r>
          </w:p>
        </w:tc>
        <w:tc>
          <w:tcPr>
            <w:tcW w:w="1560" w:type="dxa"/>
            <w:noWrap/>
            <w:hideMark/>
          </w:tcPr>
          <w:p w14:paraId="14DE05FA"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9,356184186</w:t>
            </w:r>
          </w:p>
        </w:tc>
        <w:tc>
          <w:tcPr>
            <w:tcW w:w="1335" w:type="dxa"/>
            <w:noWrap/>
            <w:hideMark/>
          </w:tcPr>
          <w:p w14:paraId="249816A6"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8,27E-21</w:t>
            </w:r>
          </w:p>
        </w:tc>
        <w:tc>
          <w:tcPr>
            <w:tcW w:w="785" w:type="dxa"/>
            <w:noWrap/>
            <w:hideMark/>
          </w:tcPr>
          <w:p w14:paraId="79A99513"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w:t>
            </w:r>
          </w:p>
        </w:tc>
      </w:tr>
      <w:tr w:rsidR="008235E5" w:rsidRPr="00756AE2" w14:paraId="59BF7586" w14:textId="77777777" w:rsidTr="00210577">
        <w:trPr>
          <w:trHeight w:val="288"/>
        </w:trPr>
        <w:tc>
          <w:tcPr>
            <w:tcW w:w="2689" w:type="dxa"/>
            <w:noWrap/>
            <w:hideMark/>
          </w:tcPr>
          <w:p w14:paraId="2CEADE3F"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Culling of cows</w:t>
            </w:r>
          </w:p>
        </w:tc>
        <w:tc>
          <w:tcPr>
            <w:tcW w:w="1559" w:type="dxa"/>
            <w:noWrap/>
            <w:hideMark/>
          </w:tcPr>
          <w:p w14:paraId="495CDD3F"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-0,14393159</w:t>
            </w:r>
          </w:p>
        </w:tc>
        <w:tc>
          <w:tcPr>
            <w:tcW w:w="1417" w:type="dxa"/>
            <w:noWrap/>
            <w:hideMark/>
          </w:tcPr>
          <w:p w14:paraId="0AA082DF"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0,156077819</w:t>
            </w:r>
          </w:p>
        </w:tc>
        <w:tc>
          <w:tcPr>
            <w:tcW w:w="1560" w:type="dxa"/>
            <w:noWrap/>
            <w:hideMark/>
          </w:tcPr>
          <w:p w14:paraId="4AC95557"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-0,922178378</w:t>
            </w:r>
          </w:p>
        </w:tc>
        <w:tc>
          <w:tcPr>
            <w:tcW w:w="1335" w:type="dxa"/>
            <w:noWrap/>
            <w:hideMark/>
          </w:tcPr>
          <w:p w14:paraId="28DBCA84"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0,356435539</w:t>
            </w:r>
          </w:p>
        </w:tc>
        <w:tc>
          <w:tcPr>
            <w:tcW w:w="785" w:type="dxa"/>
            <w:noWrap/>
            <w:hideMark/>
          </w:tcPr>
          <w:p w14:paraId="12F4F09D" w14:textId="77777777" w:rsidR="008235E5" w:rsidRPr="00756AE2" w:rsidRDefault="008235E5" w:rsidP="00210577">
            <w:pPr>
              <w:rPr>
                <w:rFonts w:ascii="Times New Roman" w:hAnsi="Times New Roman" w:cs="Times New Roman"/>
                <w:sz w:val="20"/>
                <w:szCs w:val="20"/>
              </w:rPr>
            </w:pPr>
          </w:p>
        </w:tc>
      </w:tr>
      <w:tr w:rsidR="008235E5" w:rsidRPr="00756AE2" w14:paraId="10955CF2" w14:textId="77777777" w:rsidTr="00210577">
        <w:trPr>
          <w:trHeight w:val="288"/>
        </w:trPr>
        <w:tc>
          <w:tcPr>
            <w:tcW w:w="2689" w:type="dxa"/>
            <w:noWrap/>
            <w:hideMark/>
          </w:tcPr>
          <w:p w14:paraId="210C8241" w14:textId="77777777" w:rsidR="008235E5" w:rsidRPr="008235E5" w:rsidRDefault="008235E5">
            <w:pPr>
              <w:rPr>
                <w:rFonts w:ascii="Times New Roman" w:hAnsi="Times New Roman" w:cs="Times New Roman"/>
                <w:sz w:val="20"/>
                <w:szCs w:val="20"/>
                <w:lang w:val="en-US"/>
              </w:rPr>
            </w:pPr>
            <w:r w:rsidRPr="008235E5">
              <w:rPr>
                <w:rFonts w:ascii="Times New Roman" w:hAnsi="Times New Roman" w:cs="Times New Roman"/>
                <w:sz w:val="20"/>
                <w:szCs w:val="20"/>
                <w:lang w:val="en-US"/>
              </w:rPr>
              <w:t>Milk yield in standard 1 FC</w:t>
            </w:r>
          </w:p>
        </w:tc>
        <w:tc>
          <w:tcPr>
            <w:tcW w:w="1559" w:type="dxa"/>
            <w:noWrap/>
            <w:hideMark/>
          </w:tcPr>
          <w:p w14:paraId="77EDB2A7"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-0,009553098</w:t>
            </w:r>
          </w:p>
        </w:tc>
        <w:tc>
          <w:tcPr>
            <w:tcW w:w="1417" w:type="dxa"/>
            <w:noWrap/>
            <w:hideMark/>
          </w:tcPr>
          <w:p w14:paraId="74EBB5F6"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0,001392556</w:t>
            </w:r>
          </w:p>
        </w:tc>
        <w:tc>
          <w:tcPr>
            <w:tcW w:w="1560" w:type="dxa"/>
            <w:noWrap/>
            <w:hideMark/>
          </w:tcPr>
          <w:p w14:paraId="11B0A3F8"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-6,860119621</w:t>
            </w:r>
          </w:p>
        </w:tc>
        <w:tc>
          <w:tcPr>
            <w:tcW w:w="1335" w:type="dxa"/>
            <w:noWrap/>
            <w:hideMark/>
          </w:tcPr>
          <w:p w14:paraId="408F0F7A"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6,88E-12</w:t>
            </w:r>
          </w:p>
        </w:tc>
        <w:tc>
          <w:tcPr>
            <w:tcW w:w="785" w:type="dxa"/>
            <w:noWrap/>
            <w:hideMark/>
          </w:tcPr>
          <w:p w14:paraId="4B517F81"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w:t>
            </w:r>
          </w:p>
        </w:tc>
      </w:tr>
      <w:tr w:rsidR="008235E5" w:rsidRPr="00756AE2" w14:paraId="7395BFA2" w14:textId="77777777" w:rsidTr="00210577">
        <w:trPr>
          <w:trHeight w:val="288"/>
        </w:trPr>
        <w:tc>
          <w:tcPr>
            <w:tcW w:w="2689" w:type="dxa"/>
            <w:noWrap/>
            <w:hideMark/>
          </w:tcPr>
          <w:p w14:paraId="4D1B64AA"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Feeds</w:t>
            </w:r>
          </w:p>
        </w:tc>
        <w:tc>
          <w:tcPr>
            <w:tcW w:w="1559" w:type="dxa"/>
            <w:noWrap/>
            <w:hideMark/>
          </w:tcPr>
          <w:p w14:paraId="2EF1A2CE"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-0,016977992</w:t>
            </w:r>
          </w:p>
        </w:tc>
        <w:tc>
          <w:tcPr>
            <w:tcW w:w="1417" w:type="dxa"/>
            <w:noWrap/>
            <w:hideMark/>
          </w:tcPr>
          <w:p w14:paraId="06FF7289"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0,002436172</w:t>
            </w:r>
          </w:p>
        </w:tc>
        <w:tc>
          <w:tcPr>
            <w:tcW w:w="1560" w:type="dxa"/>
            <w:noWrap/>
            <w:hideMark/>
          </w:tcPr>
          <w:p w14:paraId="10D9A001"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-6,969126291</w:t>
            </w:r>
          </w:p>
        </w:tc>
        <w:tc>
          <w:tcPr>
            <w:tcW w:w="1335" w:type="dxa"/>
            <w:noWrap/>
            <w:hideMark/>
          </w:tcPr>
          <w:p w14:paraId="07DBFC9D"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3,19E-12</w:t>
            </w:r>
          </w:p>
        </w:tc>
        <w:tc>
          <w:tcPr>
            <w:tcW w:w="785" w:type="dxa"/>
            <w:noWrap/>
            <w:hideMark/>
          </w:tcPr>
          <w:p w14:paraId="1D76D9FF"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w:t>
            </w:r>
          </w:p>
        </w:tc>
      </w:tr>
      <w:tr w:rsidR="008235E5" w:rsidRPr="00756AE2" w14:paraId="1486CB28" w14:textId="77777777" w:rsidTr="00210577">
        <w:trPr>
          <w:trHeight w:val="288"/>
        </w:trPr>
        <w:tc>
          <w:tcPr>
            <w:tcW w:w="2689" w:type="dxa"/>
            <w:noWrap/>
            <w:hideMark/>
          </w:tcPr>
          <w:p w14:paraId="52E5AC4D"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Operating costs</w:t>
            </w:r>
          </w:p>
        </w:tc>
        <w:tc>
          <w:tcPr>
            <w:tcW w:w="1559" w:type="dxa"/>
            <w:noWrap/>
            <w:hideMark/>
          </w:tcPr>
          <w:p w14:paraId="500FE8F4"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-0,033807862</w:t>
            </w:r>
          </w:p>
        </w:tc>
        <w:tc>
          <w:tcPr>
            <w:tcW w:w="1417" w:type="dxa"/>
            <w:noWrap/>
            <w:hideMark/>
          </w:tcPr>
          <w:p w14:paraId="0D68B076"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0,001228889</w:t>
            </w:r>
          </w:p>
        </w:tc>
        <w:tc>
          <w:tcPr>
            <w:tcW w:w="1560" w:type="dxa"/>
            <w:noWrap/>
            <w:hideMark/>
          </w:tcPr>
          <w:p w14:paraId="04464DDA"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-27,51090943</w:t>
            </w:r>
          </w:p>
        </w:tc>
        <w:tc>
          <w:tcPr>
            <w:tcW w:w="1335" w:type="dxa"/>
            <w:noWrap/>
            <w:hideMark/>
          </w:tcPr>
          <w:p w14:paraId="18255367"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1,30E-166</w:t>
            </w:r>
          </w:p>
        </w:tc>
        <w:tc>
          <w:tcPr>
            <w:tcW w:w="785" w:type="dxa"/>
            <w:noWrap/>
            <w:hideMark/>
          </w:tcPr>
          <w:p w14:paraId="6AFD5A87"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w:t>
            </w:r>
          </w:p>
        </w:tc>
      </w:tr>
      <w:tr w:rsidR="008235E5" w:rsidRPr="00756AE2" w14:paraId="79DBBC8F" w14:textId="77777777" w:rsidTr="00210577">
        <w:trPr>
          <w:trHeight w:val="288"/>
        </w:trPr>
        <w:tc>
          <w:tcPr>
            <w:tcW w:w="2689" w:type="dxa"/>
            <w:noWrap/>
            <w:hideMark/>
          </w:tcPr>
          <w:p w14:paraId="122C7668" w14:textId="77777777" w:rsidR="008235E5" w:rsidRPr="008235E5" w:rsidRDefault="008235E5">
            <w:pPr>
              <w:rPr>
                <w:rFonts w:ascii="Times New Roman" w:hAnsi="Times New Roman" w:cs="Times New Roman"/>
                <w:sz w:val="20"/>
                <w:szCs w:val="20"/>
                <w:lang w:val="en-US"/>
              </w:rPr>
            </w:pPr>
            <w:r w:rsidRPr="008235E5">
              <w:rPr>
                <w:rFonts w:ascii="Times New Roman" w:hAnsi="Times New Roman" w:cs="Times New Roman"/>
                <w:sz w:val="20"/>
                <w:szCs w:val="20"/>
                <w:lang w:val="en-US"/>
              </w:rPr>
              <w:t>Cost of repairing the herd</w:t>
            </w:r>
          </w:p>
        </w:tc>
        <w:tc>
          <w:tcPr>
            <w:tcW w:w="1559" w:type="dxa"/>
            <w:noWrap/>
            <w:hideMark/>
          </w:tcPr>
          <w:p w14:paraId="4EC72216"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-0,024637617</w:t>
            </w:r>
          </w:p>
        </w:tc>
        <w:tc>
          <w:tcPr>
            <w:tcW w:w="1417" w:type="dxa"/>
            <w:noWrap/>
            <w:hideMark/>
          </w:tcPr>
          <w:p w14:paraId="48738992"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0,001283565</w:t>
            </w:r>
          </w:p>
        </w:tc>
        <w:tc>
          <w:tcPr>
            <w:tcW w:w="1560" w:type="dxa"/>
            <w:noWrap/>
            <w:hideMark/>
          </w:tcPr>
          <w:p w14:paraId="13718F3E"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-19,19468009</w:t>
            </w:r>
          </w:p>
        </w:tc>
        <w:tc>
          <w:tcPr>
            <w:tcW w:w="1335" w:type="dxa"/>
            <w:noWrap/>
            <w:hideMark/>
          </w:tcPr>
          <w:p w14:paraId="0690F1E7"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4,10E-82</w:t>
            </w:r>
          </w:p>
        </w:tc>
        <w:tc>
          <w:tcPr>
            <w:tcW w:w="785" w:type="dxa"/>
            <w:noWrap/>
            <w:hideMark/>
          </w:tcPr>
          <w:p w14:paraId="019CDD20"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w:t>
            </w:r>
          </w:p>
        </w:tc>
      </w:tr>
      <w:tr w:rsidR="008235E5" w:rsidRPr="00756AE2" w14:paraId="4F6EAE57" w14:textId="77777777" w:rsidTr="00210577">
        <w:trPr>
          <w:trHeight w:val="288"/>
        </w:trPr>
        <w:tc>
          <w:tcPr>
            <w:tcW w:w="2689" w:type="dxa"/>
            <w:noWrap/>
            <w:hideMark/>
          </w:tcPr>
          <w:p w14:paraId="7DDDB308"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Amortisation</w:t>
            </w:r>
          </w:p>
        </w:tc>
        <w:tc>
          <w:tcPr>
            <w:tcW w:w="1559" w:type="dxa"/>
            <w:noWrap/>
            <w:hideMark/>
          </w:tcPr>
          <w:p w14:paraId="3D2A33AA"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-0,034337063</w:t>
            </w:r>
          </w:p>
        </w:tc>
        <w:tc>
          <w:tcPr>
            <w:tcW w:w="1417" w:type="dxa"/>
            <w:noWrap/>
            <w:hideMark/>
          </w:tcPr>
          <w:p w14:paraId="170CE10B"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0,001695621</w:t>
            </w:r>
          </w:p>
        </w:tc>
        <w:tc>
          <w:tcPr>
            <w:tcW w:w="1560" w:type="dxa"/>
            <w:noWrap/>
            <w:hideMark/>
          </w:tcPr>
          <w:p w14:paraId="64222621"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-20,25043108</w:t>
            </w:r>
          </w:p>
        </w:tc>
        <w:tc>
          <w:tcPr>
            <w:tcW w:w="1335" w:type="dxa"/>
            <w:noWrap/>
            <w:hideMark/>
          </w:tcPr>
          <w:p w14:paraId="0D1DB69A"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3,52E-91</w:t>
            </w:r>
          </w:p>
        </w:tc>
        <w:tc>
          <w:tcPr>
            <w:tcW w:w="785" w:type="dxa"/>
            <w:noWrap/>
            <w:hideMark/>
          </w:tcPr>
          <w:p w14:paraId="47F2FA07"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w:t>
            </w:r>
          </w:p>
        </w:tc>
      </w:tr>
      <w:tr w:rsidR="008235E5" w:rsidRPr="00756AE2" w14:paraId="21B707C0" w14:textId="77777777" w:rsidTr="00210577">
        <w:trPr>
          <w:trHeight w:val="288"/>
        </w:trPr>
        <w:tc>
          <w:tcPr>
            <w:tcW w:w="2689" w:type="dxa"/>
            <w:noWrap/>
            <w:hideMark/>
          </w:tcPr>
          <w:p w14:paraId="64232A9A"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Interest on loans</w:t>
            </w:r>
          </w:p>
        </w:tc>
        <w:tc>
          <w:tcPr>
            <w:tcW w:w="1559" w:type="dxa"/>
            <w:noWrap/>
            <w:hideMark/>
          </w:tcPr>
          <w:p w14:paraId="34263E79"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-0,031367126</w:t>
            </w:r>
          </w:p>
        </w:tc>
        <w:tc>
          <w:tcPr>
            <w:tcW w:w="1417" w:type="dxa"/>
            <w:noWrap/>
            <w:hideMark/>
          </w:tcPr>
          <w:p w14:paraId="3A376A58"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0,002264713</w:t>
            </w:r>
          </w:p>
        </w:tc>
        <w:tc>
          <w:tcPr>
            <w:tcW w:w="1560" w:type="dxa"/>
            <w:noWrap/>
            <w:hideMark/>
          </w:tcPr>
          <w:p w14:paraId="7AF78942"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-13,85037784</w:t>
            </w:r>
          </w:p>
        </w:tc>
        <w:tc>
          <w:tcPr>
            <w:tcW w:w="1335" w:type="dxa"/>
            <w:noWrap/>
            <w:hideMark/>
          </w:tcPr>
          <w:p w14:paraId="05599A46"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1,27E-43</w:t>
            </w:r>
          </w:p>
        </w:tc>
        <w:tc>
          <w:tcPr>
            <w:tcW w:w="785" w:type="dxa"/>
            <w:noWrap/>
            <w:hideMark/>
          </w:tcPr>
          <w:p w14:paraId="5980151E"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w:t>
            </w:r>
          </w:p>
        </w:tc>
      </w:tr>
      <w:tr w:rsidR="008235E5" w:rsidRPr="00756AE2" w14:paraId="10495D7A" w14:textId="77777777" w:rsidTr="00210577">
        <w:trPr>
          <w:trHeight w:val="288"/>
        </w:trPr>
        <w:tc>
          <w:tcPr>
            <w:tcW w:w="2689" w:type="dxa"/>
            <w:noWrap/>
            <w:hideMark/>
          </w:tcPr>
          <w:p w14:paraId="05B12127" w14:textId="77777777" w:rsidR="008235E5" w:rsidRPr="008235E5" w:rsidRDefault="008235E5">
            <w:pPr>
              <w:rPr>
                <w:rFonts w:ascii="Times New Roman" w:hAnsi="Times New Roman" w:cs="Times New Roman"/>
                <w:sz w:val="20"/>
                <w:szCs w:val="20"/>
                <w:lang w:val="en-US"/>
              </w:rPr>
            </w:pPr>
            <w:r w:rsidRPr="008235E5">
              <w:rPr>
                <w:rFonts w:ascii="Times New Roman" w:hAnsi="Times New Roman" w:cs="Times New Roman"/>
                <w:sz w:val="20"/>
                <w:szCs w:val="20"/>
                <w:lang w:val="en-US"/>
              </w:rPr>
              <w:t>Sales price of milk in physical weight</w:t>
            </w:r>
          </w:p>
        </w:tc>
        <w:tc>
          <w:tcPr>
            <w:tcW w:w="1559" w:type="dxa"/>
            <w:noWrap/>
            <w:hideMark/>
          </w:tcPr>
          <w:p w14:paraId="775184D2"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0,008661659</w:t>
            </w:r>
          </w:p>
        </w:tc>
        <w:tc>
          <w:tcPr>
            <w:tcW w:w="1417" w:type="dxa"/>
            <w:noWrap/>
            <w:hideMark/>
          </w:tcPr>
          <w:p w14:paraId="0D615A36"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0,001773752</w:t>
            </w:r>
          </w:p>
        </w:tc>
        <w:tc>
          <w:tcPr>
            <w:tcW w:w="1560" w:type="dxa"/>
            <w:noWrap/>
            <w:hideMark/>
          </w:tcPr>
          <w:p w14:paraId="6ACE8F13"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4,883240148</w:t>
            </w:r>
          </w:p>
        </w:tc>
        <w:tc>
          <w:tcPr>
            <w:tcW w:w="1335" w:type="dxa"/>
            <w:noWrap/>
            <w:hideMark/>
          </w:tcPr>
          <w:p w14:paraId="1153B45B"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1,04E-06</w:t>
            </w:r>
          </w:p>
        </w:tc>
        <w:tc>
          <w:tcPr>
            <w:tcW w:w="785" w:type="dxa"/>
            <w:noWrap/>
            <w:hideMark/>
          </w:tcPr>
          <w:p w14:paraId="533AC2A0"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w:t>
            </w:r>
          </w:p>
        </w:tc>
      </w:tr>
      <w:tr w:rsidR="008235E5" w:rsidRPr="00756AE2" w14:paraId="67BC7287" w14:textId="77777777" w:rsidTr="00210577">
        <w:trPr>
          <w:trHeight w:val="288"/>
        </w:trPr>
        <w:tc>
          <w:tcPr>
            <w:tcW w:w="2689" w:type="dxa"/>
            <w:noWrap/>
            <w:hideMark/>
          </w:tcPr>
          <w:p w14:paraId="6993D3A1" w14:textId="77777777" w:rsidR="008235E5" w:rsidRPr="008235E5" w:rsidRDefault="008235E5">
            <w:pPr>
              <w:rPr>
                <w:rFonts w:ascii="Times New Roman" w:hAnsi="Times New Roman" w:cs="Times New Roman"/>
                <w:sz w:val="20"/>
                <w:szCs w:val="20"/>
                <w:lang w:val="en-US"/>
              </w:rPr>
            </w:pPr>
            <w:r w:rsidRPr="008235E5">
              <w:rPr>
                <w:rFonts w:ascii="Times New Roman" w:hAnsi="Times New Roman" w:cs="Times New Roman"/>
                <w:sz w:val="20"/>
                <w:szCs w:val="20"/>
                <w:lang w:val="en-US"/>
              </w:rPr>
              <w:t>Sales price of milk in hundredweight</w:t>
            </w:r>
          </w:p>
        </w:tc>
        <w:tc>
          <w:tcPr>
            <w:tcW w:w="1559" w:type="dxa"/>
            <w:noWrap/>
            <w:hideMark/>
          </w:tcPr>
          <w:p w14:paraId="672ABE2C"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0,002495277</w:t>
            </w:r>
          </w:p>
        </w:tc>
        <w:tc>
          <w:tcPr>
            <w:tcW w:w="1417" w:type="dxa"/>
            <w:noWrap/>
            <w:hideMark/>
          </w:tcPr>
          <w:p w14:paraId="6DCE9365"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0,001695604</w:t>
            </w:r>
          </w:p>
        </w:tc>
        <w:tc>
          <w:tcPr>
            <w:tcW w:w="1560" w:type="dxa"/>
            <w:noWrap/>
            <w:hideMark/>
          </w:tcPr>
          <w:p w14:paraId="28F97BBC"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1,471614846</w:t>
            </w:r>
          </w:p>
        </w:tc>
        <w:tc>
          <w:tcPr>
            <w:tcW w:w="1335" w:type="dxa"/>
            <w:noWrap/>
            <w:hideMark/>
          </w:tcPr>
          <w:p w14:paraId="060CA076"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0,141124914</w:t>
            </w:r>
          </w:p>
        </w:tc>
        <w:tc>
          <w:tcPr>
            <w:tcW w:w="785" w:type="dxa"/>
            <w:noWrap/>
            <w:hideMark/>
          </w:tcPr>
          <w:p w14:paraId="2D747515" w14:textId="77777777" w:rsidR="008235E5" w:rsidRPr="00756AE2" w:rsidRDefault="008235E5" w:rsidP="00210577">
            <w:pPr>
              <w:rPr>
                <w:rFonts w:ascii="Times New Roman" w:hAnsi="Times New Roman" w:cs="Times New Roman"/>
                <w:sz w:val="20"/>
                <w:szCs w:val="20"/>
              </w:rPr>
            </w:pPr>
          </w:p>
        </w:tc>
      </w:tr>
      <w:tr w:rsidR="008235E5" w:rsidRPr="00756AE2" w14:paraId="72A81B8D" w14:textId="77777777" w:rsidTr="00210577">
        <w:trPr>
          <w:trHeight w:val="288"/>
        </w:trPr>
        <w:tc>
          <w:tcPr>
            <w:tcW w:w="2689" w:type="dxa"/>
            <w:noWrap/>
            <w:hideMark/>
          </w:tcPr>
          <w:p w14:paraId="4382A552"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Subsidies</w:t>
            </w:r>
          </w:p>
        </w:tc>
        <w:tc>
          <w:tcPr>
            <w:tcW w:w="1559" w:type="dxa"/>
            <w:noWrap/>
            <w:hideMark/>
          </w:tcPr>
          <w:p w14:paraId="060D136F"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0,000518709</w:t>
            </w:r>
          </w:p>
        </w:tc>
        <w:tc>
          <w:tcPr>
            <w:tcW w:w="1417" w:type="dxa"/>
            <w:noWrap/>
            <w:hideMark/>
          </w:tcPr>
          <w:p w14:paraId="3EAF383B"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0,000413187</w:t>
            </w:r>
          </w:p>
        </w:tc>
        <w:tc>
          <w:tcPr>
            <w:tcW w:w="1560" w:type="dxa"/>
            <w:noWrap/>
            <w:hideMark/>
          </w:tcPr>
          <w:p w14:paraId="630CFE08"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1,255384051</w:t>
            </w:r>
          </w:p>
        </w:tc>
        <w:tc>
          <w:tcPr>
            <w:tcW w:w="1335" w:type="dxa"/>
            <w:noWrap/>
            <w:hideMark/>
          </w:tcPr>
          <w:p w14:paraId="047A6781"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0,209339376</w:t>
            </w:r>
          </w:p>
        </w:tc>
        <w:tc>
          <w:tcPr>
            <w:tcW w:w="785" w:type="dxa"/>
            <w:noWrap/>
            <w:hideMark/>
          </w:tcPr>
          <w:p w14:paraId="66E1773C" w14:textId="77777777" w:rsidR="008235E5" w:rsidRPr="00756AE2" w:rsidRDefault="008235E5" w:rsidP="00210577">
            <w:pPr>
              <w:rPr>
                <w:rFonts w:ascii="Times New Roman" w:hAnsi="Times New Roman" w:cs="Times New Roman"/>
                <w:sz w:val="20"/>
                <w:szCs w:val="20"/>
              </w:rPr>
            </w:pPr>
          </w:p>
        </w:tc>
      </w:tr>
      <w:tr w:rsidR="008235E5" w:rsidRPr="00756AE2" w14:paraId="26F0106D" w14:textId="77777777" w:rsidTr="00210577">
        <w:trPr>
          <w:trHeight w:val="288"/>
        </w:trPr>
        <w:tc>
          <w:tcPr>
            <w:tcW w:w="2689" w:type="dxa"/>
            <w:noWrap/>
            <w:hideMark/>
          </w:tcPr>
          <w:p w14:paraId="3635D97F" w14:textId="77777777" w:rsidR="008235E5" w:rsidRDefault="008235E5">
            <w:pPr>
              <w:rPr>
                <w:rFonts w:ascii="Times New Roman" w:hAnsi="Times New Roman" w:cs="Times New Roman"/>
                <w:sz w:val="20"/>
                <w:szCs w:val="20"/>
              </w:rPr>
            </w:pPr>
            <w:r w:rsidRPr="00D420A6">
              <w:rPr>
                <w:rFonts w:ascii="Times New Roman" w:hAnsi="Times New Roman" w:cs="Times New Roman"/>
                <w:sz w:val="20"/>
                <w:szCs w:val="20"/>
              </w:rPr>
              <w:t>IOFC</w:t>
            </w:r>
          </w:p>
        </w:tc>
        <w:tc>
          <w:tcPr>
            <w:tcW w:w="1559" w:type="dxa"/>
            <w:noWrap/>
            <w:hideMark/>
          </w:tcPr>
          <w:p w14:paraId="4AE5BEEB"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0,000440658</w:t>
            </w:r>
          </w:p>
        </w:tc>
        <w:tc>
          <w:tcPr>
            <w:tcW w:w="1417" w:type="dxa"/>
            <w:noWrap/>
            <w:hideMark/>
          </w:tcPr>
          <w:p w14:paraId="6ADA18C8"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7,38E-05</w:t>
            </w:r>
          </w:p>
        </w:tc>
        <w:tc>
          <w:tcPr>
            <w:tcW w:w="1560" w:type="dxa"/>
            <w:noWrap/>
            <w:hideMark/>
          </w:tcPr>
          <w:p w14:paraId="4BF5A193"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5,973523897</w:t>
            </w:r>
          </w:p>
        </w:tc>
        <w:tc>
          <w:tcPr>
            <w:tcW w:w="1335" w:type="dxa"/>
            <w:noWrap/>
            <w:hideMark/>
          </w:tcPr>
          <w:p w14:paraId="2944540E"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2,32E-09</w:t>
            </w:r>
          </w:p>
        </w:tc>
        <w:tc>
          <w:tcPr>
            <w:tcW w:w="785" w:type="dxa"/>
            <w:noWrap/>
            <w:hideMark/>
          </w:tcPr>
          <w:p w14:paraId="3D5953C9" w14:textId="77777777" w:rsidR="008235E5" w:rsidRDefault="008235E5">
            <w:pPr>
              <w:rPr>
                <w:rFonts w:ascii="Times New Roman" w:hAnsi="Times New Roman" w:cs="Times New Roman"/>
                <w:sz w:val="20"/>
                <w:szCs w:val="20"/>
              </w:rPr>
            </w:pPr>
            <w:r w:rsidRPr="00756AE2">
              <w:rPr>
                <w:rFonts w:ascii="Times New Roman" w:hAnsi="Times New Roman" w:cs="Times New Roman"/>
                <w:sz w:val="20"/>
                <w:szCs w:val="20"/>
              </w:rPr>
              <w:t>***</w:t>
            </w:r>
          </w:p>
        </w:tc>
      </w:tr>
    </w:tbl>
    <w:p w14:paraId="62B2E73C" w14:textId="77777777" w:rsidR="008235E5" w:rsidRPr="008235E5" w:rsidRDefault="008235E5">
      <w:pPr>
        <w:spacing w:after="0"/>
        <w:rPr>
          <w:rFonts w:ascii="Times New Roman" w:hAnsi="Times New Roman" w:cs="Times New Roman"/>
          <w:sz w:val="24"/>
          <w:szCs w:val="24"/>
          <w:lang w:val="en-US"/>
        </w:rPr>
      </w:pPr>
      <w:r w:rsidRPr="008235E5">
        <w:rPr>
          <w:rFonts w:ascii="Times New Roman" w:hAnsi="Times New Roman" w:cs="Times New Roman"/>
          <w:sz w:val="20"/>
          <w:szCs w:val="20"/>
          <w:lang w:val="en-US"/>
        </w:rPr>
        <w:t xml:space="preserve">Table 1.5 - Descriptive statistics of </w:t>
      </w:r>
      <w:r>
        <w:rPr>
          <w:rFonts w:ascii="Times New Roman" w:hAnsi="Times New Roman" w:cs="Times New Roman"/>
          <w:sz w:val="20"/>
          <w:szCs w:val="20"/>
          <w:lang w:val="en-US"/>
        </w:rPr>
        <w:t xml:space="preserve">RE </w:t>
      </w:r>
      <w:r w:rsidRPr="008235E5">
        <w:rPr>
          <w:rFonts w:ascii="Times New Roman" w:hAnsi="Times New Roman" w:cs="Times New Roman"/>
          <w:sz w:val="20"/>
          <w:szCs w:val="20"/>
          <w:lang w:val="en-US"/>
        </w:rPr>
        <w:t>(</w:t>
      </w:r>
      <w:r>
        <w:rPr>
          <w:rFonts w:ascii="Times New Roman" w:hAnsi="Times New Roman" w:cs="Times New Roman"/>
          <w:sz w:val="20"/>
          <w:szCs w:val="20"/>
          <w:lang w:val="en-US"/>
        </w:rPr>
        <w:t xml:space="preserve">random </w:t>
      </w:r>
      <w:r w:rsidRPr="00553CCD">
        <w:rPr>
          <w:rFonts w:ascii="Times New Roman" w:hAnsi="Times New Roman" w:cs="Times New Roman"/>
          <w:sz w:val="20"/>
          <w:szCs w:val="20"/>
          <w:lang w:val="en-US"/>
        </w:rPr>
        <w:t>effect</w:t>
      </w:r>
      <w:r w:rsidRPr="008235E5">
        <w:rPr>
          <w:rFonts w:ascii="Times New Roman" w:hAnsi="Times New Roman" w:cs="Times New Roman"/>
          <w:sz w:val="20"/>
          <w:szCs w:val="20"/>
          <w:lang w:val="en-US"/>
        </w:rPr>
        <w:t>) model</w:t>
      </w:r>
    </w:p>
    <w:p w14:paraId="045DC723" w14:textId="77777777" w:rsidR="008235E5" w:rsidRPr="008235E5" w:rsidRDefault="008235E5" w:rsidP="00DF0E5F">
      <w:pPr>
        <w:spacing w:after="0"/>
        <w:rPr>
          <w:rFonts w:ascii="Times New Roman" w:hAnsi="Times New Roman" w:cs="Times New Roman"/>
          <w:sz w:val="24"/>
          <w:szCs w:val="24"/>
          <w:lang w:val="en-US"/>
        </w:rPr>
      </w:pPr>
    </w:p>
    <w:p w14:paraId="1CAD3121" w14:textId="77777777" w:rsidR="008235E5" w:rsidRPr="008235E5" w:rsidRDefault="008235E5">
      <w:pPr>
        <w:spacing w:after="0"/>
        <w:ind w:firstLine="709"/>
        <w:rPr>
          <w:rFonts w:ascii="Times New Roman" w:hAnsi="Times New Roman" w:cs="Times New Roman"/>
          <w:sz w:val="24"/>
          <w:szCs w:val="24"/>
          <w:lang w:val="en-US"/>
        </w:rPr>
      </w:pPr>
      <w:r w:rsidRPr="008235E5">
        <w:rPr>
          <w:rFonts w:ascii="Times New Roman" w:hAnsi="Times New Roman" w:cs="Times New Roman"/>
          <w:sz w:val="24"/>
          <w:szCs w:val="24"/>
          <w:lang w:val="en-US"/>
        </w:rPr>
        <w:t xml:space="preserve">The Hausman test was used to choose between </w:t>
      </w:r>
      <w:r>
        <w:rPr>
          <w:rFonts w:ascii="Times New Roman" w:hAnsi="Times New Roman" w:cs="Times New Roman"/>
          <w:sz w:val="24"/>
          <w:szCs w:val="24"/>
          <w:lang w:val="en-US"/>
        </w:rPr>
        <w:t xml:space="preserve">RE </w:t>
      </w:r>
      <w:r w:rsidRPr="008235E5">
        <w:rPr>
          <w:rFonts w:ascii="Times New Roman" w:hAnsi="Times New Roman" w:cs="Times New Roman"/>
          <w:sz w:val="24"/>
          <w:szCs w:val="24"/>
          <w:lang w:val="en-US"/>
        </w:rPr>
        <w:t xml:space="preserve">and </w:t>
      </w:r>
      <w:r>
        <w:rPr>
          <w:rFonts w:ascii="Times New Roman" w:hAnsi="Times New Roman" w:cs="Times New Roman"/>
          <w:sz w:val="24"/>
          <w:szCs w:val="24"/>
          <w:lang w:val="en-US"/>
        </w:rPr>
        <w:t xml:space="preserve">FE and </w:t>
      </w:r>
      <w:r w:rsidRPr="008235E5">
        <w:rPr>
          <w:rFonts w:ascii="Times New Roman" w:hAnsi="Times New Roman" w:cs="Times New Roman"/>
          <w:sz w:val="24"/>
          <w:szCs w:val="24"/>
          <w:lang w:val="en-US"/>
        </w:rPr>
        <w:t xml:space="preserve">the following results were obtained: </w:t>
      </w:r>
      <w:proofErr w:type="spellStart"/>
      <w:r w:rsidRPr="008235E5">
        <w:rPr>
          <w:rFonts w:ascii="Times New Roman" w:hAnsi="Times New Roman" w:cs="Times New Roman"/>
          <w:b/>
          <w:bCs/>
          <w:sz w:val="24"/>
          <w:szCs w:val="24"/>
          <w:lang w:val="en-US"/>
        </w:rPr>
        <w:t>chisq</w:t>
      </w:r>
      <w:proofErr w:type="spellEnd"/>
      <w:r w:rsidRPr="008235E5">
        <w:rPr>
          <w:rFonts w:ascii="Times New Roman" w:hAnsi="Times New Roman" w:cs="Times New Roman"/>
          <w:b/>
          <w:bCs/>
          <w:sz w:val="24"/>
          <w:szCs w:val="24"/>
          <w:lang w:val="en-US"/>
        </w:rPr>
        <w:t xml:space="preserve"> = 19.671, </w:t>
      </w:r>
      <w:proofErr w:type="spellStart"/>
      <w:r w:rsidRPr="008235E5">
        <w:rPr>
          <w:rFonts w:ascii="Times New Roman" w:hAnsi="Times New Roman" w:cs="Times New Roman"/>
          <w:b/>
          <w:bCs/>
          <w:sz w:val="24"/>
          <w:szCs w:val="24"/>
          <w:lang w:val="en-US"/>
        </w:rPr>
        <w:t>df</w:t>
      </w:r>
      <w:proofErr w:type="spellEnd"/>
      <w:r w:rsidRPr="008235E5">
        <w:rPr>
          <w:rFonts w:ascii="Times New Roman" w:hAnsi="Times New Roman" w:cs="Times New Roman"/>
          <w:b/>
          <w:bCs/>
          <w:sz w:val="24"/>
          <w:szCs w:val="24"/>
          <w:lang w:val="en-US"/>
        </w:rPr>
        <w:t xml:space="preserve"> = 16, p-value = 0.2354</w:t>
      </w:r>
      <w:r w:rsidRPr="008235E5">
        <w:rPr>
          <w:rFonts w:ascii="Times New Roman" w:hAnsi="Times New Roman" w:cs="Times New Roman"/>
          <w:sz w:val="24"/>
          <w:szCs w:val="24"/>
          <w:lang w:val="en-US"/>
        </w:rPr>
        <w:t xml:space="preserve">. The high </w:t>
      </w:r>
      <w:r>
        <w:rPr>
          <w:rFonts w:ascii="Times New Roman" w:hAnsi="Times New Roman" w:cs="Times New Roman"/>
          <w:sz w:val="24"/>
          <w:szCs w:val="24"/>
          <w:lang w:val="en-US"/>
        </w:rPr>
        <w:t xml:space="preserve">p-value </w:t>
      </w:r>
      <w:r w:rsidRPr="008235E5">
        <w:rPr>
          <w:rFonts w:ascii="Times New Roman" w:hAnsi="Times New Roman" w:cs="Times New Roman"/>
          <w:sz w:val="24"/>
          <w:szCs w:val="24"/>
          <w:lang w:val="en-US"/>
        </w:rPr>
        <w:t xml:space="preserve">indicates that the </w:t>
      </w:r>
      <w:r>
        <w:rPr>
          <w:rFonts w:ascii="Times New Roman" w:hAnsi="Times New Roman" w:cs="Times New Roman"/>
          <w:sz w:val="24"/>
          <w:szCs w:val="24"/>
          <w:lang w:val="en-US"/>
        </w:rPr>
        <w:t xml:space="preserve">RE </w:t>
      </w:r>
      <w:r w:rsidRPr="008235E5">
        <w:rPr>
          <w:rFonts w:ascii="Times New Roman" w:hAnsi="Times New Roman" w:cs="Times New Roman"/>
          <w:sz w:val="24"/>
          <w:szCs w:val="24"/>
          <w:lang w:val="en-US"/>
        </w:rPr>
        <w:lastRenderedPageBreak/>
        <w:t xml:space="preserve">model is preferred over </w:t>
      </w:r>
      <w:r>
        <w:rPr>
          <w:rFonts w:ascii="Times New Roman" w:hAnsi="Times New Roman" w:cs="Times New Roman"/>
          <w:sz w:val="24"/>
          <w:szCs w:val="24"/>
          <w:lang w:val="en-US"/>
        </w:rPr>
        <w:t>FE</w:t>
      </w:r>
      <w:r w:rsidRPr="008235E5">
        <w:rPr>
          <w:rFonts w:ascii="Times New Roman" w:hAnsi="Times New Roman" w:cs="Times New Roman"/>
          <w:sz w:val="24"/>
          <w:szCs w:val="24"/>
          <w:lang w:val="en-US"/>
        </w:rPr>
        <w:t xml:space="preserve">, which is quite expected. There was no increase in the significance of any variables compared to the </w:t>
      </w:r>
      <w:r>
        <w:rPr>
          <w:rFonts w:ascii="Times New Roman" w:hAnsi="Times New Roman" w:cs="Times New Roman"/>
          <w:sz w:val="24"/>
          <w:szCs w:val="24"/>
          <w:lang w:val="en-US"/>
        </w:rPr>
        <w:t xml:space="preserve">FE </w:t>
      </w:r>
      <w:r w:rsidRPr="008235E5">
        <w:rPr>
          <w:rFonts w:ascii="Times New Roman" w:hAnsi="Times New Roman" w:cs="Times New Roman"/>
          <w:sz w:val="24"/>
          <w:szCs w:val="24"/>
          <w:lang w:val="en-US"/>
        </w:rPr>
        <w:t>model. We need to conduct the Breusch-Pagan test to validate the choice of RE</w:t>
      </w:r>
      <w:r>
        <w:rPr>
          <w:rFonts w:ascii="Times New Roman" w:hAnsi="Times New Roman" w:cs="Times New Roman"/>
          <w:sz w:val="24"/>
          <w:szCs w:val="24"/>
          <w:lang w:val="en-US"/>
        </w:rPr>
        <w:t xml:space="preserve"> model</w:t>
      </w:r>
      <w:r w:rsidRPr="008235E5">
        <w:rPr>
          <w:rFonts w:ascii="Times New Roman" w:hAnsi="Times New Roman" w:cs="Times New Roman"/>
          <w:sz w:val="24"/>
          <w:szCs w:val="24"/>
          <w:lang w:val="en-US"/>
        </w:rPr>
        <w:t>. According to its results (</w:t>
      </w:r>
      <w:proofErr w:type="spellStart"/>
      <w:r w:rsidRPr="008235E5">
        <w:rPr>
          <w:rFonts w:ascii="Times New Roman" w:hAnsi="Times New Roman" w:cs="Times New Roman"/>
          <w:b/>
          <w:bCs/>
          <w:sz w:val="24"/>
          <w:szCs w:val="24"/>
          <w:lang w:val="en-US"/>
        </w:rPr>
        <w:t>chisq</w:t>
      </w:r>
      <w:proofErr w:type="spellEnd"/>
      <w:r w:rsidRPr="008235E5">
        <w:rPr>
          <w:rFonts w:ascii="Times New Roman" w:hAnsi="Times New Roman" w:cs="Times New Roman"/>
          <w:b/>
          <w:bCs/>
          <w:sz w:val="24"/>
          <w:szCs w:val="24"/>
          <w:lang w:val="en-US"/>
        </w:rPr>
        <w:t xml:space="preserve"> = 0.35382, </w:t>
      </w:r>
      <w:proofErr w:type="spellStart"/>
      <w:r w:rsidRPr="008235E5">
        <w:rPr>
          <w:rFonts w:ascii="Times New Roman" w:hAnsi="Times New Roman" w:cs="Times New Roman"/>
          <w:b/>
          <w:bCs/>
          <w:sz w:val="24"/>
          <w:szCs w:val="24"/>
          <w:lang w:val="en-US"/>
        </w:rPr>
        <w:t>df</w:t>
      </w:r>
      <w:proofErr w:type="spellEnd"/>
      <w:r w:rsidRPr="008235E5">
        <w:rPr>
          <w:rFonts w:ascii="Times New Roman" w:hAnsi="Times New Roman" w:cs="Times New Roman"/>
          <w:b/>
          <w:bCs/>
          <w:sz w:val="24"/>
          <w:szCs w:val="24"/>
          <w:lang w:val="en-US"/>
        </w:rPr>
        <w:t xml:space="preserve"> = 1, p-value = 0.552</w:t>
      </w:r>
      <w:r w:rsidRPr="008235E5">
        <w:rPr>
          <w:rFonts w:ascii="Times New Roman" w:hAnsi="Times New Roman" w:cs="Times New Roman"/>
          <w:sz w:val="24"/>
          <w:szCs w:val="24"/>
          <w:lang w:val="en-US"/>
        </w:rPr>
        <w:t xml:space="preserve">) we can conclude that there are no significant differences between the units, </w:t>
      </w:r>
      <w:proofErr w:type="gramStart"/>
      <w:r w:rsidRPr="008235E5">
        <w:rPr>
          <w:rFonts w:ascii="Times New Roman" w:hAnsi="Times New Roman" w:cs="Times New Roman"/>
          <w:sz w:val="24"/>
          <w:szCs w:val="24"/>
          <w:lang w:val="en-US"/>
        </w:rPr>
        <w:t>i.e.</w:t>
      </w:r>
      <w:proofErr w:type="gramEnd"/>
      <w:r w:rsidRPr="008235E5">
        <w:rPr>
          <w:rFonts w:ascii="Times New Roman" w:hAnsi="Times New Roman" w:cs="Times New Roman"/>
          <w:sz w:val="24"/>
          <w:szCs w:val="24"/>
          <w:lang w:val="en-US"/>
        </w:rPr>
        <w:t xml:space="preserve"> the objects are homogeneous. This is absolutely logical, as the subdivisions are located quite close to each other and the influence of external factors is almost the same. But we cannot make a choice in </w:t>
      </w:r>
      <w:proofErr w:type="spellStart"/>
      <w:r w:rsidRPr="008235E5">
        <w:rPr>
          <w:rFonts w:ascii="Times New Roman" w:hAnsi="Times New Roman" w:cs="Times New Roman"/>
          <w:sz w:val="24"/>
          <w:szCs w:val="24"/>
          <w:lang w:val="en-US"/>
        </w:rPr>
        <w:t>favour</w:t>
      </w:r>
      <w:proofErr w:type="spellEnd"/>
      <w:r w:rsidRPr="008235E5">
        <w:rPr>
          <w:rFonts w:ascii="Times New Roman" w:hAnsi="Times New Roman" w:cs="Times New Roman"/>
          <w:sz w:val="24"/>
          <w:szCs w:val="24"/>
          <w:lang w:val="en-US"/>
        </w:rPr>
        <w:t xml:space="preserve"> of the Pool-model, as the problem of heterogeneity is not the only one in this study. All those coefficients that were insignificant in </w:t>
      </w:r>
      <w:proofErr w:type="spellStart"/>
      <w:r w:rsidRPr="008235E5">
        <w:rPr>
          <w:rFonts w:ascii="Times New Roman" w:hAnsi="Times New Roman" w:cs="Times New Roman"/>
          <w:sz w:val="24"/>
          <w:szCs w:val="24"/>
          <w:lang w:val="en-US"/>
        </w:rPr>
        <w:t>ISC</w:t>
      </w:r>
      <w:proofErr w:type="spellEnd"/>
      <w:r w:rsidRPr="008235E5">
        <w:rPr>
          <w:rFonts w:ascii="Times New Roman" w:hAnsi="Times New Roman" w:cs="Times New Roman"/>
          <w:sz w:val="24"/>
          <w:szCs w:val="24"/>
          <w:lang w:val="en-US"/>
        </w:rPr>
        <w:t xml:space="preserve"> remained insignificant under </w:t>
      </w:r>
      <w:r>
        <w:rPr>
          <w:rFonts w:ascii="Times New Roman" w:hAnsi="Times New Roman" w:cs="Times New Roman"/>
          <w:sz w:val="24"/>
          <w:szCs w:val="24"/>
          <w:lang w:val="en-US"/>
        </w:rPr>
        <w:t xml:space="preserve">FE </w:t>
      </w:r>
      <w:r w:rsidRPr="008235E5">
        <w:rPr>
          <w:rFonts w:ascii="Times New Roman" w:hAnsi="Times New Roman" w:cs="Times New Roman"/>
          <w:sz w:val="24"/>
          <w:szCs w:val="24"/>
          <w:lang w:val="en-US"/>
        </w:rPr>
        <w:t xml:space="preserve">and </w:t>
      </w:r>
      <w:r>
        <w:rPr>
          <w:rFonts w:ascii="Times New Roman" w:hAnsi="Times New Roman" w:cs="Times New Roman"/>
          <w:sz w:val="24"/>
          <w:szCs w:val="24"/>
          <w:lang w:val="en-US"/>
        </w:rPr>
        <w:t xml:space="preserve">RE as </w:t>
      </w:r>
      <w:r w:rsidRPr="008235E5">
        <w:rPr>
          <w:rFonts w:ascii="Times New Roman" w:hAnsi="Times New Roman" w:cs="Times New Roman"/>
          <w:sz w:val="24"/>
          <w:szCs w:val="24"/>
          <w:lang w:val="en-US"/>
        </w:rPr>
        <w:t>well, and the difference in parameters is minimal. Figure 1.9 showed significant differences over time, so it is important to do tests for autocorrelation, heteroskedasticity and for detecting simultaneous correlation of residuals.</w:t>
      </w:r>
    </w:p>
    <w:p w14:paraId="3B42874B" w14:textId="77777777" w:rsidR="008235E5" w:rsidRPr="008235E5" w:rsidRDefault="008235E5">
      <w:pPr>
        <w:spacing w:after="0"/>
        <w:ind w:firstLine="709"/>
        <w:rPr>
          <w:rFonts w:ascii="Times New Roman" w:hAnsi="Times New Roman" w:cs="Times New Roman"/>
          <w:sz w:val="24"/>
          <w:szCs w:val="24"/>
          <w:lang w:val="en-US"/>
        </w:rPr>
      </w:pPr>
      <w:r w:rsidRPr="008235E5">
        <w:rPr>
          <w:rFonts w:ascii="Times New Roman" w:hAnsi="Times New Roman" w:cs="Times New Roman"/>
          <w:sz w:val="24"/>
          <w:szCs w:val="24"/>
          <w:lang w:val="en-US"/>
        </w:rPr>
        <w:t xml:space="preserve">The use of a model with long time series is associated with the problem of simultaneous correlation of residuals between objects, so we may need to replace with robust errors. To diagnose such a problem, we will perform the Breusch-Pagan-Lagrange and </w:t>
      </w:r>
      <w:proofErr w:type="spellStart"/>
      <w:r w:rsidRPr="008235E5">
        <w:rPr>
          <w:rFonts w:ascii="Times New Roman" w:hAnsi="Times New Roman" w:cs="Times New Roman"/>
          <w:color w:val="FF0000"/>
          <w:sz w:val="24"/>
          <w:szCs w:val="24"/>
          <w:lang w:val="en-US"/>
        </w:rPr>
        <w:t>Pasaran</w:t>
      </w:r>
      <w:proofErr w:type="spellEnd"/>
      <w:r w:rsidRPr="008235E5">
        <w:rPr>
          <w:rFonts w:ascii="Times New Roman" w:hAnsi="Times New Roman" w:cs="Times New Roman"/>
          <w:color w:val="FF0000"/>
          <w:sz w:val="24"/>
          <w:szCs w:val="24"/>
          <w:lang w:val="en-US"/>
        </w:rPr>
        <w:t xml:space="preserve"> </w:t>
      </w:r>
      <w:r w:rsidRPr="008235E5">
        <w:rPr>
          <w:rFonts w:ascii="Times New Roman" w:hAnsi="Times New Roman" w:cs="Times New Roman"/>
          <w:sz w:val="24"/>
          <w:szCs w:val="24"/>
          <w:lang w:val="en-US"/>
        </w:rPr>
        <w:t>tests. Both tests signal that there is a correlation between the errors of the objects (</w:t>
      </w:r>
      <w:proofErr w:type="spellStart"/>
      <w:r w:rsidRPr="008235E5">
        <w:rPr>
          <w:rFonts w:ascii="Times New Roman" w:hAnsi="Times New Roman" w:cs="Times New Roman"/>
          <w:b/>
          <w:bCs/>
          <w:sz w:val="24"/>
          <w:szCs w:val="24"/>
          <w:lang w:val="en-US"/>
        </w:rPr>
        <w:t>chisq</w:t>
      </w:r>
      <w:proofErr w:type="spellEnd"/>
      <w:r w:rsidRPr="008235E5">
        <w:rPr>
          <w:rFonts w:ascii="Times New Roman" w:hAnsi="Times New Roman" w:cs="Times New Roman"/>
          <w:b/>
          <w:bCs/>
          <w:sz w:val="24"/>
          <w:szCs w:val="24"/>
          <w:lang w:val="en-US"/>
        </w:rPr>
        <w:t xml:space="preserve"> = 124.84, </w:t>
      </w:r>
      <w:proofErr w:type="spellStart"/>
      <w:r w:rsidRPr="008235E5">
        <w:rPr>
          <w:rFonts w:ascii="Times New Roman" w:hAnsi="Times New Roman" w:cs="Times New Roman"/>
          <w:b/>
          <w:bCs/>
          <w:sz w:val="24"/>
          <w:szCs w:val="24"/>
          <w:lang w:val="en-US"/>
        </w:rPr>
        <w:t>df</w:t>
      </w:r>
      <w:proofErr w:type="spellEnd"/>
      <w:r w:rsidRPr="008235E5">
        <w:rPr>
          <w:rFonts w:ascii="Times New Roman" w:hAnsi="Times New Roman" w:cs="Times New Roman"/>
          <w:b/>
          <w:bCs/>
          <w:sz w:val="24"/>
          <w:szCs w:val="24"/>
          <w:lang w:val="en-US"/>
        </w:rPr>
        <w:t xml:space="preserve"> = 15, p-value &lt; 2.2e-16, </w:t>
      </w:r>
      <w:r w:rsidRPr="008235E5">
        <w:rPr>
          <w:rFonts w:ascii="Times New Roman" w:hAnsi="Times New Roman" w:cs="Times New Roman"/>
          <w:b/>
          <w:bCs/>
          <w:color w:val="FF0000"/>
          <w:sz w:val="24"/>
          <w:szCs w:val="24"/>
          <w:lang w:val="en-US"/>
        </w:rPr>
        <w:t>z = 8.2445, p-value &lt; 2.2e-16</w:t>
      </w:r>
      <w:r w:rsidRPr="008235E5">
        <w:rPr>
          <w:rFonts w:ascii="Times New Roman" w:hAnsi="Times New Roman" w:cs="Times New Roman"/>
          <w:sz w:val="24"/>
          <w:szCs w:val="24"/>
          <w:lang w:val="en-US"/>
        </w:rPr>
        <w:t>). We also run the Breusch-Godfrey test to diagnose temporal correlation (</w:t>
      </w:r>
      <w:proofErr w:type="spellStart"/>
      <w:r w:rsidRPr="008235E5">
        <w:rPr>
          <w:rFonts w:ascii="Times New Roman" w:hAnsi="Times New Roman" w:cs="Times New Roman"/>
          <w:b/>
          <w:bCs/>
          <w:sz w:val="24"/>
          <w:szCs w:val="24"/>
          <w:lang w:val="en-US"/>
        </w:rPr>
        <w:t>chisq</w:t>
      </w:r>
      <w:proofErr w:type="spellEnd"/>
      <w:r w:rsidRPr="008235E5">
        <w:rPr>
          <w:rFonts w:ascii="Times New Roman" w:hAnsi="Times New Roman" w:cs="Times New Roman"/>
          <w:b/>
          <w:bCs/>
          <w:sz w:val="24"/>
          <w:szCs w:val="24"/>
          <w:lang w:val="en-US"/>
        </w:rPr>
        <w:t xml:space="preserve"> = 133.11, </w:t>
      </w:r>
      <w:proofErr w:type="spellStart"/>
      <w:r w:rsidRPr="008235E5">
        <w:rPr>
          <w:rFonts w:ascii="Times New Roman" w:hAnsi="Times New Roman" w:cs="Times New Roman"/>
          <w:b/>
          <w:bCs/>
          <w:sz w:val="24"/>
          <w:szCs w:val="24"/>
          <w:lang w:val="en-US"/>
        </w:rPr>
        <w:t>df</w:t>
      </w:r>
      <w:proofErr w:type="spellEnd"/>
      <w:r w:rsidRPr="008235E5">
        <w:rPr>
          <w:rFonts w:ascii="Times New Roman" w:hAnsi="Times New Roman" w:cs="Times New Roman"/>
          <w:b/>
          <w:bCs/>
          <w:sz w:val="24"/>
          <w:szCs w:val="24"/>
          <w:lang w:val="en-US"/>
        </w:rPr>
        <w:t xml:space="preserve"> = 48, p-value = 6.246e-10</w:t>
      </w:r>
      <w:r w:rsidRPr="008235E5">
        <w:rPr>
          <w:rFonts w:ascii="Times New Roman" w:hAnsi="Times New Roman" w:cs="Times New Roman"/>
          <w:sz w:val="24"/>
          <w:szCs w:val="24"/>
          <w:lang w:val="en-US"/>
        </w:rPr>
        <w:t>). In this case, both tests show identical results for the FE</w:t>
      </w:r>
      <w:r>
        <w:rPr>
          <w:rFonts w:ascii="Times New Roman" w:hAnsi="Times New Roman" w:cs="Times New Roman"/>
          <w:sz w:val="24"/>
          <w:szCs w:val="24"/>
          <w:lang w:val="en-US"/>
        </w:rPr>
        <w:t xml:space="preserve"> model</w:t>
      </w:r>
      <w:r w:rsidRPr="008235E5">
        <w:rPr>
          <w:rFonts w:ascii="Times New Roman" w:hAnsi="Times New Roman" w:cs="Times New Roman"/>
          <w:sz w:val="24"/>
          <w:szCs w:val="24"/>
          <w:lang w:val="en-US"/>
        </w:rPr>
        <w:t xml:space="preserve">. The presence of temporal correlation is evident from the low </w:t>
      </w:r>
      <w:r>
        <w:rPr>
          <w:rFonts w:ascii="Times New Roman" w:hAnsi="Times New Roman" w:cs="Times New Roman"/>
          <w:sz w:val="24"/>
          <w:szCs w:val="24"/>
          <w:lang w:val="en-US"/>
        </w:rPr>
        <w:t>p-value</w:t>
      </w:r>
      <w:r w:rsidRPr="008235E5">
        <w:rPr>
          <w:rFonts w:ascii="Times New Roman" w:hAnsi="Times New Roman" w:cs="Times New Roman"/>
          <w:sz w:val="24"/>
          <w:szCs w:val="24"/>
          <w:lang w:val="en-US"/>
        </w:rPr>
        <w:t xml:space="preserve">. The </w:t>
      </w:r>
      <w:r w:rsidRPr="008235E5">
        <w:rPr>
          <w:rFonts w:ascii="Times New Roman" w:hAnsi="Times New Roman" w:cs="Times New Roman"/>
          <w:b/>
          <w:bCs/>
          <w:sz w:val="24"/>
          <w:szCs w:val="24"/>
          <w:lang w:val="en-US"/>
        </w:rPr>
        <w:t>Dickey-Fuller</w:t>
      </w:r>
      <w:r w:rsidRPr="008235E5">
        <w:rPr>
          <w:rFonts w:ascii="Times New Roman" w:hAnsi="Times New Roman" w:cs="Times New Roman"/>
          <w:sz w:val="24"/>
          <w:szCs w:val="24"/>
          <w:lang w:val="en-US"/>
        </w:rPr>
        <w:t xml:space="preserve"> test shows, albeit weakly, a lack of stationarity (</w:t>
      </w:r>
      <w:r w:rsidRPr="008235E5">
        <w:rPr>
          <w:rFonts w:ascii="Times New Roman" w:hAnsi="Times New Roman" w:cs="Times New Roman"/>
          <w:b/>
          <w:bCs/>
          <w:sz w:val="24"/>
          <w:szCs w:val="24"/>
          <w:lang w:val="en-US"/>
        </w:rPr>
        <w:t>Dickey-Fuller = -4.4804, Lag order = 2, p-value = 0.01</w:t>
      </w:r>
      <w:r w:rsidRPr="008235E5">
        <w:rPr>
          <w:rFonts w:ascii="Times New Roman" w:hAnsi="Times New Roman" w:cs="Times New Roman"/>
          <w:sz w:val="24"/>
          <w:szCs w:val="24"/>
          <w:lang w:val="en-US"/>
        </w:rPr>
        <w:t>), which is not surprising given the variability of the variables over time. The Breusch-Pagan heteroscedasticity test showed (</w:t>
      </w:r>
      <w:r w:rsidRPr="008235E5">
        <w:rPr>
          <w:rFonts w:ascii="Times New Roman" w:hAnsi="Times New Roman" w:cs="Times New Roman"/>
          <w:b/>
          <w:bCs/>
          <w:sz w:val="24"/>
          <w:szCs w:val="24"/>
          <w:lang w:val="en-US"/>
        </w:rPr>
        <w:t xml:space="preserve">BP = 338, </w:t>
      </w:r>
      <w:proofErr w:type="spellStart"/>
      <w:r w:rsidRPr="008235E5">
        <w:rPr>
          <w:rFonts w:ascii="Times New Roman" w:hAnsi="Times New Roman" w:cs="Times New Roman"/>
          <w:b/>
          <w:bCs/>
          <w:sz w:val="24"/>
          <w:szCs w:val="24"/>
          <w:lang w:val="en-US"/>
        </w:rPr>
        <w:t>df</w:t>
      </w:r>
      <w:proofErr w:type="spellEnd"/>
      <w:r w:rsidRPr="008235E5">
        <w:rPr>
          <w:rFonts w:ascii="Times New Roman" w:hAnsi="Times New Roman" w:cs="Times New Roman"/>
          <w:b/>
          <w:bCs/>
          <w:sz w:val="24"/>
          <w:szCs w:val="24"/>
          <w:lang w:val="en-US"/>
        </w:rPr>
        <w:t xml:space="preserve"> = 19, p-value &lt; 2.2e-16</w:t>
      </w:r>
      <w:r w:rsidRPr="008235E5">
        <w:rPr>
          <w:rFonts w:ascii="Times New Roman" w:hAnsi="Times New Roman" w:cs="Times New Roman"/>
          <w:sz w:val="24"/>
          <w:szCs w:val="24"/>
          <w:lang w:val="en-US"/>
        </w:rPr>
        <w:t xml:space="preserve">) a difference among the variances in the matrix. That is, all tests indicate that conventional MNC regression or </w:t>
      </w:r>
      <w:r>
        <w:rPr>
          <w:rFonts w:ascii="Times New Roman" w:hAnsi="Times New Roman" w:cs="Times New Roman"/>
          <w:sz w:val="24"/>
          <w:szCs w:val="24"/>
          <w:lang w:val="en-US"/>
        </w:rPr>
        <w:t xml:space="preserve">FE </w:t>
      </w:r>
      <w:r w:rsidRPr="008235E5">
        <w:rPr>
          <w:rFonts w:ascii="Times New Roman" w:hAnsi="Times New Roman" w:cs="Times New Roman"/>
          <w:sz w:val="24"/>
          <w:szCs w:val="24"/>
          <w:lang w:val="en-US"/>
        </w:rPr>
        <w:t>model cannot be used.</w:t>
      </w:r>
    </w:p>
    <w:p w14:paraId="024D2CF4" w14:textId="77777777" w:rsidR="008235E5" w:rsidRPr="008235E5" w:rsidRDefault="008235E5">
      <w:pPr>
        <w:spacing w:after="0"/>
        <w:ind w:firstLine="709"/>
        <w:rPr>
          <w:rFonts w:ascii="Times New Roman" w:hAnsi="Times New Roman" w:cs="Times New Roman"/>
          <w:sz w:val="24"/>
          <w:szCs w:val="24"/>
          <w:lang w:val="en-US"/>
        </w:rPr>
      </w:pPr>
      <w:r w:rsidRPr="008235E5">
        <w:rPr>
          <w:rFonts w:ascii="Times New Roman" w:hAnsi="Times New Roman" w:cs="Times New Roman"/>
          <w:sz w:val="24"/>
          <w:szCs w:val="24"/>
          <w:lang w:val="en-US"/>
        </w:rPr>
        <w:t>To address these defects we need to estimate the regression</w:t>
      </w:r>
      <w:bookmarkStart w:id="1" w:name="_Hlk138429059"/>
      <w:r w:rsidRPr="008235E5">
        <w:rPr>
          <w:rFonts w:ascii="Times New Roman" w:hAnsi="Times New Roman" w:cs="Times New Roman"/>
          <w:sz w:val="24"/>
          <w:szCs w:val="24"/>
          <w:lang w:val="en-US"/>
        </w:rPr>
        <w:t xml:space="preserve"> with Driscoll-Kraay standard </w:t>
      </w:r>
      <w:proofErr w:type="gramStart"/>
      <w:r w:rsidRPr="008235E5">
        <w:rPr>
          <w:rFonts w:ascii="Times New Roman" w:hAnsi="Times New Roman" w:cs="Times New Roman"/>
          <w:sz w:val="24"/>
          <w:szCs w:val="24"/>
          <w:lang w:val="en-US"/>
        </w:rPr>
        <w:t>errors</w:t>
      </w:r>
      <w:bookmarkEnd w:id="1"/>
      <w:r w:rsidRPr="008235E5">
        <w:rPr>
          <w:rFonts w:ascii="Times New Roman" w:hAnsi="Times New Roman" w:cs="Times New Roman"/>
          <w:sz w:val="24"/>
          <w:szCs w:val="24"/>
          <w:lang w:val="en-US"/>
        </w:rPr>
        <w:t xml:space="preserve"> ,</w:t>
      </w:r>
      <w:proofErr w:type="gramEnd"/>
      <w:r w:rsidRPr="008235E5">
        <w:rPr>
          <w:rFonts w:ascii="Times New Roman" w:hAnsi="Times New Roman" w:cs="Times New Roman"/>
          <w:sz w:val="24"/>
          <w:szCs w:val="24"/>
          <w:lang w:val="en-US"/>
        </w:rPr>
        <w:t xml:space="preserve"> as they are robust to common forms of cross-sectional and temporal dependence, and robust to heteroskedasticity (Table 1.7).</w:t>
      </w:r>
    </w:p>
    <w:p w14:paraId="65C244E9" w14:textId="77777777" w:rsidR="008235E5" w:rsidRPr="008235E5" w:rsidRDefault="008235E5" w:rsidP="00DF0E5F">
      <w:pPr>
        <w:spacing w:after="0"/>
        <w:rPr>
          <w:rFonts w:ascii="Times New Roman" w:hAnsi="Times New Roman" w:cs="Times New Roman"/>
          <w:sz w:val="24"/>
          <w:szCs w:val="24"/>
          <w:lang w:val="en-US"/>
        </w:rPr>
      </w:pPr>
    </w:p>
    <w:tbl>
      <w:tblPr>
        <w:tblStyle w:val="a3"/>
        <w:tblW w:w="0" w:type="auto"/>
        <w:tblLook w:val="04A0" w:firstRow="1" w:lastRow="0" w:firstColumn="1" w:lastColumn="0" w:noHBand="0" w:noVBand="1"/>
      </w:tblPr>
      <w:tblGrid>
        <w:gridCol w:w="2972"/>
        <w:gridCol w:w="1276"/>
        <w:gridCol w:w="1276"/>
        <w:gridCol w:w="1559"/>
        <w:gridCol w:w="1102"/>
        <w:gridCol w:w="576"/>
      </w:tblGrid>
      <w:tr w:rsidR="008235E5" w:rsidRPr="00FA2AD0" w14:paraId="1836293A" w14:textId="77777777" w:rsidTr="00210577">
        <w:trPr>
          <w:trHeight w:val="288"/>
        </w:trPr>
        <w:tc>
          <w:tcPr>
            <w:tcW w:w="2972" w:type="dxa"/>
            <w:noWrap/>
            <w:hideMark/>
          </w:tcPr>
          <w:p w14:paraId="68DA884B" w14:textId="77777777" w:rsidR="008235E5" w:rsidRPr="008235E5" w:rsidRDefault="008235E5" w:rsidP="00210577">
            <w:pPr>
              <w:rPr>
                <w:rFonts w:ascii="Times New Roman" w:hAnsi="Times New Roman" w:cs="Times New Roman"/>
                <w:sz w:val="20"/>
                <w:szCs w:val="20"/>
                <w:lang w:val="en-US"/>
              </w:rPr>
            </w:pPr>
          </w:p>
        </w:tc>
        <w:tc>
          <w:tcPr>
            <w:tcW w:w="1276" w:type="dxa"/>
            <w:noWrap/>
            <w:hideMark/>
          </w:tcPr>
          <w:p w14:paraId="22AB9A70" w14:textId="77777777" w:rsidR="008235E5" w:rsidRDefault="008235E5">
            <w:pPr>
              <w:rPr>
                <w:rFonts w:ascii="Times New Roman" w:hAnsi="Times New Roman" w:cs="Times New Roman"/>
                <w:sz w:val="20"/>
                <w:szCs w:val="20"/>
              </w:rPr>
            </w:pPr>
            <w:proofErr w:type="spellStart"/>
            <w:r w:rsidRPr="00FA2AD0">
              <w:rPr>
                <w:rFonts w:ascii="Times New Roman" w:hAnsi="Times New Roman" w:cs="Times New Roman"/>
                <w:sz w:val="20"/>
                <w:szCs w:val="20"/>
              </w:rPr>
              <w:t>Estimate</w:t>
            </w:r>
            <w:proofErr w:type="spellEnd"/>
          </w:p>
        </w:tc>
        <w:tc>
          <w:tcPr>
            <w:tcW w:w="1276" w:type="dxa"/>
            <w:noWrap/>
            <w:hideMark/>
          </w:tcPr>
          <w:p w14:paraId="2C507176"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Std.Error</w:t>
            </w:r>
          </w:p>
        </w:tc>
        <w:tc>
          <w:tcPr>
            <w:tcW w:w="1559" w:type="dxa"/>
            <w:noWrap/>
            <w:hideMark/>
          </w:tcPr>
          <w:p w14:paraId="251D8D3E"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t-value</w:t>
            </w:r>
          </w:p>
        </w:tc>
        <w:tc>
          <w:tcPr>
            <w:tcW w:w="1102" w:type="dxa"/>
            <w:noWrap/>
            <w:hideMark/>
          </w:tcPr>
          <w:p w14:paraId="79C04109"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Pr</w:t>
            </w:r>
            <w:proofErr w:type="gramStart"/>
            <w:r w:rsidRPr="00FA2AD0">
              <w:rPr>
                <w:rFonts w:ascii="Times New Roman" w:hAnsi="Times New Roman" w:cs="Times New Roman"/>
                <w:sz w:val="20"/>
                <w:szCs w:val="20"/>
              </w:rPr>
              <w:t>(&gt;|</w:t>
            </w:r>
            <w:proofErr w:type="gramEnd"/>
            <w:r w:rsidRPr="00FA2AD0">
              <w:rPr>
                <w:rFonts w:ascii="Times New Roman" w:hAnsi="Times New Roman" w:cs="Times New Roman"/>
                <w:sz w:val="20"/>
                <w:szCs w:val="20"/>
              </w:rPr>
              <w:t>t|)</w:t>
            </w:r>
          </w:p>
        </w:tc>
        <w:tc>
          <w:tcPr>
            <w:tcW w:w="576" w:type="dxa"/>
            <w:noWrap/>
            <w:hideMark/>
          </w:tcPr>
          <w:p w14:paraId="5F8BFB57" w14:textId="77777777" w:rsidR="008235E5" w:rsidRPr="00FA2AD0" w:rsidRDefault="008235E5" w:rsidP="00210577">
            <w:pPr>
              <w:rPr>
                <w:rFonts w:ascii="Times New Roman" w:hAnsi="Times New Roman" w:cs="Times New Roman"/>
                <w:sz w:val="20"/>
                <w:szCs w:val="20"/>
              </w:rPr>
            </w:pPr>
          </w:p>
        </w:tc>
      </w:tr>
      <w:tr w:rsidR="008235E5" w:rsidRPr="00FA2AD0" w14:paraId="2A4F0EC0" w14:textId="77777777" w:rsidTr="00210577">
        <w:trPr>
          <w:trHeight w:val="288"/>
        </w:trPr>
        <w:tc>
          <w:tcPr>
            <w:tcW w:w="2972" w:type="dxa"/>
            <w:noWrap/>
            <w:hideMark/>
          </w:tcPr>
          <w:p w14:paraId="70D849C5" w14:textId="77777777" w:rsidR="008235E5" w:rsidRPr="008235E5" w:rsidRDefault="008235E5">
            <w:pPr>
              <w:rPr>
                <w:rFonts w:ascii="Times New Roman" w:hAnsi="Times New Roman" w:cs="Times New Roman"/>
                <w:sz w:val="20"/>
                <w:szCs w:val="20"/>
                <w:lang w:val="en-US"/>
              </w:rPr>
            </w:pPr>
            <w:r w:rsidRPr="008235E5">
              <w:rPr>
                <w:rFonts w:ascii="Times New Roman" w:hAnsi="Times New Roman" w:cs="Times New Roman"/>
                <w:sz w:val="20"/>
                <w:szCs w:val="20"/>
                <w:lang w:val="en-US"/>
              </w:rPr>
              <w:t>Gross production in the standard</w:t>
            </w:r>
          </w:p>
        </w:tc>
        <w:tc>
          <w:tcPr>
            <w:tcW w:w="1276" w:type="dxa"/>
            <w:noWrap/>
            <w:hideMark/>
          </w:tcPr>
          <w:p w14:paraId="3492F125"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-0,00009</w:t>
            </w:r>
          </w:p>
        </w:tc>
        <w:tc>
          <w:tcPr>
            <w:tcW w:w="1276" w:type="dxa"/>
            <w:noWrap/>
            <w:hideMark/>
          </w:tcPr>
          <w:p w14:paraId="0439E58C"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0,00003</w:t>
            </w:r>
          </w:p>
        </w:tc>
        <w:tc>
          <w:tcPr>
            <w:tcW w:w="1559" w:type="dxa"/>
            <w:noWrap/>
            <w:hideMark/>
          </w:tcPr>
          <w:p w14:paraId="3C27DBD0"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-3,17910</w:t>
            </w:r>
          </w:p>
        </w:tc>
        <w:tc>
          <w:tcPr>
            <w:tcW w:w="1102" w:type="dxa"/>
            <w:noWrap/>
            <w:hideMark/>
          </w:tcPr>
          <w:p w14:paraId="60289DFE"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1,651E-03</w:t>
            </w:r>
          </w:p>
        </w:tc>
        <w:tc>
          <w:tcPr>
            <w:tcW w:w="576" w:type="dxa"/>
            <w:noWrap/>
            <w:hideMark/>
          </w:tcPr>
          <w:p w14:paraId="1141F48A"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w:t>
            </w:r>
          </w:p>
        </w:tc>
      </w:tr>
      <w:tr w:rsidR="008235E5" w:rsidRPr="00FA2AD0" w14:paraId="449F2FE5" w14:textId="77777777" w:rsidTr="00210577">
        <w:trPr>
          <w:trHeight w:val="288"/>
        </w:trPr>
        <w:tc>
          <w:tcPr>
            <w:tcW w:w="2972" w:type="dxa"/>
            <w:noWrap/>
            <w:hideMark/>
          </w:tcPr>
          <w:p w14:paraId="35F5B391"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marketability</w:t>
            </w:r>
          </w:p>
        </w:tc>
        <w:tc>
          <w:tcPr>
            <w:tcW w:w="1276" w:type="dxa"/>
            <w:noWrap/>
            <w:hideMark/>
          </w:tcPr>
          <w:p w14:paraId="2DF69705"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0,34374</w:t>
            </w:r>
          </w:p>
        </w:tc>
        <w:tc>
          <w:tcPr>
            <w:tcW w:w="1276" w:type="dxa"/>
            <w:noWrap/>
            <w:hideMark/>
          </w:tcPr>
          <w:p w14:paraId="680C7062"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0,31155</w:t>
            </w:r>
          </w:p>
        </w:tc>
        <w:tc>
          <w:tcPr>
            <w:tcW w:w="1559" w:type="dxa"/>
            <w:noWrap/>
            <w:hideMark/>
          </w:tcPr>
          <w:p w14:paraId="40404A13"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1,10330</w:t>
            </w:r>
          </w:p>
        </w:tc>
        <w:tc>
          <w:tcPr>
            <w:tcW w:w="1102" w:type="dxa"/>
            <w:noWrap/>
            <w:hideMark/>
          </w:tcPr>
          <w:p w14:paraId="7D669902"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2,709E-01</w:t>
            </w:r>
          </w:p>
        </w:tc>
        <w:tc>
          <w:tcPr>
            <w:tcW w:w="576" w:type="dxa"/>
            <w:noWrap/>
            <w:hideMark/>
          </w:tcPr>
          <w:p w14:paraId="6408E752" w14:textId="77777777" w:rsidR="008235E5" w:rsidRPr="00FA2AD0" w:rsidRDefault="008235E5" w:rsidP="00210577">
            <w:pPr>
              <w:rPr>
                <w:rFonts w:ascii="Times New Roman" w:hAnsi="Times New Roman" w:cs="Times New Roman"/>
                <w:sz w:val="20"/>
                <w:szCs w:val="20"/>
              </w:rPr>
            </w:pPr>
          </w:p>
        </w:tc>
      </w:tr>
      <w:tr w:rsidR="008235E5" w:rsidRPr="00FA2AD0" w14:paraId="592FF978" w14:textId="77777777" w:rsidTr="00210577">
        <w:trPr>
          <w:trHeight w:val="288"/>
        </w:trPr>
        <w:tc>
          <w:tcPr>
            <w:tcW w:w="2972" w:type="dxa"/>
            <w:noWrap/>
            <w:hideMark/>
          </w:tcPr>
          <w:p w14:paraId="29FD4EBE"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Farm loading</w:t>
            </w:r>
          </w:p>
        </w:tc>
        <w:tc>
          <w:tcPr>
            <w:tcW w:w="1276" w:type="dxa"/>
            <w:noWrap/>
            <w:hideMark/>
          </w:tcPr>
          <w:p w14:paraId="75C28DBC"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0,07990</w:t>
            </w:r>
          </w:p>
        </w:tc>
        <w:tc>
          <w:tcPr>
            <w:tcW w:w="1276" w:type="dxa"/>
            <w:noWrap/>
            <w:hideMark/>
          </w:tcPr>
          <w:p w14:paraId="43C466C6"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0,01482</w:t>
            </w:r>
          </w:p>
        </w:tc>
        <w:tc>
          <w:tcPr>
            <w:tcW w:w="1559" w:type="dxa"/>
            <w:noWrap/>
            <w:hideMark/>
          </w:tcPr>
          <w:p w14:paraId="60A78EF9" w14:textId="77777777" w:rsidR="008235E5" w:rsidRDefault="008235E5">
            <w:pPr>
              <w:rPr>
                <w:rFonts w:ascii="Times New Roman" w:hAnsi="Times New Roman" w:cs="Times New Roman"/>
                <w:sz w:val="20"/>
                <w:szCs w:val="20"/>
              </w:rPr>
            </w:pPr>
            <w:r w:rsidRPr="0042549F">
              <w:rPr>
                <w:rFonts w:ascii="Times New Roman" w:hAnsi="Times New Roman" w:cs="Times New Roman"/>
                <w:sz w:val="20"/>
                <w:szCs w:val="20"/>
              </w:rPr>
              <w:t>5.3275</w:t>
            </w:r>
          </w:p>
        </w:tc>
        <w:tc>
          <w:tcPr>
            <w:tcW w:w="1102" w:type="dxa"/>
            <w:noWrap/>
            <w:hideMark/>
          </w:tcPr>
          <w:p w14:paraId="1724C685"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1,546E-07</w:t>
            </w:r>
          </w:p>
        </w:tc>
        <w:tc>
          <w:tcPr>
            <w:tcW w:w="576" w:type="dxa"/>
            <w:noWrap/>
            <w:hideMark/>
          </w:tcPr>
          <w:p w14:paraId="78E08A8B"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w:t>
            </w:r>
          </w:p>
        </w:tc>
      </w:tr>
      <w:tr w:rsidR="008235E5" w:rsidRPr="00FA2AD0" w14:paraId="55C4A53E" w14:textId="77777777" w:rsidTr="00210577">
        <w:trPr>
          <w:trHeight w:val="288"/>
        </w:trPr>
        <w:tc>
          <w:tcPr>
            <w:tcW w:w="2972" w:type="dxa"/>
            <w:noWrap/>
            <w:hideMark/>
          </w:tcPr>
          <w:p w14:paraId="20825DEB"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Culling of cows</w:t>
            </w:r>
          </w:p>
        </w:tc>
        <w:tc>
          <w:tcPr>
            <w:tcW w:w="1276" w:type="dxa"/>
            <w:noWrap/>
            <w:hideMark/>
          </w:tcPr>
          <w:p w14:paraId="4459B45F"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-0,15350</w:t>
            </w:r>
          </w:p>
        </w:tc>
        <w:tc>
          <w:tcPr>
            <w:tcW w:w="1276" w:type="dxa"/>
            <w:noWrap/>
            <w:hideMark/>
          </w:tcPr>
          <w:p w14:paraId="40697C99"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0,16140</w:t>
            </w:r>
          </w:p>
        </w:tc>
        <w:tc>
          <w:tcPr>
            <w:tcW w:w="1559" w:type="dxa"/>
            <w:noWrap/>
            <w:hideMark/>
          </w:tcPr>
          <w:p w14:paraId="29DDDC7D"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-0,95110</w:t>
            </w:r>
          </w:p>
        </w:tc>
        <w:tc>
          <w:tcPr>
            <w:tcW w:w="1102" w:type="dxa"/>
            <w:noWrap/>
            <w:hideMark/>
          </w:tcPr>
          <w:p w14:paraId="3F607842"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3,424E-01</w:t>
            </w:r>
          </w:p>
        </w:tc>
        <w:tc>
          <w:tcPr>
            <w:tcW w:w="576" w:type="dxa"/>
            <w:noWrap/>
            <w:hideMark/>
          </w:tcPr>
          <w:p w14:paraId="72F25570" w14:textId="77777777" w:rsidR="008235E5" w:rsidRPr="00FA2AD0" w:rsidRDefault="008235E5" w:rsidP="00210577">
            <w:pPr>
              <w:rPr>
                <w:rFonts w:ascii="Times New Roman" w:hAnsi="Times New Roman" w:cs="Times New Roman"/>
                <w:sz w:val="20"/>
                <w:szCs w:val="20"/>
              </w:rPr>
            </w:pPr>
          </w:p>
        </w:tc>
      </w:tr>
      <w:tr w:rsidR="008235E5" w:rsidRPr="00FA2AD0" w14:paraId="5880243E" w14:textId="77777777" w:rsidTr="00210577">
        <w:trPr>
          <w:trHeight w:val="288"/>
        </w:trPr>
        <w:tc>
          <w:tcPr>
            <w:tcW w:w="2972" w:type="dxa"/>
            <w:noWrap/>
            <w:hideMark/>
          </w:tcPr>
          <w:p w14:paraId="74042997" w14:textId="77777777" w:rsidR="008235E5" w:rsidRPr="008235E5" w:rsidRDefault="008235E5">
            <w:pPr>
              <w:rPr>
                <w:rFonts w:ascii="Times New Roman" w:hAnsi="Times New Roman" w:cs="Times New Roman"/>
                <w:sz w:val="20"/>
                <w:szCs w:val="20"/>
                <w:lang w:val="en-US"/>
              </w:rPr>
            </w:pPr>
            <w:r w:rsidRPr="008235E5">
              <w:rPr>
                <w:rFonts w:ascii="Times New Roman" w:hAnsi="Times New Roman" w:cs="Times New Roman"/>
                <w:sz w:val="20"/>
                <w:szCs w:val="20"/>
                <w:lang w:val="en-US"/>
              </w:rPr>
              <w:t>Standard milk yield per 1 FC</w:t>
            </w:r>
          </w:p>
        </w:tc>
        <w:tc>
          <w:tcPr>
            <w:tcW w:w="1276" w:type="dxa"/>
            <w:noWrap/>
            <w:hideMark/>
          </w:tcPr>
          <w:p w14:paraId="5EBC7F8A"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-0,00785</w:t>
            </w:r>
          </w:p>
        </w:tc>
        <w:tc>
          <w:tcPr>
            <w:tcW w:w="1276" w:type="dxa"/>
            <w:noWrap/>
            <w:hideMark/>
          </w:tcPr>
          <w:p w14:paraId="0075AA60"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0,00202</w:t>
            </w:r>
          </w:p>
        </w:tc>
        <w:tc>
          <w:tcPr>
            <w:tcW w:w="1559" w:type="dxa"/>
            <w:noWrap/>
            <w:hideMark/>
          </w:tcPr>
          <w:p w14:paraId="3D15E52A"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-3,89380</w:t>
            </w:r>
          </w:p>
        </w:tc>
        <w:tc>
          <w:tcPr>
            <w:tcW w:w="1102" w:type="dxa"/>
            <w:noWrap/>
            <w:hideMark/>
          </w:tcPr>
          <w:p w14:paraId="0C055042"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1,247E-04</w:t>
            </w:r>
          </w:p>
        </w:tc>
        <w:tc>
          <w:tcPr>
            <w:tcW w:w="576" w:type="dxa"/>
            <w:noWrap/>
            <w:hideMark/>
          </w:tcPr>
          <w:p w14:paraId="42E4A44E"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w:t>
            </w:r>
          </w:p>
        </w:tc>
      </w:tr>
      <w:tr w:rsidR="008235E5" w:rsidRPr="00FA2AD0" w14:paraId="313840DF" w14:textId="77777777" w:rsidTr="00210577">
        <w:trPr>
          <w:trHeight w:val="288"/>
        </w:trPr>
        <w:tc>
          <w:tcPr>
            <w:tcW w:w="2972" w:type="dxa"/>
            <w:noWrap/>
            <w:hideMark/>
          </w:tcPr>
          <w:p w14:paraId="46FB4B8B"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Feeds</w:t>
            </w:r>
          </w:p>
        </w:tc>
        <w:tc>
          <w:tcPr>
            <w:tcW w:w="1276" w:type="dxa"/>
            <w:noWrap/>
            <w:hideMark/>
          </w:tcPr>
          <w:p w14:paraId="318DF85A"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-0,01658</w:t>
            </w:r>
          </w:p>
        </w:tc>
        <w:tc>
          <w:tcPr>
            <w:tcW w:w="1276" w:type="dxa"/>
            <w:noWrap/>
            <w:hideMark/>
          </w:tcPr>
          <w:p w14:paraId="2E7D5AE8"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0,00496</w:t>
            </w:r>
          </w:p>
        </w:tc>
        <w:tc>
          <w:tcPr>
            <w:tcW w:w="1559" w:type="dxa"/>
            <w:noWrap/>
            <w:hideMark/>
          </w:tcPr>
          <w:p w14:paraId="1A153154"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-3,34460</w:t>
            </w:r>
          </w:p>
        </w:tc>
        <w:tc>
          <w:tcPr>
            <w:tcW w:w="1102" w:type="dxa"/>
            <w:noWrap/>
            <w:hideMark/>
          </w:tcPr>
          <w:p w14:paraId="3A121C16"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9,417E-04</w:t>
            </w:r>
          </w:p>
        </w:tc>
        <w:tc>
          <w:tcPr>
            <w:tcW w:w="576" w:type="dxa"/>
            <w:noWrap/>
            <w:hideMark/>
          </w:tcPr>
          <w:p w14:paraId="63CC5726"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w:t>
            </w:r>
          </w:p>
        </w:tc>
      </w:tr>
      <w:tr w:rsidR="008235E5" w:rsidRPr="00FA2AD0" w14:paraId="1666AF08" w14:textId="77777777" w:rsidTr="00210577">
        <w:trPr>
          <w:trHeight w:val="288"/>
        </w:trPr>
        <w:tc>
          <w:tcPr>
            <w:tcW w:w="2972" w:type="dxa"/>
            <w:noWrap/>
            <w:hideMark/>
          </w:tcPr>
          <w:p w14:paraId="561D6C59"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Operating costs</w:t>
            </w:r>
          </w:p>
        </w:tc>
        <w:tc>
          <w:tcPr>
            <w:tcW w:w="1276" w:type="dxa"/>
            <w:noWrap/>
            <w:hideMark/>
          </w:tcPr>
          <w:p w14:paraId="41D27B28"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-0,03377</w:t>
            </w:r>
          </w:p>
        </w:tc>
        <w:tc>
          <w:tcPr>
            <w:tcW w:w="1276" w:type="dxa"/>
            <w:noWrap/>
            <w:hideMark/>
          </w:tcPr>
          <w:p w14:paraId="42CB8BCB"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0,00221</w:t>
            </w:r>
          </w:p>
        </w:tc>
        <w:tc>
          <w:tcPr>
            <w:tcW w:w="1559" w:type="dxa"/>
            <w:noWrap/>
            <w:hideMark/>
          </w:tcPr>
          <w:p w14:paraId="15BEB18E"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-15,28200</w:t>
            </w:r>
          </w:p>
        </w:tc>
        <w:tc>
          <w:tcPr>
            <w:tcW w:w="1102" w:type="dxa"/>
            <w:noWrap/>
            <w:hideMark/>
          </w:tcPr>
          <w:p w14:paraId="4FAE6103"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2,200E-16</w:t>
            </w:r>
          </w:p>
        </w:tc>
        <w:tc>
          <w:tcPr>
            <w:tcW w:w="576" w:type="dxa"/>
            <w:noWrap/>
            <w:hideMark/>
          </w:tcPr>
          <w:p w14:paraId="6FCC946B"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w:t>
            </w:r>
          </w:p>
        </w:tc>
      </w:tr>
      <w:tr w:rsidR="008235E5" w:rsidRPr="00FA2AD0" w14:paraId="71517E0C" w14:textId="77777777" w:rsidTr="00210577">
        <w:trPr>
          <w:trHeight w:val="288"/>
        </w:trPr>
        <w:tc>
          <w:tcPr>
            <w:tcW w:w="2972" w:type="dxa"/>
            <w:noWrap/>
            <w:hideMark/>
          </w:tcPr>
          <w:p w14:paraId="7C557795" w14:textId="77777777" w:rsidR="008235E5" w:rsidRPr="008235E5" w:rsidRDefault="008235E5">
            <w:pPr>
              <w:rPr>
                <w:rFonts w:ascii="Times New Roman" w:hAnsi="Times New Roman" w:cs="Times New Roman"/>
                <w:sz w:val="20"/>
                <w:szCs w:val="20"/>
                <w:lang w:val="en-US"/>
              </w:rPr>
            </w:pPr>
            <w:r w:rsidRPr="008235E5">
              <w:rPr>
                <w:rFonts w:ascii="Times New Roman" w:hAnsi="Times New Roman" w:cs="Times New Roman"/>
                <w:sz w:val="20"/>
                <w:szCs w:val="20"/>
                <w:lang w:val="en-US"/>
              </w:rPr>
              <w:t>Cost of repairing the herd</w:t>
            </w:r>
          </w:p>
        </w:tc>
        <w:tc>
          <w:tcPr>
            <w:tcW w:w="1276" w:type="dxa"/>
            <w:noWrap/>
            <w:hideMark/>
          </w:tcPr>
          <w:p w14:paraId="75D97960"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-0,02533</w:t>
            </w:r>
          </w:p>
        </w:tc>
        <w:tc>
          <w:tcPr>
            <w:tcW w:w="1276" w:type="dxa"/>
            <w:noWrap/>
            <w:hideMark/>
          </w:tcPr>
          <w:p w14:paraId="33124798"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0,00214</w:t>
            </w:r>
          </w:p>
        </w:tc>
        <w:tc>
          <w:tcPr>
            <w:tcW w:w="1559" w:type="dxa"/>
            <w:noWrap/>
            <w:hideMark/>
          </w:tcPr>
          <w:p w14:paraId="5F516576"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-11,81810</w:t>
            </w:r>
          </w:p>
        </w:tc>
        <w:tc>
          <w:tcPr>
            <w:tcW w:w="1102" w:type="dxa"/>
            <w:noWrap/>
            <w:hideMark/>
          </w:tcPr>
          <w:p w14:paraId="50AE5880"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2,200E-16</w:t>
            </w:r>
          </w:p>
        </w:tc>
        <w:tc>
          <w:tcPr>
            <w:tcW w:w="576" w:type="dxa"/>
            <w:noWrap/>
            <w:hideMark/>
          </w:tcPr>
          <w:p w14:paraId="4B861146"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w:t>
            </w:r>
          </w:p>
        </w:tc>
      </w:tr>
      <w:tr w:rsidR="008235E5" w:rsidRPr="00FA2AD0" w14:paraId="5D88EE3E" w14:textId="77777777" w:rsidTr="00210577">
        <w:trPr>
          <w:trHeight w:val="288"/>
        </w:trPr>
        <w:tc>
          <w:tcPr>
            <w:tcW w:w="2972" w:type="dxa"/>
            <w:noWrap/>
            <w:hideMark/>
          </w:tcPr>
          <w:p w14:paraId="5E5D8779"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Amortisation</w:t>
            </w:r>
          </w:p>
        </w:tc>
        <w:tc>
          <w:tcPr>
            <w:tcW w:w="1276" w:type="dxa"/>
            <w:noWrap/>
            <w:hideMark/>
          </w:tcPr>
          <w:p w14:paraId="45230333"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-0,03832</w:t>
            </w:r>
          </w:p>
        </w:tc>
        <w:tc>
          <w:tcPr>
            <w:tcW w:w="1276" w:type="dxa"/>
            <w:noWrap/>
            <w:hideMark/>
          </w:tcPr>
          <w:p w14:paraId="6B3E97FD"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0,00214</w:t>
            </w:r>
          </w:p>
        </w:tc>
        <w:tc>
          <w:tcPr>
            <w:tcW w:w="1559" w:type="dxa"/>
            <w:noWrap/>
            <w:hideMark/>
          </w:tcPr>
          <w:p w14:paraId="5B59A44B"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-17,90690</w:t>
            </w:r>
          </w:p>
        </w:tc>
        <w:tc>
          <w:tcPr>
            <w:tcW w:w="1102" w:type="dxa"/>
            <w:noWrap/>
            <w:hideMark/>
          </w:tcPr>
          <w:p w14:paraId="1900B3EE"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2,200E-16</w:t>
            </w:r>
          </w:p>
        </w:tc>
        <w:tc>
          <w:tcPr>
            <w:tcW w:w="576" w:type="dxa"/>
            <w:noWrap/>
            <w:hideMark/>
          </w:tcPr>
          <w:p w14:paraId="4B036D67"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w:t>
            </w:r>
          </w:p>
        </w:tc>
      </w:tr>
      <w:tr w:rsidR="008235E5" w:rsidRPr="00FA2AD0" w14:paraId="60C92E84" w14:textId="77777777" w:rsidTr="00210577">
        <w:trPr>
          <w:trHeight w:val="288"/>
        </w:trPr>
        <w:tc>
          <w:tcPr>
            <w:tcW w:w="2972" w:type="dxa"/>
            <w:noWrap/>
            <w:hideMark/>
          </w:tcPr>
          <w:p w14:paraId="6928BAF4"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Interest on loans</w:t>
            </w:r>
          </w:p>
        </w:tc>
        <w:tc>
          <w:tcPr>
            <w:tcW w:w="1276" w:type="dxa"/>
            <w:noWrap/>
            <w:hideMark/>
          </w:tcPr>
          <w:p w14:paraId="5A991B33"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-0,03265</w:t>
            </w:r>
          </w:p>
        </w:tc>
        <w:tc>
          <w:tcPr>
            <w:tcW w:w="1276" w:type="dxa"/>
            <w:noWrap/>
            <w:hideMark/>
          </w:tcPr>
          <w:p w14:paraId="3EB55755"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0,00444</w:t>
            </w:r>
          </w:p>
        </w:tc>
        <w:tc>
          <w:tcPr>
            <w:tcW w:w="1559" w:type="dxa"/>
            <w:noWrap/>
            <w:hideMark/>
          </w:tcPr>
          <w:p w14:paraId="4DE42F9F"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-7,35790</w:t>
            </w:r>
          </w:p>
        </w:tc>
        <w:tc>
          <w:tcPr>
            <w:tcW w:w="1102" w:type="dxa"/>
            <w:noWrap/>
            <w:hideMark/>
          </w:tcPr>
          <w:p w14:paraId="4603B523"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2,287E-12</w:t>
            </w:r>
          </w:p>
        </w:tc>
        <w:tc>
          <w:tcPr>
            <w:tcW w:w="576" w:type="dxa"/>
            <w:noWrap/>
            <w:hideMark/>
          </w:tcPr>
          <w:p w14:paraId="1748D968"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w:t>
            </w:r>
          </w:p>
        </w:tc>
      </w:tr>
      <w:tr w:rsidR="008235E5" w:rsidRPr="00FA2AD0" w14:paraId="2E0F9B22" w14:textId="77777777" w:rsidTr="00210577">
        <w:trPr>
          <w:trHeight w:val="288"/>
        </w:trPr>
        <w:tc>
          <w:tcPr>
            <w:tcW w:w="2972" w:type="dxa"/>
            <w:noWrap/>
            <w:hideMark/>
          </w:tcPr>
          <w:p w14:paraId="210A5F96" w14:textId="77777777" w:rsidR="008235E5" w:rsidRPr="008235E5" w:rsidRDefault="008235E5">
            <w:pPr>
              <w:rPr>
                <w:rFonts w:ascii="Times New Roman" w:hAnsi="Times New Roman" w:cs="Times New Roman"/>
                <w:sz w:val="20"/>
                <w:szCs w:val="20"/>
                <w:lang w:val="en-US"/>
              </w:rPr>
            </w:pPr>
            <w:r w:rsidRPr="008235E5">
              <w:rPr>
                <w:rFonts w:ascii="Times New Roman" w:hAnsi="Times New Roman" w:cs="Times New Roman"/>
                <w:sz w:val="20"/>
                <w:szCs w:val="20"/>
                <w:lang w:val="en-US"/>
              </w:rPr>
              <w:t>Sales price of milk in physical weight</w:t>
            </w:r>
          </w:p>
        </w:tc>
        <w:tc>
          <w:tcPr>
            <w:tcW w:w="1276" w:type="dxa"/>
            <w:noWrap/>
            <w:hideMark/>
          </w:tcPr>
          <w:p w14:paraId="2601CAF8"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0,00851</w:t>
            </w:r>
          </w:p>
        </w:tc>
        <w:tc>
          <w:tcPr>
            <w:tcW w:w="1276" w:type="dxa"/>
            <w:noWrap/>
            <w:hideMark/>
          </w:tcPr>
          <w:p w14:paraId="2DD45EE4"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0,00309</w:t>
            </w:r>
          </w:p>
        </w:tc>
        <w:tc>
          <w:tcPr>
            <w:tcW w:w="1559" w:type="dxa"/>
            <w:noWrap/>
            <w:hideMark/>
          </w:tcPr>
          <w:p w14:paraId="47491FA7" w14:textId="77777777" w:rsidR="008235E5" w:rsidRDefault="008235E5">
            <w:pPr>
              <w:rPr>
                <w:rFonts w:ascii="Times New Roman" w:hAnsi="Times New Roman" w:cs="Times New Roman"/>
                <w:sz w:val="20"/>
                <w:szCs w:val="20"/>
              </w:rPr>
            </w:pPr>
            <w:r w:rsidRPr="0042549F">
              <w:rPr>
                <w:rFonts w:ascii="Times New Roman" w:hAnsi="Times New Roman" w:cs="Times New Roman"/>
                <w:sz w:val="20"/>
                <w:szCs w:val="20"/>
              </w:rPr>
              <w:t>3.3178</w:t>
            </w:r>
          </w:p>
        </w:tc>
        <w:tc>
          <w:tcPr>
            <w:tcW w:w="1102" w:type="dxa"/>
            <w:noWrap/>
            <w:hideMark/>
          </w:tcPr>
          <w:p w14:paraId="5B5026CD"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6,295E-03</w:t>
            </w:r>
          </w:p>
        </w:tc>
        <w:tc>
          <w:tcPr>
            <w:tcW w:w="576" w:type="dxa"/>
            <w:noWrap/>
            <w:hideMark/>
          </w:tcPr>
          <w:p w14:paraId="2CED7E36"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w:t>
            </w:r>
          </w:p>
        </w:tc>
      </w:tr>
      <w:tr w:rsidR="008235E5" w:rsidRPr="00FA2AD0" w14:paraId="23CAA07A" w14:textId="77777777" w:rsidTr="00210577">
        <w:trPr>
          <w:trHeight w:val="288"/>
        </w:trPr>
        <w:tc>
          <w:tcPr>
            <w:tcW w:w="2972" w:type="dxa"/>
            <w:noWrap/>
            <w:hideMark/>
          </w:tcPr>
          <w:p w14:paraId="27BF4610" w14:textId="77777777" w:rsidR="008235E5" w:rsidRPr="008235E5" w:rsidRDefault="008235E5">
            <w:pPr>
              <w:rPr>
                <w:rFonts w:ascii="Times New Roman" w:hAnsi="Times New Roman" w:cs="Times New Roman"/>
                <w:sz w:val="20"/>
                <w:szCs w:val="20"/>
                <w:lang w:val="en-US"/>
              </w:rPr>
            </w:pPr>
            <w:r w:rsidRPr="008235E5">
              <w:rPr>
                <w:rFonts w:ascii="Times New Roman" w:hAnsi="Times New Roman" w:cs="Times New Roman"/>
                <w:sz w:val="20"/>
                <w:szCs w:val="20"/>
                <w:lang w:val="en-US"/>
              </w:rPr>
              <w:t>Sales price of milk in hundredweight</w:t>
            </w:r>
          </w:p>
        </w:tc>
        <w:tc>
          <w:tcPr>
            <w:tcW w:w="1276" w:type="dxa"/>
            <w:noWrap/>
            <w:hideMark/>
          </w:tcPr>
          <w:p w14:paraId="6FEF9E10"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0,00059</w:t>
            </w:r>
          </w:p>
        </w:tc>
        <w:tc>
          <w:tcPr>
            <w:tcW w:w="1276" w:type="dxa"/>
            <w:noWrap/>
            <w:hideMark/>
          </w:tcPr>
          <w:p w14:paraId="568FCC3D"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0,00294</w:t>
            </w:r>
          </w:p>
        </w:tc>
        <w:tc>
          <w:tcPr>
            <w:tcW w:w="1559" w:type="dxa"/>
            <w:noWrap/>
            <w:hideMark/>
          </w:tcPr>
          <w:p w14:paraId="659B26E3"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0,20010</w:t>
            </w:r>
          </w:p>
        </w:tc>
        <w:tc>
          <w:tcPr>
            <w:tcW w:w="1102" w:type="dxa"/>
            <w:noWrap/>
            <w:hideMark/>
          </w:tcPr>
          <w:p w14:paraId="0C2FAD6E"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8,416E-01</w:t>
            </w:r>
          </w:p>
        </w:tc>
        <w:tc>
          <w:tcPr>
            <w:tcW w:w="576" w:type="dxa"/>
            <w:noWrap/>
            <w:hideMark/>
          </w:tcPr>
          <w:p w14:paraId="1C1D1C12" w14:textId="77777777" w:rsidR="008235E5" w:rsidRPr="00FA2AD0" w:rsidRDefault="008235E5" w:rsidP="00210577">
            <w:pPr>
              <w:rPr>
                <w:rFonts w:ascii="Times New Roman" w:hAnsi="Times New Roman" w:cs="Times New Roman"/>
                <w:sz w:val="20"/>
                <w:szCs w:val="20"/>
              </w:rPr>
            </w:pPr>
          </w:p>
        </w:tc>
      </w:tr>
      <w:tr w:rsidR="008235E5" w:rsidRPr="00FA2AD0" w14:paraId="0971A1C4" w14:textId="77777777" w:rsidTr="00210577">
        <w:trPr>
          <w:trHeight w:val="288"/>
        </w:trPr>
        <w:tc>
          <w:tcPr>
            <w:tcW w:w="2972" w:type="dxa"/>
            <w:noWrap/>
            <w:hideMark/>
          </w:tcPr>
          <w:p w14:paraId="2F7B3C2B"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Subsidies</w:t>
            </w:r>
          </w:p>
        </w:tc>
        <w:tc>
          <w:tcPr>
            <w:tcW w:w="1276" w:type="dxa"/>
            <w:noWrap/>
            <w:hideMark/>
          </w:tcPr>
          <w:p w14:paraId="25BFFAEA"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0,00036</w:t>
            </w:r>
          </w:p>
        </w:tc>
        <w:tc>
          <w:tcPr>
            <w:tcW w:w="1276" w:type="dxa"/>
            <w:noWrap/>
            <w:hideMark/>
          </w:tcPr>
          <w:p w14:paraId="5109ACD0"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0,00079</w:t>
            </w:r>
          </w:p>
        </w:tc>
        <w:tc>
          <w:tcPr>
            <w:tcW w:w="1559" w:type="dxa"/>
            <w:noWrap/>
            <w:hideMark/>
          </w:tcPr>
          <w:p w14:paraId="7B377E2D"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0,45640</w:t>
            </w:r>
          </w:p>
        </w:tc>
        <w:tc>
          <w:tcPr>
            <w:tcW w:w="1102" w:type="dxa"/>
            <w:noWrap/>
            <w:hideMark/>
          </w:tcPr>
          <w:p w14:paraId="1AF083A7"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6,485E-01</w:t>
            </w:r>
          </w:p>
        </w:tc>
        <w:tc>
          <w:tcPr>
            <w:tcW w:w="576" w:type="dxa"/>
            <w:noWrap/>
            <w:hideMark/>
          </w:tcPr>
          <w:p w14:paraId="17F76886" w14:textId="77777777" w:rsidR="008235E5" w:rsidRPr="00FA2AD0" w:rsidRDefault="008235E5" w:rsidP="00210577">
            <w:pPr>
              <w:rPr>
                <w:rFonts w:ascii="Times New Roman" w:hAnsi="Times New Roman" w:cs="Times New Roman"/>
                <w:sz w:val="20"/>
                <w:szCs w:val="20"/>
              </w:rPr>
            </w:pPr>
          </w:p>
        </w:tc>
      </w:tr>
      <w:tr w:rsidR="008235E5" w:rsidRPr="00FA2AD0" w14:paraId="6BB0C944" w14:textId="77777777" w:rsidTr="00210577">
        <w:trPr>
          <w:trHeight w:val="288"/>
        </w:trPr>
        <w:tc>
          <w:tcPr>
            <w:tcW w:w="2972" w:type="dxa"/>
            <w:noWrap/>
            <w:hideMark/>
          </w:tcPr>
          <w:p w14:paraId="6757A1CF"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IOFC</w:t>
            </w:r>
          </w:p>
        </w:tc>
        <w:tc>
          <w:tcPr>
            <w:tcW w:w="1276" w:type="dxa"/>
            <w:noWrap/>
            <w:hideMark/>
          </w:tcPr>
          <w:p w14:paraId="27E77896"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0,00050</w:t>
            </w:r>
          </w:p>
        </w:tc>
        <w:tc>
          <w:tcPr>
            <w:tcW w:w="1276" w:type="dxa"/>
            <w:noWrap/>
            <w:hideMark/>
          </w:tcPr>
          <w:p w14:paraId="7609EC07"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0,00012</w:t>
            </w:r>
          </w:p>
        </w:tc>
        <w:tc>
          <w:tcPr>
            <w:tcW w:w="1559" w:type="dxa"/>
            <w:noWrap/>
            <w:hideMark/>
          </w:tcPr>
          <w:p w14:paraId="75B0CB11"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4,07260</w:t>
            </w:r>
          </w:p>
        </w:tc>
        <w:tc>
          <w:tcPr>
            <w:tcW w:w="1102" w:type="dxa"/>
            <w:noWrap/>
            <w:hideMark/>
          </w:tcPr>
          <w:p w14:paraId="1A6B3534"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6,126E-05</w:t>
            </w:r>
          </w:p>
        </w:tc>
        <w:tc>
          <w:tcPr>
            <w:tcW w:w="576" w:type="dxa"/>
            <w:noWrap/>
            <w:hideMark/>
          </w:tcPr>
          <w:p w14:paraId="1DE4C045" w14:textId="77777777" w:rsidR="008235E5" w:rsidRDefault="008235E5">
            <w:pPr>
              <w:rPr>
                <w:rFonts w:ascii="Times New Roman" w:hAnsi="Times New Roman" w:cs="Times New Roman"/>
                <w:sz w:val="20"/>
                <w:szCs w:val="20"/>
              </w:rPr>
            </w:pPr>
            <w:r w:rsidRPr="00FA2AD0">
              <w:rPr>
                <w:rFonts w:ascii="Times New Roman" w:hAnsi="Times New Roman" w:cs="Times New Roman"/>
                <w:sz w:val="20"/>
                <w:szCs w:val="20"/>
              </w:rPr>
              <w:t>***</w:t>
            </w:r>
          </w:p>
        </w:tc>
      </w:tr>
    </w:tbl>
    <w:p w14:paraId="78262A5D" w14:textId="77777777" w:rsidR="008235E5" w:rsidRPr="008235E5" w:rsidRDefault="008235E5">
      <w:pPr>
        <w:spacing w:after="0"/>
        <w:rPr>
          <w:rFonts w:ascii="Times New Roman" w:hAnsi="Times New Roman" w:cs="Times New Roman"/>
          <w:sz w:val="24"/>
          <w:szCs w:val="24"/>
          <w:lang w:val="en-US"/>
        </w:rPr>
      </w:pPr>
      <w:r w:rsidRPr="008235E5">
        <w:rPr>
          <w:rFonts w:ascii="Times New Roman" w:hAnsi="Times New Roman" w:cs="Times New Roman"/>
          <w:sz w:val="20"/>
          <w:szCs w:val="20"/>
          <w:lang w:val="en-US"/>
        </w:rPr>
        <w:t xml:space="preserve">Table 1.7 - Descriptive statistics of </w:t>
      </w:r>
      <w:r>
        <w:rPr>
          <w:rFonts w:ascii="Times New Roman" w:hAnsi="Times New Roman" w:cs="Times New Roman"/>
          <w:sz w:val="20"/>
          <w:szCs w:val="20"/>
          <w:lang w:val="en-US"/>
        </w:rPr>
        <w:t xml:space="preserve">FE </w:t>
      </w:r>
      <w:r w:rsidRPr="008235E5">
        <w:rPr>
          <w:rFonts w:ascii="Times New Roman" w:hAnsi="Times New Roman" w:cs="Times New Roman"/>
          <w:sz w:val="20"/>
          <w:szCs w:val="20"/>
          <w:lang w:val="en-US"/>
        </w:rPr>
        <w:t>(</w:t>
      </w:r>
      <w:r>
        <w:rPr>
          <w:rFonts w:ascii="Times New Roman" w:hAnsi="Times New Roman" w:cs="Times New Roman"/>
          <w:sz w:val="20"/>
          <w:szCs w:val="20"/>
          <w:lang w:val="en-US"/>
        </w:rPr>
        <w:t xml:space="preserve">fixed </w:t>
      </w:r>
      <w:r w:rsidRPr="00553CCD">
        <w:rPr>
          <w:rFonts w:ascii="Times New Roman" w:hAnsi="Times New Roman" w:cs="Times New Roman"/>
          <w:sz w:val="20"/>
          <w:szCs w:val="20"/>
          <w:lang w:val="en-US"/>
        </w:rPr>
        <w:t>effect</w:t>
      </w:r>
      <w:r w:rsidRPr="008235E5">
        <w:rPr>
          <w:rFonts w:ascii="Times New Roman" w:hAnsi="Times New Roman" w:cs="Times New Roman"/>
          <w:sz w:val="20"/>
          <w:szCs w:val="20"/>
          <w:lang w:val="en-US"/>
        </w:rPr>
        <w:t>) model with standard errors</w:t>
      </w:r>
      <w:bookmarkStart w:id="2" w:name="_Hlk138952377"/>
      <w:r w:rsidRPr="008235E5">
        <w:rPr>
          <w:rFonts w:ascii="Times New Roman" w:hAnsi="Times New Roman" w:cs="Times New Roman"/>
          <w:sz w:val="20"/>
          <w:szCs w:val="20"/>
          <w:lang w:val="en-US"/>
        </w:rPr>
        <w:t xml:space="preserve"> Driscoll-Kraay</w:t>
      </w:r>
      <w:bookmarkEnd w:id="2"/>
    </w:p>
    <w:p w14:paraId="6B342AF1" w14:textId="77777777" w:rsidR="008235E5" w:rsidRPr="008235E5" w:rsidRDefault="008235E5" w:rsidP="00DF0E5F">
      <w:pPr>
        <w:spacing w:after="0"/>
        <w:ind w:firstLine="709"/>
        <w:rPr>
          <w:rFonts w:ascii="Times New Roman" w:hAnsi="Times New Roman" w:cs="Times New Roman"/>
          <w:sz w:val="24"/>
          <w:szCs w:val="24"/>
          <w:lang w:val="en-US"/>
        </w:rPr>
      </w:pPr>
    </w:p>
    <w:p w14:paraId="4B6054D0" w14:textId="77777777" w:rsidR="008235E5" w:rsidRPr="008235E5" w:rsidRDefault="008235E5">
      <w:pPr>
        <w:spacing w:after="0"/>
        <w:ind w:firstLine="709"/>
        <w:rPr>
          <w:rFonts w:ascii="Times New Roman" w:hAnsi="Times New Roman" w:cs="Times New Roman"/>
          <w:sz w:val="24"/>
          <w:szCs w:val="24"/>
          <w:lang w:val="en-US"/>
        </w:rPr>
      </w:pPr>
      <w:r w:rsidRPr="008235E5">
        <w:rPr>
          <w:rFonts w:ascii="Times New Roman" w:hAnsi="Times New Roman" w:cs="Times New Roman"/>
          <w:sz w:val="24"/>
          <w:szCs w:val="24"/>
          <w:lang w:val="en-US"/>
        </w:rPr>
        <w:t xml:space="preserve">The table shows that marketability has become insignificant. The standard error of the indicator increased and t-statistics decreased. To understand why this happened, let us look at Figure 2.1. We can see the presence of heteroscedasticity, </w:t>
      </w:r>
      <w:proofErr w:type="gramStart"/>
      <w:r w:rsidRPr="008235E5">
        <w:rPr>
          <w:rFonts w:ascii="Times New Roman" w:hAnsi="Times New Roman" w:cs="Times New Roman"/>
          <w:sz w:val="24"/>
          <w:szCs w:val="24"/>
          <w:lang w:val="en-US"/>
        </w:rPr>
        <w:t>i.e.</w:t>
      </w:r>
      <w:proofErr w:type="gramEnd"/>
      <w:r w:rsidRPr="008235E5">
        <w:rPr>
          <w:rFonts w:ascii="Times New Roman" w:hAnsi="Times New Roman" w:cs="Times New Roman"/>
          <w:sz w:val="24"/>
          <w:szCs w:val="24"/>
          <w:lang w:val="en-US"/>
        </w:rPr>
        <w:t xml:space="preserve"> the points have different distance </w:t>
      </w:r>
      <w:r w:rsidRPr="008235E5">
        <w:rPr>
          <w:rFonts w:ascii="Times New Roman" w:hAnsi="Times New Roman" w:cs="Times New Roman"/>
          <w:sz w:val="24"/>
          <w:szCs w:val="24"/>
          <w:lang w:val="en-US"/>
        </w:rPr>
        <w:lastRenderedPageBreak/>
        <w:t xml:space="preserve">from the regression (red line) when moving along the horizontal line. Consequently, when we introduce robust errors, this distance (distance of the points) from the red line becomes the same, </w:t>
      </w:r>
      <w:proofErr w:type="gramStart"/>
      <w:r w:rsidRPr="008235E5">
        <w:rPr>
          <w:rFonts w:ascii="Times New Roman" w:hAnsi="Times New Roman" w:cs="Times New Roman"/>
          <w:sz w:val="24"/>
          <w:szCs w:val="24"/>
          <w:lang w:val="en-US"/>
        </w:rPr>
        <w:t>i.e.</w:t>
      </w:r>
      <w:proofErr w:type="gramEnd"/>
      <w:r w:rsidRPr="008235E5">
        <w:rPr>
          <w:rFonts w:ascii="Times New Roman" w:hAnsi="Times New Roman" w:cs="Times New Roman"/>
          <w:sz w:val="24"/>
          <w:szCs w:val="24"/>
          <w:lang w:val="en-US"/>
        </w:rPr>
        <w:t xml:space="preserve"> larger. Those standard errors that were closer to the red line due to the large weights become further away. This increases the error, decreases the t-statistic and, consequently, decreases the significance.</w:t>
      </w:r>
    </w:p>
    <w:p w14:paraId="49A293BE" w14:textId="77777777" w:rsidR="008235E5" w:rsidRDefault="008235E5" w:rsidP="00DF0E5F">
      <w:pPr>
        <w:spacing w:after="0"/>
        <w:rPr>
          <w:rFonts w:ascii="Times New Roman" w:hAnsi="Times New Roman" w:cs="Times New Roman"/>
          <w:sz w:val="24"/>
          <w:szCs w:val="24"/>
        </w:rPr>
      </w:pPr>
      <w:r>
        <w:rPr>
          <w:noProof/>
        </w:rPr>
        <w:drawing>
          <wp:inline distT="0" distB="0" distL="0" distR="0" wp14:anchorId="3F238BE7" wp14:editId="51BAF8B4">
            <wp:extent cx="5940425" cy="4556760"/>
            <wp:effectExtent l="0" t="0" r="3175" b="0"/>
            <wp:docPr id="11643769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4556760"/>
                    </a:xfrm>
                    <a:prstGeom prst="rect">
                      <a:avLst/>
                    </a:prstGeom>
                    <a:noFill/>
                    <a:ln>
                      <a:noFill/>
                    </a:ln>
                  </pic:spPr>
                </pic:pic>
              </a:graphicData>
            </a:graphic>
          </wp:inline>
        </w:drawing>
      </w:r>
    </w:p>
    <w:p w14:paraId="7D0AB43D" w14:textId="77777777" w:rsidR="008235E5" w:rsidRPr="00284E5C" w:rsidRDefault="008235E5" w:rsidP="00DF0E5F">
      <w:pPr>
        <w:spacing w:after="0"/>
        <w:rPr>
          <w:rFonts w:ascii="Times New Roman" w:hAnsi="Times New Roman" w:cs="Times New Roman"/>
          <w:sz w:val="24"/>
          <w:szCs w:val="24"/>
        </w:rPr>
      </w:pPr>
    </w:p>
    <w:p w14:paraId="1EB18EA9" w14:textId="77777777" w:rsidR="008235E5" w:rsidRPr="008235E5" w:rsidRDefault="008235E5">
      <w:pPr>
        <w:spacing w:after="0"/>
        <w:ind w:firstLine="709"/>
        <w:rPr>
          <w:rFonts w:ascii="Times New Roman" w:hAnsi="Times New Roman" w:cs="Times New Roman"/>
          <w:sz w:val="24"/>
          <w:szCs w:val="24"/>
          <w:lang w:val="en-US"/>
        </w:rPr>
      </w:pPr>
      <w:r w:rsidRPr="008235E5">
        <w:rPr>
          <w:rFonts w:ascii="Times New Roman" w:hAnsi="Times New Roman" w:cs="Times New Roman"/>
          <w:sz w:val="24"/>
          <w:szCs w:val="24"/>
          <w:lang w:val="en-US"/>
        </w:rPr>
        <w:t xml:space="preserve">Our model is almost ready, we just need to check whether there are variables in our data that change over time but are constant for different units. To do this, we need to use the </w:t>
      </w:r>
      <w:r>
        <w:rPr>
          <w:rFonts w:ascii="Times New Roman" w:hAnsi="Times New Roman" w:cs="Times New Roman"/>
          <w:sz w:val="24"/>
          <w:szCs w:val="24"/>
          <w:lang w:val="en-US"/>
        </w:rPr>
        <w:t xml:space="preserve">time fixed effect </w:t>
      </w:r>
      <w:r w:rsidRPr="008235E5">
        <w:rPr>
          <w:rFonts w:ascii="Times New Roman" w:hAnsi="Times New Roman" w:cs="Times New Roman"/>
          <w:sz w:val="24"/>
          <w:szCs w:val="24"/>
          <w:lang w:val="en-US"/>
        </w:rPr>
        <w:t>model.</w:t>
      </w:r>
    </w:p>
    <w:p w14:paraId="1CBA9EAC" w14:textId="77777777" w:rsidR="008235E5" w:rsidRPr="008235E5" w:rsidRDefault="008235E5" w:rsidP="00DF0E5F">
      <w:pPr>
        <w:spacing w:after="0"/>
        <w:ind w:firstLine="709"/>
        <w:rPr>
          <w:rFonts w:ascii="Times New Roman" w:hAnsi="Times New Roman" w:cs="Times New Roman"/>
          <w:sz w:val="24"/>
          <w:szCs w:val="24"/>
          <w:lang w:val="en-US"/>
        </w:rPr>
      </w:pPr>
    </w:p>
    <w:tbl>
      <w:tblPr>
        <w:tblStyle w:val="a3"/>
        <w:tblW w:w="0" w:type="auto"/>
        <w:tblLook w:val="04A0" w:firstRow="1" w:lastRow="0" w:firstColumn="1" w:lastColumn="0" w:noHBand="0" w:noVBand="1"/>
      </w:tblPr>
      <w:tblGrid>
        <w:gridCol w:w="1863"/>
        <w:gridCol w:w="1752"/>
        <w:gridCol w:w="1723"/>
        <w:gridCol w:w="1544"/>
        <w:gridCol w:w="1693"/>
        <w:gridCol w:w="770"/>
      </w:tblGrid>
      <w:tr w:rsidR="008235E5" w:rsidRPr="0091549D" w14:paraId="7BA012DA" w14:textId="77777777" w:rsidTr="00210577">
        <w:trPr>
          <w:trHeight w:val="288"/>
        </w:trPr>
        <w:tc>
          <w:tcPr>
            <w:tcW w:w="1863" w:type="dxa"/>
            <w:noWrap/>
            <w:hideMark/>
          </w:tcPr>
          <w:p w14:paraId="3E65E595" w14:textId="77777777" w:rsidR="008235E5" w:rsidRDefault="008235E5">
            <w:pPr>
              <w:rPr>
                <w:rFonts w:ascii="Times New Roman" w:hAnsi="Times New Roman" w:cs="Times New Roman"/>
                <w:sz w:val="20"/>
                <w:szCs w:val="20"/>
              </w:rPr>
            </w:pPr>
            <w:proofErr w:type="spellStart"/>
            <w:r w:rsidRPr="0091549D">
              <w:rPr>
                <w:rFonts w:ascii="Times New Roman" w:hAnsi="Times New Roman" w:cs="Times New Roman"/>
                <w:sz w:val="20"/>
                <w:szCs w:val="20"/>
              </w:rPr>
              <w:t>term</w:t>
            </w:r>
            <w:proofErr w:type="spellEnd"/>
          </w:p>
        </w:tc>
        <w:tc>
          <w:tcPr>
            <w:tcW w:w="1752" w:type="dxa"/>
            <w:noWrap/>
            <w:hideMark/>
          </w:tcPr>
          <w:p w14:paraId="66254856"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estimate</w:t>
            </w:r>
          </w:p>
        </w:tc>
        <w:tc>
          <w:tcPr>
            <w:tcW w:w="1723" w:type="dxa"/>
            <w:noWrap/>
            <w:hideMark/>
          </w:tcPr>
          <w:p w14:paraId="3F5508D3" w14:textId="77777777" w:rsidR="008235E5" w:rsidRDefault="008235E5">
            <w:pPr>
              <w:rPr>
                <w:rFonts w:ascii="Times New Roman" w:hAnsi="Times New Roman" w:cs="Times New Roman"/>
                <w:sz w:val="20"/>
                <w:szCs w:val="20"/>
              </w:rPr>
            </w:pPr>
            <w:proofErr w:type="gramStart"/>
            <w:r w:rsidRPr="0091549D">
              <w:rPr>
                <w:rFonts w:ascii="Times New Roman" w:hAnsi="Times New Roman" w:cs="Times New Roman"/>
                <w:sz w:val="20"/>
                <w:szCs w:val="20"/>
              </w:rPr>
              <w:t>std.error</w:t>
            </w:r>
            <w:proofErr w:type="gramEnd"/>
          </w:p>
        </w:tc>
        <w:tc>
          <w:tcPr>
            <w:tcW w:w="1544" w:type="dxa"/>
            <w:noWrap/>
            <w:hideMark/>
          </w:tcPr>
          <w:p w14:paraId="3C404A9D"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statistic</w:t>
            </w:r>
          </w:p>
        </w:tc>
        <w:tc>
          <w:tcPr>
            <w:tcW w:w="1693" w:type="dxa"/>
            <w:noWrap/>
            <w:hideMark/>
          </w:tcPr>
          <w:p w14:paraId="097B3936"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p.value</w:t>
            </w:r>
          </w:p>
        </w:tc>
        <w:tc>
          <w:tcPr>
            <w:tcW w:w="770" w:type="dxa"/>
            <w:noWrap/>
            <w:hideMark/>
          </w:tcPr>
          <w:p w14:paraId="574E8DBB" w14:textId="77777777" w:rsidR="008235E5" w:rsidRPr="0091549D" w:rsidRDefault="008235E5" w:rsidP="00210577">
            <w:pPr>
              <w:rPr>
                <w:rFonts w:ascii="Times New Roman" w:hAnsi="Times New Roman" w:cs="Times New Roman"/>
                <w:sz w:val="20"/>
                <w:szCs w:val="20"/>
              </w:rPr>
            </w:pPr>
          </w:p>
        </w:tc>
      </w:tr>
      <w:tr w:rsidR="008235E5" w:rsidRPr="0091549D" w14:paraId="27524E55" w14:textId="77777777" w:rsidTr="00210577">
        <w:trPr>
          <w:trHeight w:val="288"/>
        </w:trPr>
        <w:tc>
          <w:tcPr>
            <w:tcW w:w="1863" w:type="dxa"/>
            <w:noWrap/>
            <w:hideMark/>
          </w:tcPr>
          <w:p w14:paraId="47001FD1" w14:textId="77777777" w:rsidR="008235E5" w:rsidRPr="008235E5" w:rsidRDefault="008235E5">
            <w:pPr>
              <w:rPr>
                <w:rFonts w:ascii="Times New Roman" w:hAnsi="Times New Roman" w:cs="Times New Roman"/>
                <w:sz w:val="20"/>
                <w:szCs w:val="20"/>
                <w:lang w:val="en-US"/>
              </w:rPr>
            </w:pPr>
            <w:r w:rsidRPr="008235E5">
              <w:rPr>
                <w:rFonts w:ascii="Times New Roman" w:hAnsi="Times New Roman" w:cs="Times New Roman"/>
                <w:sz w:val="20"/>
                <w:szCs w:val="20"/>
                <w:lang w:val="en-US"/>
              </w:rPr>
              <w:t>Gross production in the standard</w:t>
            </w:r>
          </w:p>
        </w:tc>
        <w:tc>
          <w:tcPr>
            <w:tcW w:w="1752" w:type="dxa"/>
            <w:noWrap/>
            <w:hideMark/>
          </w:tcPr>
          <w:p w14:paraId="6AD1810C"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-6,61E-05</w:t>
            </w:r>
          </w:p>
        </w:tc>
        <w:tc>
          <w:tcPr>
            <w:tcW w:w="1723" w:type="dxa"/>
            <w:noWrap/>
            <w:hideMark/>
          </w:tcPr>
          <w:p w14:paraId="02508753"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2,60E-05</w:t>
            </w:r>
          </w:p>
        </w:tc>
        <w:tc>
          <w:tcPr>
            <w:tcW w:w="1544" w:type="dxa"/>
            <w:noWrap/>
            <w:hideMark/>
          </w:tcPr>
          <w:p w14:paraId="6664263C"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-2,538834056</w:t>
            </w:r>
          </w:p>
        </w:tc>
        <w:tc>
          <w:tcPr>
            <w:tcW w:w="1693" w:type="dxa"/>
            <w:noWrap/>
            <w:hideMark/>
          </w:tcPr>
          <w:p w14:paraId="2B1BB6A6"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0,011810172</w:t>
            </w:r>
          </w:p>
        </w:tc>
        <w:tc>
          <w:tcPr>
            <w:tcW w:w="770" w:type="dxa"/>
            <w:noWrap/>
            <w:hideMark/>
          </w:tcPr>
          <w:p w14:paraId="613AC988"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w:t>
            </w:r>
          </w:p>
        </w:tc>
      </w:tr>
      <w:tr w:rsidR="008235E5" w:rsidRPr="0091549D" w14:paraId="4B85E11E" w14:textId="77777777" w:rsidTr="00210577">
        <w:trPr>
          <w:trHeight w:val="288"/>
        </w:trPr>
        <w:tc>
          <w:tcPr>
            <w:tcW w:w="1863" w:type="dxa"/>
            <w:noWrap/>
            <w:hideMark/>
          </w:tcPr>
          <w:p w14:paraId="1B93EA3F"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marketability</w:t>
            </w:r>
          </w:p>
        </w:tc>
        <w:tc>
          <w:tcPr>
            <w:tcW w:w="1752" w:type="dxa"/>
            <w:noWrap/>
            <w:hideMark/>
          </w:tcPr>
          <w:p w14:paraId="148E44C9"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0,27887975</w:t>
            </w:r>
          </w:p>
        </w:tc>
        <w:tc>
          <w:tcPr>
            <w:tcW w:w="1723" w:type="dxa"/>
            <w:noWrap/>
            <w:hideMark/>
          </w:tcPr>
          <w:p w14:paraId="30F19AF4"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0,120278879</w:t>
            </w:r>
          </w:p>
        </w:tc>
        <w:tc>
          <w:tcPr>
            <w:tcW w:w="1544" w:type="dxa"/>
            <w:noWrap/>
            <w:hideMark/>
          </w:tcPr>
          <w:p w14:paraId="3FD24481"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2,318609494</w:t>
            </w:r>
          </w:p>
        </w:tc>
        <w:tc>
          <w:tcPr>
            <w:tcW w:w="1693" w:type="dxa"/>
            <w:noWrap/>
            <w:hideMark/>
          </w:tcPr>
          <w:p w14:paraId="009AD5BE"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0,021330012</w:t>
            </w:r>
          </w:p>
        </w:tc>
        <w:tc>
          <w:tcPr>
            <w:tcW w:w="770" w:type="dxa"/>
            <w:noWrap/>
            <w:hideMark/>
          </w:tcPr>
          <w:p w14:paraId="4F069B6F"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w:t>
            </w:r>
          </w:p>
        </w:tc>
      </w:tr>
      <w:tr w:rsidR="008235E5" w:rsidRPr="0091549D" w14:paraId="0B39F9D9" w14:textId="77777777" w:rsidTr="00210577">
        <w:trPr>
          <w:trHeight w:val="288"/>
        </w:trPr>
        <w:tc>
          <w:tcPr>
            <w:tcW w:w="1863" w:type="dxa"/>
            <w:noWrap/>
            <w:hideMark/>
          </w:tcPr>
          <w:p w14:paraId="6A1A2180"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Farm loading</w:t>
            </w:r>
          </w:p>
        </w:tc>
        <w:tc>
          <w:tcPr>
            <w:tcW w:w="1752" w:type="dxa"/>
            <w:noWrap/>
            <w:hideMark/>
          </w:tcPr>
          <w:p w14:paraId="07841108"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0,062248186</w:t>
            </w:r>
          </w:p>
        </w:tc>
        <w:tc>
          <w:tcPr>
            <w:tcW w:w="1723" w:type="dxa"/>
            <w:noWrap/>
            <w:hideMark/>
          </w:tcPr>
          <w:p w14:paraId="708E181A"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0,00827605</w:t>
            </w:r>
          </w:p>
        </w:tc>
        <w:tc>
          <w:tcPr>
            <w:tcW w:w="1544" w:type="dxa"/>
            <w:noWrap/>
            <w:hideMark/>
          </w:tcPr>
          <w:p w14:paraId="163F8021"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7,521485233</w:t>
            </w:r>
          </w:p>
        </w:tc>
        <w:tc>
          <w:tcPr>
            <w:tcW w:w="1693" w:type="dxa"/>
            <w:noWrap/>
            <w:hideMark/>
          </w:tcPr>
          <w:p w14:paraId="1D232E02"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1,35E-12</w:t>
            </w:r>
          </w:p>
        </w:tc>
        <w:tc>
          <w:tcPr>
            <w:tcW w:w="770" w:type="dxa"/>
            <w:noWrap/>
            <w:hideMark/>
          </w:tcPr>
          <w:p w14:paraId="69A8C928"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w:t>
            </w:r>
          </w:p>
        </w:tc>
      </w:tr>
      <w:tr w:rsidR="008235E5" w:rsidRPr="0091549D" w14:paraId="72C455FA" w14:textId="77777777" w:rsidTr="00210577">
        <w:trPr>
          <w:trHeight w:val="288"/>
        </w:trPr>
        <w:tc>
          <w:tcPr>
            <w:tcW w:w="1863" w:type="dxa"/>
            <w:noWrap/>
            <w:hideMark/>
          </w:tcPr>
          <w:p w14:paraId="4A32A60A"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Culling of cows</w:t>
            </w:r>
          </w:p>
        </w:tc>
        <w:tc>
          <w:tcPr>
            <w:tcW w:w="1752" w:type="dxa"/>
            <w:noWrap/>
            <w:hideMark/>
          </w:tcPr>
          <w:p w14:paraId="1418ADEB"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-0,131687297</w:t>
            </w:r>
          </w:p>
        </w:tc>
        <w:tc>
          <w:tcPr>
            <w:tcW w:w="1723" w:type="dxa"/>
            <w:noWrap/>
            <w:hideMark/>
          </w:tcPr>
          <w:p w14:paraId="11D4D383"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0,182432082</w:t>
            </w:r>
          </w:p>
        </w:tc>
        <w:tc>
          <w:tcPr>
            <w:tcW w:w="1544" w:type="dxa"/>
            <w:noWrap/>
            <w:hideMark/>
          </w:tcPr>
          <w:p w14:paraId="2CC2F27A"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-0,721842865</w:t>
            </w:r>
          </w:p>
        </w:tc>
        <w:tc>
          <w:tcPr>
            <w:tcW w:w="1693" w:type="dxa"/>
            <w:noWrap/>
            <w:hideMark/>
          </w:tcPr>
          <w:p w14:paraId="4DDCFA67"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0,471154133</w:t>
            </w:r>
          </w:p>
        </w:tc>
        <w:tc>
          <w:tcPr>
            <w:tcW w:w="770" w:type="dxa"/>
            <w:noWrap/>
            <w:hideMark/>
          </w:tcPr>
          <w:p w14:paraId="317F1138" w14:textId="77777777" w:rsidR="008235E5" w:rsidRPr="0091549D" w:rsidRDefault="008235E5" w:rsidP="00210577">
            <w:pPr>
              <w:rPr>
                <w:rFonts w:ascii="Times New Roman" w:hAnsi="Times New Roman" w:cs="Times New Roman"/>
                <w:sz w:val="20"/>
                <w:szCs w:val="20"/>
              </w:rPr>
            </w:pPr>
          </w:p>
        </w:tc>
      </w:tr>
      <w:tr w:rsidR="008235E5" w:rsidRPr="0091549D" w14:paraId="45E62464" w14:textId="77777777" w:rsidTr="00210577">
        <w:trPr>
          <w:trHeight w:val="288"/>
        </w:trPr>
        <w:tc>
          <w:tcPr>
            <w:tcW w:w="1863" w:type="dxa"/>
            <w:noWrap/>
            <w:hideMark/>
          </w:tcPr>
          <w:p w14:paraId="71234058" w14:textId="77777777" w:rsidR="008235E5" w:rsidRPr="008235E5" w:rsidRDefault="008235E5">
            <w:pPr>
              <w:rPr>
                <w:rFonts w:ascii="Times New Roman" w:hAnsi="Times New Roman" w:cs="Times New Roman"/>
                <w:sz w:val="20"/>
                <w:szCs w:val="20"/>
                <w:lang w:val="en-US"/>
              </w:rPr>
            </w:pPr>
            <w:r w:rsidRPr="008235E5">
              <w:rPr>
                <w:rFonts w:ascii="Times New Roman" w:hAnsi="Times New Roman" w:cs="Times New Roman"/>
                <w:sz w:val="20"/>
                <w:szCs w:val="20"/>
                <w:lang w:val="en-US"/>
              </w:rPr>
              <w:t>Milk yield in standard 1 FC</w:t>
            </w:r>
          </w:p>
        </w:tc>
        <w:tc>
          <w:tcPr>
            <w:tcW w:w="1752" w:type="dxa"/>
            <w:noWrap/>
            <w:hideMark/>
          </w:tcPr>
          <w:p w14:paraId="706858CA"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-0,006398783</w:t>
            </w:r>
          </w:p>
        </w:tc>
        <w:tc>
          <w:tcPr>
            <w:tcW w:w="1723" w:type="dxa"/>
            <w:noWrap/>
            <w:hideMark/>
          </w:tcPr>
          <w:p w14:paraId="6E234214"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0,001883386</w:t>
            </w:r>
          </w:p>
        </w:tc>
        <w:tc>
          <w:tcPr>
            <w:tcW w:w="1544" w:type="dxa"/>
            <w:noWrap/>
            <w:hideMark/>
          </w:tcPr>
          <w:p w14:paraId="59AAED7A"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-3,397488453</w:t>
            </w:r>
          </w:p>
        </w:tc>
        <w:tc>
          <w:tcPr>
            <w:tcW w:w="1693" w:type="dxa"/>
            <w:noWrap/>
            <w:hideMark/>
          </w:tcPr>
          <w:p w14:paraId="0D655709"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0,000806478</w:t>
            </w:r>
          </w:p>
        </w:tc>
        <w:tc>
          <w:tcPr>
            <w:tcW w:w="770" w:type="dxa"/>
            <w:noWrap/>
            <w:hideMark/>
          </w:tcPr>
          <w:p w14:paraId="03C8B576"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w:t>
            </w:r>
          </w:p>
        </w:tc>
      </w:tr>
      <w:tr w:rsidR="008235E5" w:rsidRPr="0091549D" w14:paraId="67DDFA4F" w14:textId="77777777" w:rsidTr="00210577">
        <w:trPr>
          <w:trHeight w:val="288"/>
        </w:trPr>
        <w:tc>
          <w:tcPr>
            <w:tcW w:w="1863" w:type="dxa"/>
            <w:noWrap/>
            <w:hideMark/>
          </w:tcPr>
          <w:p w14:paraId="290EF6D5"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Feeds</w:t>
            </w:r>
          </w:p>
        </w:tc>
        <w:tc>
          <w:tcPr>
            <w:tcW w:w="1752" w:type="dxa"/>
            <w:noWrap/>
            <w:hideMark/>
          </w:tcPr>
          <w:p w14:paraId="3E200F70"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-0,025213574</w:t>
            </w:r>
          </w:p>
        </w:tc>
        <w:tc>
          <w:tcPr>
            <w:tcW w:w="1723" w:type="dxa"/>
            <w:noWrap/>
            <w:hideMark/>
          </w:tcPr>
          <w:p w14:paraId="6EFD0F28"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0,003158739</w:t>
            </w:r>
          </w:p>
        </w:tc>
        <w:tc>
          <w:tcPr>
            <w:tcW w:w="1544" w:type="dxa"/>
            <w:noWrap/>
            <w:hideMark/>
          </w:tcPr>
          <w:p w14:paraId="7D3B58B4"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-7,982165024</w:t>
            </w:r>
          </w:p>
        </w:tc>
        <w:tc>
          <w:tcPr>
            <w:tcW w:w="1693" w:type="dxa"/>
            <w:noWrap/>
            <w:hideMark/>
          </w:tcPr>
          <w:p w14:paraId="68C6F63C"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7,78E-14</w:t>
            </w:r>
          </w:p>
        </w:tc>
        <w:tc>
          <w:tcPr>
            <w:tcW w:w="770" w:type="dxa"/>
            <w:noWrap/>
            <w:hideMark/>
          </w:tcPr>
          <w:p w14:paraId="33E15DF3"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w:t>
            </w:r>
          </w:p>
        </w:tc>
      </w:tr>
      <w:tr w:rsidR="008235E5" w:rsidRPr="0091549D" w14:paraId="29D4F72B" w14:textId="77777777" w:rsidTr="00210577">
        <w:trPr>
          <w:trHeight w:val="288"/>
        </w:trPr>
        <w:tc>
          <w:tcPr>
            <w:tcW w:w="1863" w:type="dxa"/>
            <w:noWrap/>
            <w:hideMark/>
          </w:tcPr>
          <w:p w14:paraId="49D88A08"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Operating costs</w:t>
            </w:r>
          </w:p>
        </w:tc>
        <w:tc>
          <w:tcPr>
            <w:tcW w:w="1752" w:type="dxa"/>
            <w:noWrap/>
            <w:hideMark/>
          </w:tcPr>
          <w:p w14:paraId="13342CE0"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-0,031719949</w:t>
            </w:r>
          </w:p>
        </w:tc>
        <w:tc>
          <w:tcPr>
            <w:tcW w:w="1723" w:type="dxa"/>
            <w:noWrap/>
            <w:hideMark/>
          </w:tcPr>
          <w:p w14:paraId="53AA4A4A"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0,001865319</w:t>
            </w:r>
          </w:p>
        </w:tc>
        <w:tc>
          <w:tcPr>
            <w:tcW w:w="1544" w:type="dxa"/>
            <w:noWrap/>
            <w:hideMark/>
          </w:tcPr>
          <w:p w14:paraId="46F0EC92"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-17,00510791</w:t>
            </w:r>
          </w:p>
        </w:tc>
        <w:tc>
          <w:tcPr>
            <w:tcW w:w="1693" w:type="dxa"/>
            <w:noWrap/>
            <w:hideMark/>
          </w:tcPr>
          <w:p w14:paraId="23B08843"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5,05E-42</w:t>
            </w:r>
          </w:p>
        </w:tc>
        <w:tc>
          <w:tcPr>
            <w:tcW w:w="770" w:type="dxa"/>
            <w:noWrap/>
            <w:hideMark/>
          </w:tcPr>
          <w:p w14:paraId="46684968"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w:t>
            </w:r>
          </w:p>
        </w:tc>
      </w:tr>
      <w:tr w:rsidR="008235E5" w:rsidRPr="0091549D" w14:paraId="3E7A46D6" w14:textId="77777777" w:rsidTr="00210577">
        <w:trPr>
          <w:trHeight w:val="288"/>
        </w:trPr>
        <w:tc>
          <w:tcPr>
            <w:tcW w:w="1863" w:type="dxa"/>
            <w:noWrap/>
            <w:hideMark/>
          </w:tcPr>
          <w:p w14:paraId="6A1B0509" w14:textId="77777777" w:rsidR="008235E5" w:rsidRPr="008235E5" w:rsidRDefault="008235E5">
            <w:pPr>
              <w:rPr>
                <w:rFonts w:ascii="Times New Roman" w:hAnsi="Times New Roman" w:cs="Times New Roman"/>
                <w:sz w:val="20"/>
                <w:szCs w:val="20"/>
                <w:lang w:val="en-US"/>
              </w:rPr>
            </w:pPr>
            <w:r w:rsidRPr="008235E5">
              <w:rPr>
                <w:rFonts w:ascii="Times New Roman" w:hAnsi="Times New Roman" w:cs="Times New Roman"/>
                <w:sz w:val="20"/>
                <w:szCs w:val="20"/>
                <w:lang w:val="en-US"/>
              </w:rPr>
              <w:t>Cost of repairing the herd</w:t>
            </w:r>
          </w:p>
        </w:tc>
        <w:tc>
          <w:tcPr>
            <w:tcW w:w="1752" w:type="dxa"/>
            <w:noWrap/>
            <w:hideMark/>
          </w:tcPr>
          <w:p w14:paraId="299D10FF"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-0,027449525</w:t>
            </w:r>
          </w:p>
        </w:tc>
        <w:tc>
          <w:tcPr>
            <w:tcW w:w="1723" w:type="dxa"/>
            <w:noWrap/>
            <w:hideMark/>
          </w:tcPr>
          <w:p w14:paraId="09A1E19A"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0,001539702</w:t>
            </w:r>
          </w:p>
        </w:tc>
        <w:tc>
          <w:tcPr>
            <w:tcW w:w="1544" w:type="dxa"/>
            <w:noWrap/>
            <w:hideMark/>
          </w:tcPr>
          <w:p w14:paraId="2258980E"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-17,82781576</w:t>
            </w:r>
          </w:p>
        </w:tc>
        <w:tc>
          <w:tcPr>
            <w:tcW w:w="1693" w:type="dxa"/>
            <w:noWrap/>
            <w:hideMark/>
          </w:tcPr>
          <w:p w14:paraId="3BCE1306"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1,18E-44</w:t>
            </w:r>
          </w:p>
        </w:tc>
        <w:tc>
          <w:tcPr>
            <w:tcW w:w="770" w:type="dxa"/>
            <w:noWrap/>
            <w:hideMark/>
          </w:tcPr>
          <w:p w14:paraId="6BBCA106"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w:t>
            </w:r>
          </w:p>
        </w:tc>
      </w:tr>
      <w:tr w:rsidR="008235E5" w:rsidRPr="0091549D" w14:paraId="6EBC65C9" w14:textId="77777777" w:rsidTr="00210577">
        <w:trPr>
          <w:trHeight w:val="288"/>
        </w:trPr>
        <w:tc>
          <w:tcPr>
            <w:tcW w:w="1863" w:type="dxa"/>
            <w:noWrap/>
            <w:hideMark/>
          </w:tcPr>
          <w:p w14:paraId="73FC49B2"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Amortisation</w:t>
            </w:r>
          </w:p>
        </w:tc>
        <w:tc>
          <w:tcPr>
            <w:tcW w:w="1752" w:type="dxa"/>
            <w:noWrap/>
            <w:hideMark/>
          </w:tcPr>
          <w:p w14:paraId="30A41638"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-0,03640799</w:t>
            </w:r>
          </w:p>
        </w:tc>
        <w:tc>
          <w:tcPr>
            <w:tcW w:w="1723" w:type="dxa"/>
            <w:noWrap/>
            <w:hideMark/>
          </w:tcPr>
          <w:p w14:paraId="21F53332"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0,002086407</w:t>
            </w:r>
          </w:p>
        </w:tc>
        <w:tc>
          <w:tcPr>
            <w:tcW w:w="1544" w:type="dxa"/>
            <w:noWrap/>
            <w:hideMark/>
          </w:tcPr>
          <w:p w14:paraId="56B9B844"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-17,45009234</w:t>
            </w:r>
          </w:p>
        </w:tc>
        <w:tc>
          <w:tcPr>
            <w:tcW w:w="1693" w:type="dxa"/>
            <w:noWrap/>
            <w:hideMark/>
          </w:tcPr>
          <w:p w14:paraId="2DDEDDE6"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1,90E-43</w:t>
            </w:r>
          </w:p>
        </w:tc>
        <w:tc>
          <w:tcPr>
            <w:tcW w:w="770" w:type="dxa"/>
            <w:noWrap/>
            <w:hideMark/>
          </w:tcPr>
          <w:p w14:paraId="59F3882F"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w:t>
            </w:r>
          </w:p>
        </w:tc>
      </w:tr>
      <w:tr w:rsidR="008235E5" w:rsidRPr="0091549D" w14:paraId="633F7AE2" w14:textId="77777777" w:rsidTr="00210577">
        <w:trPr>
          <w:trHeight w:val="288"/>
        </w:trPr>
        <w:tc>
          <w:tcPr>
            <w:tcW w:w="1863" w:type="dxa"/>
            <w:noWrap/>
            <w:hideMark/>
          </w:tcPr>
          <w:p w14:paraId="4C99D3BE"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Interest on loans</w:t>
            </w:r>
          </w:p>
        </w:tc>
        <w:tc>
          <w:tcPr>
            <w:tcW w:w="1752" w:type="dxa"/>
            <w:noWrap/>
            <w:hideMark/>
          </w:tcPr>
          <w:p w14:paraId="445D0673"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-0,022167963</w:t>
            </w:r>
          </w:p>
        </w:tc>
        <w:tc>
          <w:tcPr>
            <w:tcW w:w="1723" w:type="dxa"/>
            <w:noWrap/>
            <w:hideMark/>
          </w:tcPr>
          <w:p w14:paraId="3FCD4F3B"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0,005943765</w:t>
            </w:r>
          </w:p>
        </w:tc>
        <w:tc>
          <w:tcPr>
            <w:tcW w:w="1544" w:type="dxa"/>
            <w:noWrap/>
            <w:hideMark/>
          </w:tcPr>
          <w:p w14:paraId="42656206"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-3,729616262</w:t>
            </w:r>
          </w:p>
        </w:tc>
        <w:tc>
          <w:tcPr>
            <w:tcW w:w="1693" w:type="dxa"/>
            <w:noWrap/>
            <w:hideMark/>
          </w:tcPr>
          <w:p w14:paraId="466E66FB"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0,00024377</w:t>
            </w:r>
          </w:p>
        </w:tc>
        <w:tc>
          <w:tcPr>
            <w:tcW w:w="770" w:type="dxa"/>
            <w:noWrap/>
            <w:hideMark/>
          </w:tcPr>
          <w:p w14:paraId="14718D1E"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w:t>
            </w:r>
          </w:p>
        </w:tc>
      </w:tr>
      <w:tr w:rsidR="008235E5" w:rsidRPr="0091549D" w14:paraId="2E804325" w14:textId="77777777" w:rsidTr="00210577">
        <w:trPr>
          <w:trHeight w:val="288"/>
        </w:trPr>
        <w:tc>
          <w:tcPr>
            <w:tcW w:w="1863" w:type="dxa"/>
            <w:noWrap/>
            <w:hideMark/>
          </w:tcPr>
          <w:p w14:paraId="155A18C8" w14:textId="77777777" w:rsidR="008235E5" w:rsidRPr="008235E5" w:rsidRDefault="008235E5">
            <w:pPr>
              <w:rPr>
                <w:rFonts w:ascii="Times New Roman" w:hAnsi="Times New Roman" w:cs="Times New Roman"/>
                <w:sz w:val="20"/>
                <w:szCs w:val="20"/>
                <w:lang w:val="en-US"/>
              </w:rPr>
            </w:pPr>
            <w:r w:rsidRPr="008235E5">
              <w:rPr>
                <w:rFonts w:ascii="Times New Roman" w:hAnsi="Times New Roman" w:cs="Times New Roman"/>
                <w:sz w:val="20"/>
                <w:szCs w:val="20"/>
                <w:lang w:val="en-US"/>
              </w:rPr>
              <w:t>Sales price of milk in physical weight</w:t>
            </w:r>
          </w:p>
        </w:tc>
        <w:tc>
          <w:tcPr>
            <w:tcW w:w="1752" w:type="dxa"/>
            <w:noWrap/>
            <w:hideMark/>
          </w:tcPr>
          <w:p w14:paraId="3C755A9E"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0,006406148</w:t>
            </w:r>
          </w:p>
        </w:tc>
        <w:tc>
          <w:tcPr>
            <w:tcW w:w="1723" w:type="dxa"/>
            <w:noWrap/>
            <w:hideMark/>
          </w:tcPr>
          <w:p w14:paraId="7D222E72"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0,002634459</w:t>
            </w:r>
          </w:p>
        </w:tc>
        <w:tc>
          <w:tcPr>
            <w:tcW w:w="1544" w:type="dxa"/>
            <w:noWrap/>
            <w:hideMark/>
          </w:tcPr>
          <w:p w14:paraId="235CBD75"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2,431674599</w:t>
            </w:r>
          </w:p>
        </w:tc>
        <w:tc>
          <w:tcPr>
            <w:tcW w:w="1693" w:type="dxa"/>
            <w:noWrap/>
            <w:hideMark/>
          </w:tcPr>
          <w:p w14:paraId="37DCF6AA"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0,015825478</w:t>
            </w:r>
          </w:p>
        </w:tc>
        <w:tc>
          <w:tcPr>
            <w:tcW w:w="770" w:type="dxa"/>
            <w:noWrap/>
            <w:hideMark/>
          </w:tcPr>
          <w:p w14:paraId="32EFA456"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w:t>
            </w:r>
          </w:p>
        </w:tc>
      </w:tr>
      <w:tr w:rsidR="008235E5" w:rsidRPr="0091549D" w14:paraId="2198AB82" w14:textId="77777777" w:rsidTr="00210577">
        <w:trPr>
          <w:trHeight w:val="288"/>
        </w:trPr>
        <w:tc>
          <w:tcPr>
            <w:tcW w:w="1863" w:type="dxa"/>
            <w:noWrap/>
            <w:hideMark/>
          </w:tcPr>
          <w:p w14:paraId="099CBC5C" w14:textId="77777777" w:rsidR="008235E5" w:rsidRPr="008235E5" w:rsidRDefault="008235E5">
            <w:pPr>
              <w:rPr>
                <w:rFonts w:ascii="Times New Roman" w:hAnsi="Times New Roman" w:cs="Times New Roman"/>
                <w:sz w:val="20"/>
                <w:szCs w:val="20"/>
                <w:lang w:val="en-US"/>
              </w:rPr>
            </w:pPr>
            <w:r w:rsidRPr="008235E5">
              <w:rPr>
                <w:rFonts w:ascii="Times New Roman" w:hAnsi="Times New Roman" w:cs="Times New Roman"/>
                <w:sz w:val="20"/>
                <w:szCs w:val="20"/>
                <w:lang w:val="en-US"/>
              </w:rPr>
              <w:lastRenderedPageBreak/>
              <w:t>Sales price of milk in hundredweight</w:t>
            </w:r>
          </w:p>
        </w:tc>
        <w:tc>
          <w:tcPr>
            <w:tcW w:w="1752" w:type="dxa"/>
            <w:noWrap/>
            <w:hideMark/>
          </w:tcPr>
          <w:p w14:paraId="5CF2C7B3"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0,021269243</w:t>
            </w:r>
          </w:p>
        </w:tc>
        <w:tc>
          <w:tcPr>
            <w:tcW w:w="1723" w:type="dxa"/>
            <w:noWrap/>
            <w:hideMark/>
          </w:tcPr>
          <w:p w14:paraId="68E3F34B"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0,003631208</w:t>
            </w:r>
          </w:p>
        </w:tc>
        <w:tc>
          <w:tcPr>
            <w:tcW w:w="1544" w:type="dxa"/>
            <w:noWrap/>
            <w:hideMark/>
          </w:tcPr>
          <w:p w14:paraId="0BF97936"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5,857346411</w:t>
            </w:r>
          </w:p>
        </w:tc>
        <w:tc>
          <w:tcPr>
            <w:tcW w:w="1693" w:type="dxa"/>
            <w:noWrap/>
            <w:hideMark/>
          </w:tcPr>
          <w:p w14:paraId="7CABD4D8"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1,69E-08</w:t>
            </w:r>
          </w:p>
        </w:tc>
        <w:tc>
          <w:tcPr>
            <w:tcW w:w="770" w:type="dxa"/>
            <w:noWrap/>
            <w:hideMark/>
          </w:tcPr>
          <w:p w14:paraId="67116691"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w:t>
            </w:r>
          </w:p>
        </w:tc>
      </w:tr>
      <w:tr w:rsidR="008235E5" w:rsidRPr="0091549D" w14:paraId="4328DE78" w14:textId="77777777" w:rsidTr="00210577">
        <w:trPr>
          <w:trHeight w:val="288"/>
        </w:trPr>
        <w:tc>
          <w:tcPr>
            <w:tcW w:w="1863" w:type="dxa"/>
            <w:noWrap/>
            <w:hideMark/>
          </w:tcPr>
          <w:p w14:paraId="78F8641A"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Subsidies</w:t>
            </w:r>
          </w:p>
        </w:tc>
        <w:tc>
          <w:tcPr>
            <w:tcW w:w="1752" w:type="dxa"/>
            <w:noWrap/>
            <w:hideMark/>
          </w:tcPr>
          <w:p w14:paraId="6C253D64"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-0,001547696</w:t>
            </w:r>
          </w:p>
        </w:tc>
        <w:tc>
          <w:tcPr>
            <w:tcW w:w="1723" w:type="dxa"/>
            <w:noWrap/>
            <w:hideMark/>
          </w:tcPr>
          <w:p w14:paraId="6BB12095"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0,001308987</w:t>
            </w:r>
          </w:p>
        </w:tc>
        <w:tc>
          <w:tcPr>
            <w:tcW w:w="1544" w:type="dxa"/>
            <w:noWrap/>
            <w:hideMark/>
          </w:tcPr>
          <w:p w14:paraId="053BECB1"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-1,182362073</w:t>
            </w:r>
          </w:p>
        </w:tc>
        <w:tc>
          <w:tcPr>
            <w:tcW w:w="1693" w:type="dxa"/>
            <w:noWrap/>
            <w:hideMark/>
          </w:tcPr>
          <w:p w14:paraId="66F3FFD1"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0,238332603</w:t>
            </w:r>
          </w:p>
        </w:tc>
        <w:tc>
          <w:tcPr>
            <w:tcW w:w="770" w:type="dxa"/>
            <w:noWrap/>
            <w:hideMark/>
          </w:tcPr>
          <w:p w14:paraId="39A9D3A3" w14:textId="77777777" w:rsidR="008235E5" w:rsidRPr="0091549D" w:rsidRDefault="008235E5" w:rsidP="00210577">
            <w:pPr>
              <w:rPr>
                <w:rFonts w:ascii="Times New Roman" w:hAnsi="Times New Roman" w:cs="Times New Roman"/>
                <w:sz w:val="20"/>
                <w:szCs w:val="20"/>
              </w:rPr>
            </w:pPr>
          </w:p>
        </w:tc>
      </w:tr>
      <w:tr w:rsidR="008235E5" w:rsidRPr="0091549D" w14:paraId="4605868C" w14:textId="77777777" w:rsidTr="00210577">
        <w:trPr>
          <w:trHeight w:val="288"/>
        </w:trPr>
        <w:tc>
          <w:tcPr>
            <w:tcW w:w="1863" w:type="dxa"/>
            <w:noWrap/>
            <w:hideMark/>
          </w:tcPr>
          <w:p w14:paraId="11EB7BA9"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IOFC</w:t>
            </w:r>
          </w:p>
        </w:tc>
        <w:tc>
          <w:tcPr>
            <w:tcW w:w="1752" w:type="dxa"/>
            <w:noWrap/>
            <w:hideMark/>
          </w:tcPr>
          <w:p w14:paraId="11F3C29C"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0,00024065</w:t>
            </w:r>
          </w:p>
        </w:tc>
        <w:tc>
          <w:tcPr>
            <w:tcW w:w="1723" w:type="dxa"/>
            <w:noWrap/>
            <w:hideMark/>
          </w:tcPr>
          <w:p w14:paraId="4F7DA7B3"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9,40E-05</w:t>
            </w:r>
          </w:p>
        </w:tc>
        <w:tc>
          <w:tcPr>
            <w:tcW w:w="1544" w:type="dxa"/>
            <w:noWrap/>
            <w:hideMark/>
          </w:tcPr>
          <w:p w14:paraId="22974D61"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2,560310164</w:t>
            </w:r>
          </w:p>
        </w:tc>
        <w:tc>
          <w:tcPr>
            <w:tcW w:w="1693" w:type="dxa"/>
            <w:noWrap/>
            <w:hideMark/>
          </w:tcPr>
          <w:p w14:paraId="2180436E"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0,011124703</w:t>
            </w:r>
          </w:p>
        </w:tc>
        <w:tc>
          <w:tcPr>
            <w:tcW w:w="770" w:type="dxa"/>
            <w:noWrap/>
            <w:hideMark/>
          </w:tcPr>
          <w:p w14:paraId="50A7877C" w14:textId="77777777" w:rsidR="008235E5" w:rsidRDefault="008235E5">
            <w:pPr>
              <w:rPr>
                <w:rFonts w:ascii="Times New Roman" w:hAnsi="Times New Roman" w:cs="Times New Roman"/>
                <w:sz w:val="20"/>
                <w:szCs w:val="20"/>
              </w:rPr>
            </w:pPr>
            <w:r w:rsidRPr="0091549D">
              <w:rPr>
                <w:rFonts w:ascii="Times New Roman" w:hAnsi="Times New Roman" w:cs="Times New Roman"/>
                <w:sz w:val="20"/>
                <w:szCs w:val="20"/>
              </w:rPr>
              <w:t>*</w:t>
            </w:r>
          </w:p>
        </w:tc>
      </w:tr>
    </w:tbl>
    <w:p w14:paraId="5D079547" w14:textId="77777777" w:rsidR="008235E5" w:rsidRPr="008235E5" w:rsidRDefault="008235E5">
      <w:pPr>
        <w:spacing w:after="0"/>
        <w:rPr>
          <w:rFonts w:ascii="Times New Roman" w:hAnsi="Times New Roman" w:cs="Times New Roman"/>
          <w:sz w:val="24"/>
          <w:szCs w:val="24"/>
          <w:lang w:val="en-US"/>
        </w:rPr>
      </w:pPr>
      <w:r w:rsidRPr="008235E5">
        <w:rPr>
          <w:rFonts w:ascii="Times New Roman" w:hAnsi="Times New Roman" w:cs="Times New Roman"/>
          <w:sz w:val="20"/>
          <w:szCs w:val="20"/>
          <w:lang w:val="en-US"/>
        </w:rPr>
        <w:t xml:space="preserve">Table 1.6 - Descriptive statistics of </w:t>
      </w:r>
      <w:r>
        <w:rPr>
          <w:rFonts w:ascii="Times New Roman" w:hAnsi="Times New Roman" w:cs="Times New Roman"/>
          <w:sz w:val="20"/>
          <w:szCs w:val="20"/>
          <w:lang w:val="en-US"/>
        </w:rPr>
        <w:t xml:space="preserve">time FE </w:t>
      </w:r>
      <w:r w:rsidRPr="008235E5">
        <w:rPr>
          <w:rFonts w:ascii="Times New Roman" w:hAnsi="Times New Roman" w:cs="Times New Roman"/>
          <w:sz w:val="20"/>
          <w:szCs w:val="20"/>
          <w:lang w:val="en-US"/>
        </w:rPr>
        <w:t>(</w:t>
      </w:r>
      <w:r>
        <w:rPr>
          <w:rFonts w:ascii="Times New Roman" w:hAnsi="Times New Roman" w:cs="Times New Roman"/>
          <w:sz w:val="20"/>
          <w:szCs w:val="20"/>
          <w:lang w:val="en-US"/>
        </w:rPr>
        <w:t xml:space="preserve">fixed </w:t>
      </w:r>
      <w:r w:rsidRPr="00553CCD">
        <w:rPr>
          <w:rFonts w:ascii="Times New Roman" w:hAnsi="Times New Roman" w:cs="Times New Roman"/>
          <w:sz w:val="20"/>
          <w:szCs w:val="20"/>
          <w:lang w:val="en-US"/>
        </w:rPr>
        <w:t>effect</w:t>
      </w:r>
      <w:r w:rsidRPr="008235E5">
        <w:rPr>
          <w:rFonts w:ascii="Times New Roman" w:hAnsi="Times New Roman" w:cs="Times New Roman"/>
          <w:sz w:val="20"/>
          <w:szCs w:val="20"/>
          <w:lang w:val="en-US"/>
        </w:rPr>
        <w:t>) model</w:t>
      </w:r>
    </w:p>
    <w:p w14:paraId="06F6BEA1" w14:textId="77777777" w:rsidR="008235E5" w:rsidRPr="008235E5" w:rsidRDefault="008235E5" w:rsidP="00DF0E5F">
      <w:pPr>
        <w:spacing w:after="0"/>
        <w:ind w:firstLine="709"/>
        <w:rPr>
          <w:rFonts w:ascii="Times New Roman" w:hAnsi="Times New Roman" w:cs="Times New Roman"/>
          <w:sz w:val="24"/>
          <w:szCs w:val="24"/>
          <w:lang w:val="en-US"/>
        </w:rPr>
      </w:pPr>
    </w:p>
    <w:p w14:paraId="42FBE74D" w14:textId="77777777" w:rsidR="008235E5" w:rsidRPr="008235E5" w:rsidRDefault="008235E5">
      <w:pPr>
        <w:spacing w:after="0"/>
        <w:ind w:firstLine="709"/>
        <w:rPr>
          <w:rFonts w:ascii="Times New Roman" w:hAnsi="Times New Roman" w:cs="Times New Roman"/>
          <w:sz w:val="24"/>
          <w:szCs w:val="24"/>
          <w:lang w:val="en-US"/>
        </w:rPr>
      </w:pPr>
      <w:r w:rsidRPr="008235E5">
        <w:rPr>
          <w:rFonts w:ascii="Times New Roman" w:hAnsi="Times New Roman" w:cs="Times New Roman"/>
          <w:sz w:val="24"/>
          <w:szCs w:val="24"/>
          <w:lang w:val="en-US"/>
        </w:rPr>
        <w:t xml:space="preserve">As can be seen from Table 1.6, the values of some variables have changed, but we are interested in those values that were insignificant in other models without the use of robust errors, but have become significant. In this case, the </w:t>
      </w:r>
      <w:proofErr w:type="spellStart"/>
      <w:r w:rsidRPr="008235E5">
        <w:rPr>
          <w:rFonts w:ascii="Times New Roman" w:hAnsi="Times New Roman" w:cs="Times New Roman"/>
          <w:sz w:val="24"/>
          <w:szCs w:val="24"/>
          <w:lang w:val="en-US"/>
        </w:rPr>
        <w:t>realised</w:t>
      </w:r>
      <w:proofErr w:type="spellEnd"/>
      <w:r w:rsidRPr="008235E5">
        <w:rPr>
          <w:rFonts w:ascii="Times New Roman" w:hAnsi="Times New Roman" w:cs="Times New Roman"/>
          <w:sz w:val="24"/>
          <w:szCs w:val="24"/>
          <w:lang w:val="en-US"/>
        </w:rPr>
        <w:t xml:space="preserve"> price of milk in standard weight became a significant coefficient, and more significant than the </w:t>
      </w:r>
      <w:proofErr w:type="spellStart"/>
      <w:r w:rsidRPr="008235E5">
        <w:rPr>
          <w:rFonts w:ascii="Times New Roman" w:hAnsi="Times New Roman" w:cs="Times New Roman"/>
          <w:sz w:val="24"/>
          <w:szCs w:val="24"/>
          <w:lang w:val="en-US"/>
        </w:rPr>
        <w:t>realised</w:t>
      </w:r>
      <w:proofErr w:type="spellEnd"/>
      <w:r w:rsidRPr="008235E5">
        <w:rPr>
          <w:rFonts w:ascii="Times New Roman" w:hAnsi="Times New Roman" w:cs="Times New Roman"/>
          <w:sz w:val="24"/>
          <w:szCs w:val="24"/>
          <w:lang w:val="en-US"/>
        </w:rPr>
        <w:t xml:space="preserve"> price of milk in physical weight. Looking at the data on this variable, it is clear that indeed, the </w:t>
      </w:r>
      <w:proofErr w:type="spellStart"/>
      <w:r w:rsidRPr="008235E5">
        <w:rPr>
          <w:rFonts w:ascii="Times New Roman" w:hAnsi="Times New Roman" w:cs="Times New Roman"/>
          <w:sz w:val="24"/>
          <w:szCs w:val="24"/>
          <w:lang w:val="en-US"/>
        </w:rPr>
        <w:t>realised</w:t>
      </w:r>
      <w:proofErr w:type="spellEnd"/>
      <w:r w:rsidRPr="008235E5">
        <w:rPr>
          <w:rFonts w:ascii="Times New Roman" w:hAnsi="Times New Roman" w:cs="Times New Roman"/>
          <w:sz w:val="24"/>
          <w:szCs w:val="24"/>
          <w:lang w:val="en-US"/>
        </w:rPr>
        <w:t xml:space="preserve"> milk price at certain time intervals was the same among the different units. Simply put, the previous models could not take this into account in any way, so the price of milk in standard weight remained an insignificant coefficient in all previous models, although in fact it has a direct impact on profitability. Also in this model, the coefficients of determination increased slightly (</w:t>
      </w:r>
      <w:r w:rsidRPr="00976ECC">
        <w:rPr>
          <w:rFonts w:ascii="Times New Roman" w:hAnsi="Times New Roman" w:cs="Times New Roman"/>
          <w:b/>
          <w:bCs/>
          <w:sz w:val="24"/>
          <w:szCs w:val="24"/>
          <w:lang w:val="en-US"/>
        </w:rPr>
        <w:t>R-Squared</w:t>
      </w:r>
      <w:r w:rsidRPr="008235E5">
        <w:rPr>
          <w:rFonts w:ascii="Times New Roman" w:hAnsi="Times New Roman" w:cs="Times New Roman"/>
          <w:b/>
          <w:bCs/>
          <w:sz w:val="24"/>
          <w:szCs w:val="24"/>
          <w:lang w:val="en-US"/>
        </w:rPr>
        <w:t xml:space="preserve">: 0.98238 </w:t>
      </w:r>
      <w:r w:rsidRPr="00976ECC">
        <w:rPr>
          <w:rFonts w:ascii="Times New Roman" w:hAnsi="Times New Roman" w:cs="Times New Roman"/>
          <w:b/>
          <w:bCs/>
          <w:sz w:val="24"/>
          <w:szCs w:val="24"/>
          <w:lang w:val="en-US"/>
        </w:rPr>
        <w:t>Adj</w:t>
      </w:r>
      <w:r w:rsidRPr="008235E5">
        <w:rPr>
          <w:rFonts w:ascii="Times New Roman" w:hAnsi="Times New Roman" w:cs="Times New Roman"/>
          <w:b/>
          <w:bCs/>
          <w:sz w:val="24"/>
          <w:szCs w:val="24"/>
          <w:lang w:val="en-US"/>
        </w:rPr>
        <w:t xml:space="preserve">. </w:t>
      </w:r>
      <w:r w:rsidRPr="00976ECC">
        <w:rPr>
          <w:rFonts w:ascii="Times New Roman" w:hAnsi="Times New Roman" w:cs="Times New Roman"/>
          <w:b/>
          <w:bCs/>
          <w:sz w:val="24"/>
          <w:szCs w:val="24"/>
          <w:lang w:val="en-US"/>
        </w:rPr>
        <w:t xml:space="preserve">R-Squared: </w:t>
      </w:r>
      <w:r w:rsidRPr="007A3136">
        <w:rPr>
          <w:rFonts w:ascii="Times New Roman" w:hAnsi="Times New Roman" w:cs="Times New Roman"/>
          <w:b/>
          <w:bCs/>
          <w:sz w:val="24"/>
          <w:szCs w:val="24"/>
          <w:lang w:val="en-US"/>
        </w:rPr>
        <w:t>0.97712</w:t>
      </w:r>
      <w:r w:rsidRPr="007A3136">
        <w:rPr>
          <w:rFonts w:ascii="Times New Roman" w:hAnsi="Times New Roman" w:cs="Times New Roman"/>
          <w:sz w:val="24"/>
          <w:szCs w:val="24"/>
          <w:lang w:val="en-US"/>
        </w:rPr>
        <w:t xml:space="preserve">) and the </w:t>
      </w:r>
      <w:r w:rsidRPr="00976ECC">
        <w:rPr>
          <w:rFonts w:ascii="Times New Roman" w:hAnsi="Times New Roman" w:cs="Times New Roman"/>
          <w:b/>
          <w:bCs/>
          <w:sz w:val="24"/>
          <w:szCs w:val="24"/>
          <w:lang w:val="en-US"/>
        </w:rPr>
        <w:t xml:space="preserve">F-statistic </w:t>
      </w:r>
      <w:r w:rsidRPr="008235E5">
        <w:rPr>
          <w:rFonts w:ascii="Times New Roman" w:hAnsi="Times New Roman" w:cs="Times New Roman"/>
          <w:sz w:val="24"/>
          <w:szCs w:val="24"/>
          <w:lang w:val="en-US"/>
        </w:rPr>
        <w:t xml:space="preserve">increased </w:t>
      </w:r>
      <w:r w:rsidRPr="007A3136">
        <w:rPr>
          <w:rFonts w:ascii="Times New Roman" w:hAnsi="Times New Roman" w:cs="Times New Roman"/>
          <w:sz w:val="24"/>
          <w:szCs w:val="24"/>
          <w:lang w:val="en-US"/>
        </w:rPr>
        <w:t>(</w:t>
      </w:r>
      <w:r w:rsidRPr="00976ECC">
        <w:rPr>
          <w:rFonts w:ascii="Times New Roman" w:hAnsi="Times New Roman" w:cs="Times New Roman"/>
          <w:b/>
          <w:bCs/>
          <w:sz w:val="24"/>
          <w:szCs w:val="24"/>
          <w:lang w:val="en-US"/>
        </w:rPr>
        <w:t>F-statistic</w:t>
      </w:r>
      <w:r w:rsidRPr="007A3136">
        <w:rPr>
          <w:rFonts w:ascii="Times New Roman" w:hAnsi="Times New Roman" w:cs="Times New Roman"/>
          <w:b/>
          <w:bCs/>
          <w:sz w:val="24"/>
          <w:szCs w:val="24"/>
          <w:lang w:val="en-US"/>
        </w:rPr>
        <w:t xml:space="preserve">: 201.995 </w:t>
      </w:r>
      <w:r w:rsidRPr="00976ECC">
        <w:rPr>
          <w:rFonts w:ascii="Times New Roman" w:hAnsi="Times New Roman" w:cs="Times New Roman"/>
          <w:b/>
          <w:bCs/>
          <w:sz w:val="24"/>
          <w:szCs w:val="24"/>
          <w:lang w:val="en-US"/>
        </w:rPr>
        <w:t xml:space="preserve">on </w:t>
      </w:r>
      <w:r w:rsidRPr="007A3136">
        <w:rPr>
          <w:rFonts w:ascii="Times New Roman" w:hAnsi="Times New Roman" w:cs="Times New Roman"/>
          <w:b/>
          <w:bCs/>
          <w:sz w:val="24"/>
          <w:szCs w:val="24"/>
          <w:lang w:val="en-US"/>
        </w:rPr>
        <w:t xml:space="preserve">61 </w:t>
      </w:r>
      <w:r w:rsidRPr="00976ECC">
        <w:rPr>
          <w:rFonts w:ascii="Times New Roman" w:hAnsi="Times New Roman" w:cs="Times New Roman"/>
          <w:b/>
          <w:bCs/>
          <w:sz w:val="24"/>
          <w:szCs w:val="24"/>
          <w:lang w:val="en-US"/>
        </w:rPr>
        <w:t xml:space="preserve">and </w:t>
      </w:r>
      <w:r w:rsidRPr="007A3136">
        <w:rPr>
          <w:rFonts w:ascii="Times New Roman" w:hAnsi="Times New Roman" w:cs="Times New Roman"/>
          <w:b/>
          <w:bCs/>
          <w:sz w:val="24"/>
          <w:szCs w:val="24"/>
          <w:lang w:val="en-US"/>
        </w:rPr>
        <w:t xml:space="preserve">221 </w:t>
      </w:r>
      <w:r w:rsidRPr="00976ECC">
        <w:rPr>
          <w:rFonts w:ascii="Times New Roman" w:hAnsi="Times New Roman" w:cs="Times New Roman"/>
          <w:b/>
          <w:bCs/>
          <w:sz w:val="24"/>
          <w:szCs w:val="24"/>
          <w:lang w:val="en-US"/>
        </w:rPr>
        <w:t>DF</w:t>
      </w:r>
      <w:r w:rsidRPr="007A3136">
        <w:rPr>
          <w:rFonts w:ascii="Times New Roman" w:hAnsi="Times New Roman" w:cs="Times New Roman"/>
          <w:b/>
          <w:bCs/>
          <w:sz w:val="24"/>
          <w:szCs w:val="24"/>
          <w:lang w:val="en-US"/>
        </w:rPr>
        <w:t xml:space="preserve">, </w:t>
      </w:r>
      <w:r w:rsidRPr="00976ECC">
        <w:rPr>
          <w:rFonts w:ascii="Times New Roman" w:hAnsi="Times New Roman" w:cs="Times New Roman"/>
          <w:b/>
          <w:bCs/>
          <w:sz w:val="24"/>
          <w:szCs w:val="24"/>
          <w:lang w:val="en-US"/>
        </w:rPr>
        <w:t>p-value</w:t>
      </w:r>
      <w:r w:rsidRPr="007A3136">
        <w:rPr>
          <w:rFonts w:ascii="Times New Roman" w:hAnsi="Times New Roman" w:cs="Times New Roman"/>
          <w:b/>
          <w:bCs/>
          <w:sz w:val="24"/>
          <w:szCs w:val="24"/>
          <w:lang w:val="en-US"/>
        </w:rPr>
        <w:t>: &lt; 2.22e-16</w:t>
      </w:r>
      <w:r w:rsidRPr="007A3136">
        <w:rPr>
          <w:rFonts w:ascii="Times New Roman" w:hAnsi="Times New Roman" w:cs="Times New Roman"/>
          <w:sz w:val="24"/>
          <w:szCs w:val="24"/>
          <w:lang w:val="en-US"/>
        </w:rPr>
        <w:t xml:space="preserve">). </w:t>
      </w:r>
      <w:r w:rsidRPr="008235E5">
        <w:rPr>
          <w:rFonts w:ascii="Times New Roman" w:hAnsi="Times New Roman" w:cs="Times New Roman"/>
          <w:sz w:val="24"/>
          <w:szCs w:val="24"/>
          <w:lang w:val="en-US"/>
        </w:rPr>
        <w:t xml:space="preserve">Although the F-test and the </w:t>
      </w:r>
      <w:r w:rsidRPr="008235E5">
        <w:rPr>
          <w:rFonts w:ascii="Times New Roman" w:hAnsi="Times New Roman" w:cs="Times New Roman"/>
          <w:color w:val="00B050"/>
          <w:sz w:val="24"/>
          <w:szCs w:val="24"/>
          <w:lang w:val="en-US"/>
        </w:rPr>
        <w:t xml:space="preserve">Lagrange test </w:t>
      </w:r>
      <w:r w:rsidRPr="008235E5">
        <w:rPr>
          <w:rFonts w:ascii="Times New Roman" w:hAnsi="Times New Roman" w:cs="Times New Roman"/>
          <w:sz w:val="24"/>
          <w:szCs w:val="24"/>
          <w:lang w:val="en-US"/>
        </w:rPr>
        <w:t xml:space="preserve">showed a clear priority in </w:t>
      </w:r>
      <w:proofErr w:type="spellStart"/>
      <w:r w:rsidRPr="008235E5">
        <w:rPr>
          <w:rFonts w:ascii="Times New Roman" w:hAnsi="Times New Roman" w:cs="Times New Roman"/>
          <w:sz w:val="24"/>
          <w:szCs w:val="24"/>
          <w:lang w:val="en-US"/>
        </w:rPr>
        <w:t>favour</w:t>
      </w:r>
      <w:proofErr w:type="spellEnd"/>
      <w:r w:rsidRPr="008235E5">
        <w:rPr>
          <w:rFonts w:ascii="Times New Roman" w:hAnsi="Times New Roman" w:cs="Times New Roman"/>
          <w:sz w:val="24"/>
          <w:szCs w:val="24"/>
          <w:lang w:val="en-US"/>
        </w:rPr>
        <w:t xml:space="preserve"> of the </w:t>
      </w:r>
      <w:r>
        <w:rPr>
          <w:rFonts w:ascii="Times New Roman" w:hAnsi="Times New Roman" w:cs="Times New Roman"/>
          <w:sz w:val="24"/>
          <w:szCs w:val="24"/>
          <w:lang w:val="en-US"/>
        </w:rPr>
        <w:t xml:space="preserve">time </w:t>
      </w:r>
      <w:r w:rsidRPr="008235E5">
        <w:rPr>
          <w:rFonts w:ascii="Times New Roman" w:hAnsi="Times New Roman" w:cs="Times New Roman"/>
          <w:sz w:val="24"/>
          <w:szCs w:val="24"/>
          <w:lang w:val="en-US"/>
        </w:rPr>
        <w:t>FE</w:t>
      </w:r>
      <w:r>
        <w:rPr>
          <w:rFonts w:ascii="Times New Roman" w:hAnsi="Times New Roman" w:cs="Times New Roman"/>
          <w:sz w:val="24"/>
          <w:szCs w:val="24"/>
          <w:lang w:val="en-US"/>
        </w:rPr>
        <w:t xml:space="preserve"> model </w:t>
      </w:r>
      <w:r w:rsidRPr="008235E5">
        <w:rPr>
          <w:rFonts w:ascii="Times New Roman" w:hAnsi="Times New Roman" w:cs="Times New Roman"/>
          <w:sz w:val="24"/>
          <w:szCs w:val="24"/>
          <w:lang w:val="en-US"/>
        </w:rPr>
        <w:t>(</w:t>
      </w:r>
      <w:r w:rsidRPr="00692A6D">
        <w:rPr>
          <w:rFonts w:ascii="Times New Roman" w:hAnsi="Times New Roman" w:cs="Times New Roman"/>
          <w:b/>
          <w:bCs/>
          <w:sz w:val="24"/>
          <w:szCs w:val="24"/>
          <w:lang w:val="en-US"/>
        </w:rPr>
        <w:t xml:space="preserve">F </w:t>
      </w:r>
      <w:r w:rsidRPr="008235E5">
        <w:rPr>
          <w:rFonts w:ascii="Times New Roman" w:hAnsi="Times New Roman" w:cs="Times New Roman"/>
          <w:b/>
          <w:bCs/>
          <w:sz w:val="24"/>
          <w:szCs w:val="24"/>
          <w:lang w:val="en-US"/>
        </w:rPr>
        <w:t xml:space="preserve">= 3.7182, </w:t>
      </w:r>
      <w:r w:rsidRPr="00692A6D">
        <w:rPr>
          <w:rFonts w:ascii="Times New Roman" w:hAnsi="Times New Roman" w:cs="Times New Roman"/>
          <w:b/>
          <w:bCs/>
          <w:sz w:val="24"/>
          <w:szCs w:val="24"/>
          <w:lang w:val="en-US"/>
        </w:rPr>
        <w:t xml:space="preserve">df1 = </w:t>
      </w:r>
      <w:r w:rsidRPr="008235E5">
        <w:rPr>
          <w:rFonts w:ascii="Times New Roman" w:hAnsi="Times New Roman" w:cs="Times New Roman"/>
          <w:b/>
          <w:bCs/>
          <w:sz w:val="24"/>
          <w:szCs w:val="24"/>
          <w:lang w:val="en-US"/>
        </w:rPr>
        <w:t xml:space="preserve">47, </w:t>
      </w:r>
      <w:r w:rsidRPr="00692A6D">
        <w:rPr>
          <w:rFonts w:ascii="Times New Roman" w:hAnsi="Times New Roman" w:cs="Times New Roman"/>
          <w:b/>
          <w:bCs/>
          <w:sz w:val="24"/>
          <w:szCs w:val="24"/>
          <w:lang w:val="en-US"/>
        </w:rPr>
        <w:t xml:space="preserve">df2 = </w:t>
      </w:r>
      <w:r w:rsidRPr="008235E5">
        <w:rPr>
          <w:rFonts w:ascii="Times New Roman" w:hAnsi="Times New Roman" w:cs="Times New Roman"/>
          <w:b/>
          <w:bCs/>
          <w:sz w:val="24"/>
          <w:szCs w:val="24"/>
          <w:lang w:val="en-US"/>
        </w:rPr>
        <w:t xml:space="preserve">221, </w:t>
      </w:r>
      <w:r w:rsidRPr="00692A6D">
        <w:rPr>
          <w:rFonts w:ascii="Times New Roman" w:hAnsi="Times New Roman" w:cs="Times New Roman"/>
          <w:b/>
          <w:bCs/>
          <w:sz w:val="24"/>
          <w:szCs w:val="24"/>
          <w:lang w:val="en-US"/>
        </w:rPr>
        <w:t xml:space="preserve">p-value = </w:t>
      </w:r>
      <w:r w:rsidRPr="008235E5">
        <w:rPr>
          <w:rFonts w:ascii="Times New Roman" w:hAnsi="Times New Roman" w:cs="Times New Roman"/>
          <w:b/>
          <w:bCs/>
          <w:sz w:val="24"/>
          <w:szCs w:val="24"/>
          <w:lang w:val="en-US"/>
        </w:rPr>
        <w:t>2.499e-11</w:t>
      </w:r>
      <w:r w:rsidRPr="008235E5">
        <w:rPr>
          <w:rFonts w:ascii="Times New Roman" w:hAnsi="Times New Roman" w:cs="Times New Roman"/>
          <w:sz w:val="24"/>
          <w:szCs w:val="24"/>
          <w:lang w:val="en-US"/>
        </w:rPr>
        <w:t xml:space="preserve">, </w:t>
      </w:r>
      <w:proofErr w:type="spellStart"/>
      <w:r w:rsidRPr="00692A6D">
        <w:rPr>
          <w:rFonts w:ascii="Times New Roman" w:hAnsi="Times New Roman" w:cs="Times New Roman"/>
          <w:b/>
          <w:bCs/>
          <w:color w:val="538135" w:themeColor="accent6" w:themeShade="BF"/>
          <w:sz w:val="24"/>
          <w:szCs w:val="24"/>
          <w:lang w:val="en-US"/>
        </w:rPr>
        <w:t>chisq</w:t>
      </w:r>
      <w:proofErr w:type="spellEnd"/>
      <w:r w:rsidRPr="00692A6D">
        <w:rPr>
          <w:rFonts w:ascii="Times New Roman" w:hAnsi="Times New Roman" w:cs="Times New Roman"/>
          <w:b/>
          <w:bCs/>
          <w:color w:val="538135" w:themeColor="accent6" w:themeShade="BF"/>
          <w:sz w:val="24"/>
          <w:szCs w:val="24"/>
          <w:lang w:val="en-US"/>
        </w:rPr>
        <w:t xml:space="preserve"> = </w:t>
      </w:r>
      <w:r w:rsidRPr="008235E5">
        <w:rPr>
          <w:rFonts w:ascii="Times New Roman" w:hAnsi="Times New Roman" w:cs="Times New Roman"/>
          <w:b/>
          <w:bCs/>
          <w:color w:val="538135" w:themeColor="accent6" w:themeShade="BF"/>
          <w:sz w:val="24"/>
          <w:szCs w:val="24"/>
          <w:lang w:val="en-US"/>
        </w:rPr>
        <w:t xml:space="preserve">26.5, </w:t>
      </w:r>
      <w:proofErr w:type="spellStart"/>
      <w:r w:rsidRPr="00692A6D">
        <w:rPr>
          <w:rFonts w:ascii="Times New Roman" w:hAnsi="Times New Roman" w:cs="Times New Roman"/>
          <w:b/>
          <w:bCs/>
          <w:color w:val="538135" w:themeColor="accent6" w:themeShade="BF"/>
          <w:sz w:val="24"/>
          <w:szCs w:val="24"/>
          <w:lang w:val="en-US"/>
        </w:rPr>
        <w:t>df</w:t>
      </w:r>
      <w:proofErr w:type="spellEnd"/>
      <w:r w:rsidRPr="00692A6D">
        <w:rPr>
          <w:rFonts w:ascii="Times New Roman" w:hAnsi="Times New Roman" w:cs="Times New Roman"/>
          <w:b/>
          <w:bCs/>
          <w:color w:val="538135" w:themeColor="accent6" w:themeShade="BF"/>
          <w:sz w:val="24"/>
          <w:szCs w:val="24"/>
          <w:lang w:val="en-US"/>
        </w:rPr>
        <w:t xml:space="preserve"> = </w:t>
      </w:r>
      <w:r w:rsidRPr="008235E5">
        <w:rPr>
          <w:rFonts w:ascii="Times New Roman" w:hAnsi="Times New Roman" w:cs="Times New Roman"/>
          <w:b/>
          <w:bCs/>
          <w:color w:val="538135" w:themeColor="accent6" w:themeShade="BF"/>
          <w:sz w:val="24"/>
          <w:szCs w:val="24"/>
          <w:lang w:val="en-US"/>
        </w:rPr>
        <w:t xml:space="preserve">1, </w:t>
      </w:r>
      <w:r w:rsidRPr="00692A6D">
        <w:rPr>
          <w:rFonts w:ascii="Times New Roman" w:hAnsi="Times New Roman" w:cs="Times New Roman"/>
          <w:b/>
          <w:bCs/>
          <w:color w:val="538135" w:themeColor="accent6" w:themeShade="BF"/>
          <w:sz w:val="24"/>
          <w:szCs w:val="24"/>
          <w:lang w:val="en-US"/>
        </w:rPr>
        <w:t xml:space="preserve">p-value = </w:t>
      </w:r>
      <w:r w:rsidRPr="008235E5">
        <w:rPr>
          <w:rFonts w:ascii="Times New Roman" w:hAnsi="Times New Roman" w:cs="Times New Roman"/>
          <w:b/>
          <w:bCs/>
          <w:color w:val="538135" w:themeColor="accent6" w:themeShade="BF"/>
          <w:sz w:val="24"/>
          <w:szCs w:val="24"/>
          <w:lang w:val="en-US"/>
        </w:rPr>
        <w:t>2.635e-07</w:t>
      </w:r>
      <w:r w:rsidRPr="008235E5">
        <w:rPr>
          <w:rFonts w:ascii="Times New Roman" w:hAnsi="Times New Roman" w:cs="Times New Roman"/>
          <w:sz w:val="24"/>
          <w:szCs w:val="24"/>
          <w:lang w:val="en-US"/>
        </w:rPr>
        <w:t xml:space="preserve">), we cannot give it priority, as this way we cannot correct the problem with heteroscedasticity and autocorrelation. The final model should be the </w:t>
      </w:r>
      <w:r>
        <w:rPr>
          <w:rFonts w:ascii="Times New Roman" w:hAnsi="Times New Roman" w:cs="Times New Roman"/>
          <w:sz w:val="24"/>
          <w:szCs w:val="24"/>
          <w:lang w:val="en-US"/>
        </w:rPr>
        <w:t xml:space="preserve">FE </w:t>
      </w:r>
      <w:r w:rsidRPr="008235E5">
        <w:rPr>
          <w:rFonts w:ascii="Times New Roman" w:hAnsi="Times New Roman" w:cs="Times New Roman"/>
          <w:sz w:val="24"/>
          <w:szCs w:val="24"/>
          <w:lang w:val="en-US"/>
        </w:rPr>
        <w:t xml:space="preserve">model </w:t>
      </w:r>
      <w:r>
        <w:rPr>
          <w:rFonts w:ascii="Times New Roman" w:hAnsi="Times New Roman" w:cs="Times New Roman"/>
          <w:sz w:val="24"/>
          <w:szCs w:val="24"/>
          <w:lang w:val="en-US"/>
        </w:rPr>
        <w:t xml:space="preserve">with </w:t>
      </w:r>
      <w:r w:rsidRPr="008235E5">
        <w:rPr>
          <w:rFonts w:ascii="Times New Roman" w:hAnsi="Times New Roman" w:cs="Times New Roman"/>
          <w:sz w:val="24"/>
          <w:szCs w:val="24"/>
          <w:lang w:val="en-US"/>
        </w:rPr>
        <w:t>robust Driscoll-Kraay errors.</w:t>
      </w:r>
    </w:p>
    <w:p w14:paraId="54E55362" w14:textId="5B946819" w:rsidR="008235E5" w:rsidRDefault="008235E5">
      <w:pPr>
        <w:spacing w:after="0"/>
        <w:ind w:firstLine="709"/>
        <w:rPr>
          <w:rFonts w:ascii="Times New Roman" w:hAnsi="Times New Roman" w:cs="Times New Roman"/>
          <w:sz w:val="24"/>
          <w:szCs w:val="24"/>
          <w:lang w:val="en-US"/>
        </w:rPr>
      </w:pPr>
      <w:r w:rsidRPr="008235E5">
        <w:rPr>
          <w:rFonts w:ascii="Times New Roman" w:hAnsi="Times New Roman" w:cs="Times New Roman"/>
          <w:sz w:val="24"/>
          <w:szCs w:val="24"/>
          <w:lang w:val="en-US"/>
        </w:rPr>
        <w:t xml:space="preserve">In the final fixed-effects model with the application of robust Driscoll-Kraay errors, the marketability indicator ceased to be significant in terms of its impact on profitability in the units of an agro-industrial </w:t>
      </w:r>
      <w:r w:rsidR="00AC16EB" w:rsidRPr="008235E5">
        <w:rPr>
          <w:rFonts w:ascii="Times New Roman" w:hAnsi="Times New Roman" w:cs="Times New Roman"/>
          <w:sz w:val="24"/>
          <w:szCs w:val="24"/>
          <w:lang w:val="en-US"/>
        </w:rPr>
        <w:t>organization</w:t>
      </w:r>
      <w:r w:rsidRPr="008235E5">
        <w:rPr>
          <w:rFonts w:ascii="Times New Roman" w:hAnsi="Times New Roman" w:cs="Times New Roman"/>
          <w:sz w:val="24"/>
          <w:szCs w:val="24"/>
          <w:lang w:val="en-US"/>
        </w:rPr>
        <w:t xml:space="preserve"> on a par with subsidies, cow culling and the selling price of milk in standard weight. But as the </w:t>
      </w:r>
      <w:r>
        <w:rPr>
          <w:rFonts w:ascii="Times New Roman" w:hAnsi="Times New Roman" w:cs="Times New Roman"/>
          <w:sz w:val="24"/>
          <w:szCs w:val="24"/>
          <w:lang w:val="en-US"/>
        </w:rPr>
        <w:t xml:space="preserve">time FE </w:t>
      </w:r>
      <w:r w:rsidRPr="008235E5">
        <w:rPr>
          <w:rFonts w:ascii="Times New Roman" w:hAnsi="Times New Roman" w:cs="Times New Roman"/>
          <w:sz w:val="24"/>
          <w:szCs w:val="24"/>
          <w:lang w:val="en-US"/>
        </w:rPr>
        <w:t xml:space="preserve">model shows the </w:t>
      </w:r>
      <w:r w:rsidR="00AC16EB" w:rsidRPr="008235E5">
        <w:rPr>
          <w:rFonts w:ascii="Times New Roman" w:hAnsi="Times New Roman" w:cs="Times New Roman"/>
          <w:sz w:val="24"/>
          <w:szCs w:val="24"/>
          <w:lang w:val="en-US"/>
        </w:rPr>
        <w:t>realized</w:t>
      </w:r>
      <w:r w:rsidRPr="008235E5">
        <w:rPr>
          <w:rFonts w:ascii="Times New Roman" w:hAnsi="Times New Roman" w:cs="Times New Roman"/>
          <w:sz w:val="24"/>
          <w:szCs w:val="24"/>
          <w:lang w:val="en-US"/>
        </w:rPr>
        <w:t xml:space="preserve"> price of milk in standard weight is actually a significant coefficient and its impact on profitability is high. Non-significant indicators have weak variability over time and across facilities, which is due to good </w:t>
      </w:r>
      <w:r w:rsidR="00AC16EB" w:rsidRPr="008235E5">
        <w:rPr>
          <w:rFonts w:ascii="Times New Roman" w:hAnsi="Times New Roman" w:cs="Times New Roman"/>
          <w:sz w:val="24"/>
          <w:szCs w:val="24"/>
          <w:lang w:val="en-US"/>
        </w:rPr>
        <w:t>standardization</w:t>
      </w:r>
      <w:r w:rsidRPr="008235E5">
        <w:rPr>
          <w:rFonts w:ascii="Times New Roman" w:hAnsi="Times New Roman" w:cs="Times New Roman"/>
          <w:sz w:val="24"/>
          <w:szCs w:val="24"/>
          <w:lang w:val="en-US"/>
        </w:rPr>
        <w:t xml:space="preserve"> of production (exception: subsidies). The effect of these indicators on profitability would be better tested among units with wider coverage, </w:t>
      </w:r>
      <w:proofErr w:type="gramStart"/>
      <w:r w:rsidRPr="008235E5">
        <w:rPr>
          <w:rFonts w:ascii="Times New Roman" w:hAnsi="Times New Roman" w:cs="Times New Roman"/>
          <w:sz w:val="24"/>
          <w:szCs w:val="24"/>
          <w:lang w:val="en-US"/>
        </w:rPr>
        <w:t>i.e.</w:t>
      </w:r>
      <w:proofErr w:type="gramEnd"/>
      <w:r w:rsidRPr="008235E5">
        <w:rPr>
          <w:rFonts w:ascii="Times New Roman" w:hAnsi="Times New Roman" w:cs="Times New Roman"/>
          <w:sz w:val="24"/>
          <w:szCs w:val="24"/>
          <w:lang w:val="en-US"/>
        </w:rPr>
        <w:t xml:space="preserve"> the sample should contain more facilities. Although such a narrow analysis with respect to the number of units allows to identify the effects of </w:t>
      </w:r>
      <w:proofErr w:type="spellStart"/>
      <w:r>
        <w:rPr>
          <w:rFonts w:ascii="Times New Roman" w:hAnsi="Times New Roman" w:cs="Times New Roman"/>
          <w:sz w:val="24"/>
          <w:szCs w:val="24"/>
          <w:lang w:val="en-US"/>
        </w:rPr>
        <w:t>KPIs</w:t>
      </w:r>
      <w:proofErr w:type="spellEnd"/>
      <w:r>
        <w:rPr>
          <w:rFonts w:ascii="Times New Roman" w:hAnsi="Times New Roman" w:cs="Times New Roman"/>
          <w:sz w:val="24"/>
          <w:szCs w:val="24"/>
          <w:lang w:val="en-US"/>
        </w:rPr>
        <w:t xml:space="preserve"> </w:t>
      </w:r>
      <w:r w:rsidRPr="008235E5">
        <w:rPr>
          <w:rFonts w:ascii="Times New Roman" w:hAnsi="Times New Roman" w:cs="Times New Roman"/>
          <w:sz w:val="24"/>
          <w:szCs w:val="24"/>
          <w:lang w:val="en-US"/>
        </w:rPr>
        <w:t>on profitability more precisely in a certain area of the territory.</w:t>
      </w:r>
    </w:p>
    <w:p w14:paraId="17A9E320" w14:textId="77777777" w:rsidR="00AC16EB" w:rsidRDefault="00AC16EB">
      <w:pPr>
        <w:spacing w:after="0"/>
        <w:ind w:firstLine="709"/>
        <w:rPr>
          <w:rFonts w:ascii="Times New Roman" w:hAnsi="Times New Roman" w:cs="Times New Roman"/>
          <w:sz w:val="24"/>
          <w:szCs w:val="24"/>
          <w:lang w:val="en-US"/>
        </w:rPr>
      </w:pPr>
    </w:p>
    <w:p w14:paraId="6A4B1211" w14:textId="00BBE49D" w:rsidR="00AC16EB" w:rsidRDefault="009E6511" w:rsidP="00AC16EB">
      <w:pPr>
        <w:pStyle w:val="1"/>
        <w:rPr>
          <w:lang w:val="en-US"/>
        </w:rPr>
      </w:pPr>
      <w:r>
        <w:rPr>
          <w:lang w:val="en-US"/>
        </w:rPr>
        <w:t>Discussion</w:t>
      </w:r>
    </w:p>
    <w:p w14:paraId="0D1220EF" w14:textId="77777777" w:rsidR="00AC16EB" w:rsidRPr="008235E5" w:rsidRDefault="00AC16EB">
      <w:pPr>
        <w:spacing w:after="0"/>
        <w:ind w:firstLine="709"/>
        <w:rPr>
          <w:rFonts w:ascii="Times New Roman" w:hAnsi="Times New Roman" w:cs="Times New Roman"/>
          <w:sz w:val="24"/>
          <w:szCs w:val="24"/>
          <w:lang w:val="en-US"/>
        </w:rPr>
      </w:pPr>
    </w:p>
    <w:p w14:paraId="7CBCAB58" w14:textId="77777777" w:rsidR="008235E5" w:rsidRPr="008235E5" w:rsidRDefault="008235E5">
      <w:pPr>
        <w:spacing w:after="0"/>
        <w:ind w:firstLine="709"/>
        <w:rPr>
          <w:rFonts w:ascii="Times New Roman" w:hAnsi="Times New Roman" w:cs="Times New Roman"/>
          <w:sz w:val="24"/>
          <w:szCs w:val="24"/>
          <w:lang w:val="en-US"/>
        </w:rPr>
      </w:pPr>
      <w:r w:rsidRPr="008235E5">
        <w:rPr>
          <w:rFonts w:ascii="Times New Roman" w:hAnsi="Times New Roman" w:cs="Times New Roman"/>
          <w:sz w:val="24"/>
          <w:szCs w:val="24"/>
          <w:lang w:val="en-US"/>
        </w:rPr>
        <w:t xml:space="preserve">The study revealed that while </w:t>
      </w:r>
      <w:proofErr w:type="spellStart"/>
      <w:r w:rsidRPr="008235E5">
        <w:rPr>
          <w:rFonts w:ascii="Times New Roman" w:hAnsi="Times New Roman" w:cs="Times New Roman"/>
          <w:sz w:val="24"/>
          <w:szCs w:val="24"/>
          <w:lang w:val="en-US"/>
        </w:rPr>
        <w:t>analysing</w:t>
      </w:r>
      <w:proofErr w:type="spellEnd"/>
      <w:r w:rsidRPr="008235E5">
        <w:rPr>
          <w:rFonts w:ascii="Times New Roman" w:hAnsi="Times New Roman" w:cs="Times New Roman"/>
          <w:sz w:val="24"/>
          <w:szCs w:val="24"/>
          <w:lang w:val="en-US"/>
        </w:rPr>
        <w:t xml:space="preserve"> the factors affecting profitability, the main focus should be on:</w:t>
      </w:r>
    </w:p>
    <w:p w14:paraId="6D063984" w14:textId="77777777" w:rsidR="008235E5" w:rsidRPr="008235E5" w:rsidRDefault="008235E5">
      <w:pPr>
        <w:pStyle w:val="a4"/>
        <w:numPr>
          <w:ilvl w:val="0"/>
          <w:numId w:val="3"/>
        </w:numPr>
        <w:spacing w:after="0"/>
        <w:rPr>
          <w:rFonts w:ascii="Times New Roman" w:hAnsi="Times New Roman" w:cs="Times New Roman"/>
          <w:sz w:val="24"/>
          <w:szCs w:val="24"/>
          <w:lang w:val="en-US"/>
        </w:rPr>
      </w:pPr>
      <w:r w:rsidRPr="008235E5">
        <w:rPr>
          <w:rFonts w:ascii="Times New Roman" w:hAnsi="Times New Roman" w:cs="Times New Roman"/>
          <w:sz w:val="24"/>
          <w:szCs w:val="24"/>
          <w:lang w:val="en-US"/>
        </w:rPr>
        <w:t>gross production in standard weight has a negative impact on profitability</w:t>
      </w:r>
    </w:p>
    <w:p w14:paraId="22D9622F" w14:textId="77777777" w:rsidR="008235E5" w:rsidRPr="008235E5" w:rsidRDefault="008235E5">
      <w:pPr>
        <w:pStyle w:val="a4"/>
        <w:numPr>
          <w:ilvl w:val="0"/>
          <w:numId w:val="3"/>
        </w:numPr>
        <w:spacing w:after="0"/>
        <w:rPr>
          <w:rFonts w:ascii="Times New Roman" w:hAnsi="Times New Roman" w:cs="Times New Roman"/>
          <w:sz w:val="24"/>
          <w:szCs w:val="24"/>
          <w:lang w:val="en-US"/>
        </w:rPr>
      </w:pPr>
      <w:r w:rsidRPr="008235E5">
        <w:rPr>
          <w:rFonts w:ascii="Times New Roman" w:hAnsi="Times New Roman" w:cs="Times New Roman"/>
          <w:sz w:val="24"/>
          <w:szCs w:val="24"/>
          <w:lang w:val="en-US"/>
        </w:rPr>
        <w:t xml:space="preserve">the level of farm </w:t>
      </w:r>
      <w:proofErr w:type="spellStart"/>
      <w:r w:rsidRPr="008235E5">
        <w:rPr>
          <w:rFonts w:ascii="Times New Roman" w:hAnsi="Times New Roman" w:cs="Times New Roman"/>
          <w:sz w:val="24"/>
          <w:szCs w:val="24"/>
          <w:lang w:val="en-US"/>
        </w:rPr>
        <w:t>utilisation</w:t>
      </w:r>
      <w:proofErr w:type="spellEnd"/>
      <w:r w:rsidRPr="008235E5">
        <w:rPr>
          <w:rFonts w:ascii="Times New Roman" w:hAnsi="Times New Roman" w:cs="Times New Roman"/>
          <w:sz w:val="24"/>
          <w:szCs w:val="24"/>
          <w:lang w:val="en-US"/>
        </w:rPr>
        <w:t xml:space="preserve"> (the closer the </w:t>
      </w:r>
      <w:proofErr w:type="spellStart"/>
      <w:r w:rsidRPr="008235E5">
        <w:rPr>
          <w:rFonts w:ascii="Times New Roman" w:hAnsi="Times New Roman" w:cs="Times New Roman"/>
          <w:sz w:val="24"/>
          <w:szCs w:val="24"/>
          <w:lang w:val="en-US"/>
        </w:rPr>
        <w:t>utilisation</w:t>
      </w:r>
      <w:proofErr w:type="spellEnd"/>
      <w:r w:rsidRPr="008235E5">
        <w:rPr>
          <w:rFonts w:ascii="Times New Roman" w:hAnsi="Times New Roman" w:cs="Times New Roman"/>
          <w:sz w:val="24"/>
          <w:szCs w:val="24"/>
          <w:lang w:val="en-US"/>
        </w:rPr>
        <w:t xml:space="preserve"> is to the maximum, the lower the economic (opportunity) costs)</w:t>
      </w:r>
    </w:p>
    <w:p w14:paraId="089867D7" w14:textId="77777777" w:rsidR="008235E5" w:rsidRPr="008235E5" w:rsidRDefault="008235E5">
      <w:pPr>
        <w:pStyle w:val="a4"/>
        <w:numPr>
          <w:ilvl w:val="0"/>
          <w:numId w:val="3"/>
        </w:numPr>
        <w:spacing w:after="0"/>
        <w:rPr>
          <w:rFonts w:ascii="Times New Roman" w:hAnsi="Times New Roman" w:cs="Times New Roman"/>
          <w:sz w:val="24"/>
          <w:szCs w:val="24"/>
          <w:lang w:val="en-US"/>
        </w:rPr>
      </w:pPr>
      <w:r w:rsidRPr="008235E5">
        <w:rPr>
          <w:rFonts w:ascii="Times New Roman" w:hAnsi="Times New Roman" w:cs="Times New Roman"/>
          <w:sz w:val="24"/>
          <w:szCs w:val="24"/>
          <w:lang w:val="en-US"/>
        </w:rPr>
        <w:t>the amount of milk yield in standard weight per one forage cow (there is a negative dependence of profitability on milk yield)</w:t>
      </w:r>
    </w:p>
    <w:p w14:paraId="59D45083" w14:textId="77777777" w:rsidR="008235E5" w:rsidRPr="008235E5" w:rsidRDefault="008235E5">
      <w:pPr>
        <w:pStyle w:val="a4"/>
        <w:numPr>
          <w:ilvl w:val="0"/>
          <w:numId w:val="3"/>
        </w:numPr>
        <w:spacing w:after="0"/>
        <w:rPr>
          <w:rFonts w:ascii="Times New Roman" w:hAnsi="Times New Roman" w:cs="Times New Roman"/>
          <w:sz w:val="24"/>
          <w:szCs w:val="24"/>
          <w:lang w:val="en-US"/>
        </w:rPr>
      </w:pPr>
      <w:r w:rsidRPr="008235E5">
        <w:rPr>
          <w:rFonts w:ascii="Times New Roman" w:hAnsi="Times New Roman" w:cs="Times New Roman"/>
          <w:sz w:val="24"/>
          <w:szCs w:val="24"/>
          <w:lang w:val="en-US"/>
        </w:rPr>
        <w:t xml:space="preserve">feed, operating costs, herd repair costs, depreciation, </w:t>
      </w:r>
      <w:proofErr w:type="spellStart"/>
      <w:r w:rsidRPr="008235E5">
        <w:rPr>
          <w:rFonts w:ascii="Times New Roman" w:hAnsi="Times New Roman" w:cs="Times New Roman"/>
          <w:sz w:val="24"/>
          <w:szCs w:val="24"/>
          <w:lang w:val="en-US"/>
        </w:rPr>
        <w:t>amortisation</w:t>
      </w:r>
      <w:proofErr w:type="spellEnd"/>
      <w:r w:rsidRPr="008235E5">
        <w:rPr>
          <w:rFonts w:ascii="Times New Roman" w:hAnsi="Times New Roman" w:cs="Times New Roman"/>
          <w:sz w:val="24"/>
          <w:szCs w:val="24"/>
          <w:lang w:val="en-US"/>
        </w:rPr>
        <w:t>, interest on loans also have a negative correlation, but it is quite expected (depreciation has the greatest impact, followed by operating costs and interest on loans).</w:t>
      </w:r>
    </w:p>
    <w:p w14:paraId="41218E47" w14:textId="77777777" w:rsidR="008235E5" w:rsidRPr="008235E5" w:rsidRDefault="008235E5">
      <w:pPr>
        <w:pStyle w:val="a4"/>
        <w:numPr>
          <w:ilvl w:val="0"/>
          <w:numId w:val="3"/>
        </w:numPr>
        <w:spacing w:after="0"/>
        <w:rPr>
          <w:rFonts w:ascii="Times New Roman" w:hAnsi="Times New Roman" w:cs="Times New Roman"/>
          <w:sz w:val="24"/>
          <w:szCs w:val="24"/>
          <w:lang w:val="en-US"/>
        </w:rPr>
      </w:pPr>
      <w:r w:rsidRPr="008235E5">
        <w:rPr>
          <w:rFonts w:ascii="Times New Roman" w:hAnsi="Times New Roman" w:cs="Times New Roman"/>
          <w:sz w:val="24"/>
          <w:szCs w:val="24"/>
          <w:lang w:val="en-US"/>
        </w:rPr>
        <w:t xml:space="preserve">sales price of milk in physical weight and </w:t>
      </w:r>
      <w:proofErr w:type="spellStart"/>
      <w:r>
        <w:rPr>
          <w:rFonts w:ascii="Times New Roman" w:hAnsi="Times New Roman" w:cs="Times New Roman"/>
          <w:sz w:val="24"/>
          <w:szCs w:val="24"/>
          <w:lang w:val="en-US"/>
        </w:rPr>
        <w:t>IOFC</w:t>
      </w:r>
      <w:proofErr w:type="spellEnd"/>
      <w:r>
        <w:rPr>
          <w:rFonts w:ascii="Times New Roman" w:hAnsi="Times New Roman" w:cs="Times New Roman"/>
          <w:sz w:val="24"/>
          <w:szCs w:val="24"/>
          <w:lang w:val="en-US"/>
        </w:rPr>
        <w:t xml:space="preserve"> </w:t>
      </w:r>
      <w:r w:rsidRPr="008235E5">
        <w:rPr>
          <w:rFonts w:ascii="Times New Roman" w:hAnsi="Times New Roman" w:cs="Times New Roman"/>
          <w:sz w:val="24"/>
          <w:szCs w:val="24"/>
          <w:lang w:val="en-US"/>
        </w:rPr>
        <w:t xml:space="preserve">positively affect the profitability of an agro-industrial </w:t>
      </w:r>
      <w:proofErr w:type="spellStart"/>
      <w:r w:rsidRPr="008235E5">
        <w:rPr>
          <w:rFonts w:ascii="Times New Roman" w:hAnsi="Times New Roman" w:cs="Times New Roman"/>
          <w:sz w:val="24"/>
          <w:szCs w:val="24"/>
          <w:lang w:val="en-US"/>
        </w:rPr>
        <w:t>organisation</w:t>
      </w:r>
      <w:proofErr w:type="spellEnd"/>
    </w:p>
    <w:p w14:paraId="3F5C07B8" w14:textId="773D4D98" w:rsidR="008235E5" w:rsidRPr="008235E5" w:rsidRDefault="008235E5">
      <w:pPr>
        <w:pStyle w:val="a4"/>
        <w:numPr>
          <w:ilvl w:val="0"/>
          <w:numId w:val="3"/>
        </w:numPr>
        <w:spacing w:after="0"/>
        <w:rPr>
          <w:rFonts w:ascii="Times New Roman" w:hAnsi="Times New Roman" w:cs="Times New Roman"/>
          <w:sz w:val="24"/>
          <w:szCs w:val="24"/>
          <w:lang w:val="en-US"/>
        </w:rPr>
      </w:pPr>
      <w:r w:rsidRPr="008235E5">
        <w:rPr>
          <w:rFonts w:ascii="Times New Roman" w:hAnsi="Times New Roman" w:cs="Times New Roman"/>
          <w:sz w:val="24"/>
          <w:szCs w:val="24"/>
          <w:lang w:val="en-US"/>
        </w:rPr>
        <w:lastRenderedPageBreak/>
        <w:t xml:space="preserve">the </w:t>
      </w:r>
      <w:r w:rsidR="00AC16EB" w:rsidRPr="008235E5">
        <w:rPr>
          <w:rFonts w:ascii="Times New Roman" w:hAnsi="Times New Roman" w:cs="Times New Roman"/>
          <w:sz w:val="24"/>
          <w:szCs w:val="24"/>
          <w:lang w:val="en-US"/>
        </w:rPr>
        <w:t>realized</w:t>
      </w:r>
      <w:r w:rsidRPr="008235E5">
        <w:rPr>
          <w:rFonts w:ascii="Times New Roman" w:hAnsi="Times New Roman" w:cs="Times New Roman"/>
          <w:sz w:val="24"/>
          <w:szCs w:val="24"/>
          <w:lang w:val="en-US"/>
        </w:rPr>
        <w:t xml:space="preserve"> price of milk in standard weight also has a positive effect on profitability</w:t>
      </w:r>
    </w:p>
    <w:p w14:paraId="48A0F416" w14:textId="77777777" w:rsidR="008235E5" w:rsidRPr="008235E5" w:rsidRDefault="008235E5">
      <w:pPr>
        <w:spacing w:after="0"/>
        <w:ind w:firstLine="709"/>
        <w:rPr>
          <w:rFonts w:ascii="Times New Roman" w:hAnsi="Times New Roman" w:cs="Times New Roman"/>
          <w:sz w:val="24"/>
          <w:szCs w:val="24"/>
          <w:lang w:val="en-US"/>
        </w:rPr>
      </w:pPr>
      <w:r w:rsidRPr="008235E5">
        <w:rPr>
          <w:rFonts w:ascii="Times New Roman" w:hAnsi="Times New Roman" w:cs="Times New Roman"/>
          <w:sz w:val="24"/>
          <w:szCs w:val="24"/>
          <w:lang w:val="en-US"/>
        </w:rPr>
        <w:t>It is worth discussing separately the dependence of profitability on milk yield in standard weight and gross production in standard weight. The negative dependence seems strange if we take into account the individual dependence (Figures 2.2 and 2.3).</w:t>
      </w:r>
    </w:p>
    <w:p w14:paraId="61C0CC74" w14:textId="77777777" w:rsidR="008235E5" w:rsidRDefault="008235E5" w:rsidP="00DF0E5F">
      <w:pPr>
        <w:spacing w:after="0"/>
        <w:rPr>
          <w:rFonts w:ascii="Times New Roman" w:hAnsi="Times New Roman" w:cs="Times New Roman"/>
          <w:sz w:val="24"/>
          <w:szCs w:val="24"/>
        </w:rPr>
      </w:pPr>
      <w:r>
        <w:rPr>
          <w:noProof/>
        </w:rPr>
        <w:drawing>
          <wp:inline distT="0" distB="0" distL="0" distR="0" wp14:anchorId="0CE3FECA" wp14:editId="21B2465B">
            <wp:extent cx="5092700" cy="3906490"/>
            <wp:effectExtent l="0" t="0" r="0" b="0"/>
            <wp:docPr id="5012124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1422" cy="3920851"/>
                    </a:xfrm>
                    <a:prstGeom prst="rect">
                      <a:avLst/>
                    </a:prstGeom>
                    <a:noFill/>
                    <a:ln>
                      <a:noFill/>
                    </a:ln>
                  </pic:spPr>
                </pic:pic>
              </a:graphicData>
            </a:graphic>
          </wp:inline>
        </w:drawing>
      </w:r>
    </w:p>
    <w:p w14:paraId="3C705D86" w14:textId="77777777" w:rsidR="008235E5" w:rsidRPr="008235E5" w:rsidRDefault="008235E5">
      <w:pPr>
        <w:spacing w:after="0"/>
        <w:rPr>
          <w:rFonts w:ascii="Times New Roman" w:hAnsi="Times New Roman" w:cs="Times New Roman"/>
          <w:sz w:val="20"/>
          <w:szCs w:val="20"/>
          <w:lang w:val="en-US"/>
        </w:rPr>
      </w:pPr>
      <w:r w:rsidRPr="008235E5">
        <w:rPr>
          <w:rFonts w:ascii="Times New Roman" w:hAnsi="Times New Roman" w:cs="Times New Roman"/>
          <w:sz w:val="20"/>
          <w:szCs w:val="20"/>
          <w:lang w:val="en-US"/>
        </w:rPr>
        <w:t>Figure 2.2 - dependence of profitability on milk yield in standard weight per 1 fodder cow</w:t>
      </w:r>
    </w:p>
    <w:p w14:paraId="3DC0C049" w14:textId="77777777" w:rsidR="008235E5" w:rsidRPr="008235E5" w:rsidRDefault="008235E5" w:rsidP="00DF0E5F">
      <w:pPr>
        <w:spacing w:after="0"/>
        <w:ind w:firstLine="709"/>
        <w:rPr>
          <w:rFonts w:ascii="Times New Roman" w:hAnsi="Times New Roman" w:cs="Times New Roman"/>
          <w:sz w:val="24"/>
          <w:szCs w:val="24"/>
          <w:lang w:val="en-US"/>
        </w:rPr>
      </w:pPr>
    </w:p>
    <w:p w14:paraId="269D8BDC" w14:textId="77777777" w:rsidR="008235E5" w:rsidRDefault="008235E5" w:rsidP="00DF0E5F">
      <w:pPr>
        <w:spacing w:after="0"/>
        <w:rPr>
          <w:rFonts w:ascii="Times New Roman" w:hAnsi="Times New Roman" w:cs="Times New Roman"/>
          <w:sz w:val="24"/>
          <w:szCs w:val="24"/>
        </w:rPr>
      </w:pPr>
      <w:r>
        <w:rPr>
          <w:noProof/>
        </w:rPr>
        <w:drawing>
          <wp:inline distT="0" distB="0" distL="0" distR="0" wp14:anchorId="4F41C2A9" wp14:editId="28D5B0AD">
            <wp:extent cx="5288182" cy="3346450"/>
            <wp:effectExtent l="0" t="0" r="8255" b="6350"/>
            <wp:docPr id="5333702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9947" cy="3347567"/>
                    </a:xfrm>
                    <a:prstGeom prst="rect">
                      <a:avLst/>
                    </a:prstGeom>
                    <a:noFill/>
                    <a:ln>
                      <a:noFill/>
                    </a:ln>
                  </pic:spPr>
                </pic:pic>
              </a:graphicData>
            </a:graphic>
          </wp:inline>
        </w:drawing>
      </w:r>
    </w:p>
    <w:p w14:paraId="050B3A83" w14:textId="77777777" w:rsidR="008235E5" w:rsidRPr="008235E5" w:rsidRDefault="008235E5">
      <w:pPr>
        <w:spacing w:after="0"/>
        <w:rPr>
          <w:rFonts w:ascii="Times New Roman" w:hAnsi="Times New Roman" w:cs="Times New Roman"/>
          <w:sz w:val="20"/>
          <w:szCs w:val="20"/>
          <w:lang w:val="en-US"/>
        </w:rPr>
      </w:pPr>
      <w:r w:rsidRPr="008235E5">
        <w:rPr>
          <w:rFonts w:ascii="Times New Roman" w:hAnsi="Times New Roman" w:cs="Times New Roman"/>
          <w:sz w:val="20"/>
          <w:szCs w:val="20"/>
          <w:lang w:val="en-US"/>
        </w:rPr>
        <w:t>Figure 2.3 - dependence of profitability on gross production in the standard</w:t>
      </w:r>
    </w:p>
    <w:p w14:paraId="1AD060ED" w14:textId="77777777" w:rsidR="008235E5" w:rsidRPr="008235E5" w:rsidRDefault="008235E5" w:rsidP="00DF0E5F">
      <w:pPr>
        <w:spacing w:after="0"/>
        <w:rPr>
          <w:rFonts w:ascii="Times New Roman" w:hAnsi="Times New Roman" w:cs="Times New Roman"/>
          <w:sz w:val="24"/>
          <w:szCs w:val="24"/>
          <w:lang w:val="en-US"/>
        </w:rPr>
      </w:pPr>
    </w:p>
    <w:p w14:paraId="47231374" w14:textId="77777777" w:rsidR="008235E5" w:rsidRPr="008235E5" w:rsidRDefault="008235E5">
      <w:pPr>
        <w:spacing w:after="0"/>
        <w:ind w:firstLine="709"/>
        <w:rPr>
          <w:rFonts w:ascii="Times New Roman" w:hAnsi="Times New Roman" w:cs="Times New Roman"/>
          <w:sz w:val="24"/>
          <w:szCs w:val="24"/>
          <w:lang w:val="en-US"/>
        </w:rPr>
      </w:pPr>
      <w:r w:rsidRPr="008235E5">
        <w:rPr>
          <w:rFonts w:ascii="Times New Roman" w:hAnsi="Times New Roman" w:cs="Times New Roman"/>
          <w:sz w:val="24"/>
          <w:szCs w:val="24"/>
          <w:lang w:val="en-US"/>
        </w:rPr>
        <w:lastRenderedPageBreak/>
        <w:t>Nevertheless, each of the models shows that when gross production in standard weight and milk yield in standard weight per cow increases, profitability decreases, albeit slightly. It can be assumed that this is due to increased load on farms. At increased load, the growth rate of costs is higher than the growth rate of profit. In fact, there is a shift of the optimum. This phenomenon is peculiar to firms with ever increasing production. In order to meet demand, the firm has to overload its production capacity, which ultimately increases costs.</w:t>
      </w:r>
    </w:p>
    <w:p w14:paraId="27AE1B30" w14:textId="77777777" w:rsidR="008235E5" w:rsidRPr="008235E5" w:rsidRDefault="008235E5" w:rsidP="00DF0E5F">
      <w:pPr>
        <w:spacing w:after="0"/>
        <w:ind w:firstLine="709"/>
        <w:rPr>
          <w:rFonts w:ascii="Times New Roman" w:hAnsi="Times New Roman" w:cs="Times New Roman"/>
          <w:sz w:val="24"/>
          <w:szCs w:val="24"/>
          <w:lang w:val="en-US"/>
        </w:rPr>
      </w:pPr>
    </w:p>
    <w:p w14:paraId="5D55D64E" w14:textId="77777777" w:rsidR="008235E5" w:rsidRPr="008235E5" w:rsidRDefault="008235E5" w:rsidP="00DF0E5F">
      <w:pPr>
        <w:rPr>
          <w:lang w:val="en-US"/>
        </w:rPr>
      </w:pPr>
    </w:p>
    <w:p w14:paraId="4225BF96" w14:textId="77777777" w:rsidR="00C240A9" w:rsidRPr="008235E5" w:rsidRDefault="00C240A9">
      <w:pPr>
        <w:rPr>
          <w:lang w:val="en-US"/>
        </w:rPr>
      </w:pPr>
    </w:p>
    <w:sectPr w:rsidR="00C240A9" w:rsidRPr="008235E5" w:rsidSect="005B7EDE">
      <w:footerReference w:type="default" r:id="rId2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24DAB" w14:textId="77777777" w:rsidR="00F41B65" w:rsidRDefault="00F41B65">
      <w:pPr>
        <w:spacing w:after="0" w:line="240" w:lineRule="auto"/>
      </w:pPr>
      <w:r>
        <w:separator/>
      </w:r>
    </w:p>
  </w:endnote>
  <w:endnote w:type="continuationSeparator" w:id="0">
    <w:p w14:paraId="09D00334" w14:textId="77777777" w:rsidR="00F41B65" w:rsidRDefault="00F41B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7160661"/>
      <w:docPartObj>
        <w:docPartGallery w:val="Page Numbers (Bottom of Page)"/>
        <w:docPartUnique/>
      </w:docPartObj>
    </w:sdtPr>
    <w:sdtContent>
      <w:p w14:paraId="28E7AA2D" w14:textId="77777777" w:rsidR="005055A2" w:rsidRDefault="00000000">
        <w:pPr>
          <w:pStyle w:val="ad"/>
          <w:jc w:val="center"/>
        </w:pPr>
        <w:r>
          <w:fldChar w:fldCharType="begin"/>
        </w:r>
        <w:r>
          <w:instrText>PAGE   \* MERGEFORMAT</w:instrText>
        </w:r>
        <w:r>
          <w:fldChar w:fldCharType="separate"/>
        </w:r>
        <w:r>
          <w:rPr>
            <w:noProof/>
          </w:rPr>
          <w:t>3</w:t>
        </w:r>
        <w:r>
          <w:fldChar w:fldCharType="end"/>
        </w:r>
      </w:p>
    </w:sdtContent>
  </w:sdt>
  <w:p w14:paraId="5A784535" w14:textId="77777777" w:rsidR="005055A2" w:rsidRDefault="005055A2">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96C1B" w14:textId="77777777" w:rsidR="00F41B65" w:rsidRDefault="00F41B65">
      <w:pPr>
        <w:spacing w:after="0" w:line="240" w:lineRule="auto"/>
      </w:pPr>
      <w:r>
        <w:separator/>
      </w:r>
    </w:p>
  </w:footnote>
  <w:footnote w:type="continuationSeparator" w:id="0">
    <w:p w14:paraId="61DDD762" w14:textId="77777777" w:rsidR="00F41B65" w:rsidRDefault="00F41B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B0250"/>
    <w:multiLevelType w:val="hybridMultilevel"/>
    <w:tmpl w:val="BE7053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27C5637B"/>
    <w:multiLevelType w:val="hybridMultilevel"/>
    <w:tmpl w:val="3FD41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43C80E59"/>
    <w:multiLevelType w:val="hybridMultilevel"/>
    <w:tmpl w:val="2DDEF4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53F221F6"/>
    <w:multiLevelType w:val="hybridMultilevel"/>
    <w:tmpl w:val="35A2FE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6133213B"/>
    <w:multiLevelType w:val="hybridMultilevel"/>
    <w:tmpl w:val="FBB84A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634A4FAD"/>
    <w:multiLevelType w:val="hybridMultilevel"/>
    <w:tmpl w:val="C36811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6E5A391D"/>
    <w:multiLevelType w:val="hybridMultilevel"/>
    <w:tmpl w:val="78F282A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72DE0006"/>
    <w:multiLevelType w:val="hybridMultilevel"/>
    <w:tmpl w:val="209678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7358535E"/>
    <w:multiLevelType w:val="hybridMultilevel"/>
    <w:tmpl w:val="1A8E403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437866772">
    <w:abstractNumId w:val="6"/>
  </w:num>
  <w:num w:numId="2" w16cid:durableId="116608456">
    <w:abstractNumId w:val="0"/>
  </w:num>
  <w:num w:numId="3" w16cid:durableId="1192761471">
    <w:abstractNumId w:val="7"/>
  </w:num>
  <w:num w:numId="4" w16cid:durableId="1692879894">
    <w:abstractNumId w:val="8"/>
  </w:num>
  <w:num w:numId="5" w16cid:durableId="837959414">
    <w:abstractNumId w:val="5"/>
  </w:num>
  <w:num w:numId="6" w16cid:durableId="927423723">
    <w:abstractNumId w:val="2"/>
  </w:num>
  <w:num w:numId="7" w16cid:durableId="1656644469">
    <w:abstractNumId w:val="1"/>
  </w:num>
  <w:num w:numId="8" w16cid:durableId="1189832782">
    <w:abstractNumId w:val="4"/>
  </w:num>
  <w:num w:numId="9" w16cid:durableId="14125793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ocumentProtection w:edit="readOnly" w:formatting="1" w:enforcement="1" w:cryptProviderType="rsaAES" w:cryptAlgorithmClass="hash" w:cryptAlgorithmType="typeAny" w:cryptAlgorithmSid="14" w:cryptSpinCount="100000" w:hash="Yrb/MA1ExxYDTV5tKK4z192lz/Ud9naApBCl6d6HVcCCB7uSYwpki5Y+u5KOxDoOVW/gmUJFjNX+pe4NKgGnLA==" w:salt="hg5+bsYGuq7ulT78RuRYUA=="/>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515"/>
    <w:rsid w:val="00142C1E"/>
    <w:rsid w:val="00330515"/>
    <w:rsid w:val="005055A2"/>
    <w:rsid w:val="005D6CE6"/>
    <w:rsid w:val="005E34AD"/>
    <w:rsid w:val="006D6502"/>
    <w:rsid w:val="00790A1C"/>
    <w:rsid w:val="008235E5"/>
    <w:rsid w:val="009578BA"/>
    <w:rsid w:val="009E6511"/>
    <w:rsid w:val="00A4400D"/>
    <w:rsid w:val="00AC16EB"/>
    <w:rsid w:val="00B23E05"/>
    <w:rsid w:val="00C240A9"/>
    <w:rsid w:val="00ED70CA"/>
    <w:rsid w:val="00F41B65"/>
    <w:rsid w:val="00F96E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6076E4E"/>
  <w15:chartTrackingRefBased/>
  <w15:docId w15:val="{B97F5861-BD7C-49C3-AEE8-13DED459B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235E5"/>
    <w:pPr>
      <w:keepNext/>
      <w:keepLines/>
      <w:spacing w:after="0"/>
      <w:ind w:firstLine="709"/>
      <w:outlineLvl w:val="0"/>
    </w:pPr>
    <w:rPr>
      <w:rFonts w:ascii="Times New Roman" w:eastAsiaTheme="majorEastAsia" w:hAnsi="Times New Roman" w:cstheme="majorBidi"/>
      <w:b/>
      <w:kern w:val="0"/>
      <w:sz w:val="24"/>
      <w:szCs w:val="32"/>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235E5"/>
    <w:rPr>
      <w:rFonts w:ascii="Times New Roman" w:eastAsiaTheme="majorEastAsia" w:hAnsi="Times New Roman" w:cstheme="majorBidi"/>
      <w:b/>
      <w:kern w:val="0"/>
      <w:sz w:val="24"/>
      <w:szCs w:val="32"/>
      <w14:ligatures w14:val="none"/>
    </w:rPr>
  </w:style>
  <w:style w:type="table" w:styleId="a3">
    <w:name w:val="Table Grid"/>
    <w:basedOn w:val="a1"/>
    <w:uiPriority w:val="39"/>
    <w:rsid w:val="00823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235E5"/>
    <w:pPr>
      <w:ind w:left="720"/>
      <w:contextualSpacing/>
    </w:pPr>
    <w:rPr>
      <w:kern w:val="0"/>
      <w14:ligatures w14:val="none"/>
    </w:rPr>
  </w:style>
  <w:style w:type="paragraph" w:styleId="a5">
    <w:name w:val="Normal (Web)"/>
    <w:basedOn w:val="a"/>
    <w:uiPriority w:val="99"/>
    <w:semiHidden/>
    <w:unhideWhenUsed/>
    <w:rsid w:val="008235E5"/>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styleId="a6">
    <w:name w:val="footnote text"/>
    <w:basedOn w:val="a"/>
    <w:link w:val="a7"/>
    <w:uiPriority w:val="99"/>
    <w:semiHidden/>
    <w:unhideWhenUsed/>
    <w:rsid w:val="008235E5"/>
    <w:pPr>
      <w:spacing w:after="0" w:line="240" w:lineRule="auto"/>
    </w:pPr>
    <w:rPr>
      <w:kern w:val="0"/>
      <w:sz w:val="20"/>
      <w:szCs w:val="20"/>
      <w14:ligatures w14:val="none"/>
    </w:rPr>
  </w:style>
  <w:style w:type="character" w:customStyle="1" w:styleId="a7">
    <w:name w:val="Текст сноски Знак"/>
    <w:basedOn w:val="a0"/>
    <w:link w:val="a6"/>
    <w:uiPriority w:val="99"/>
    <w:semiHidden/>
    <w:rsid w:val="008235E5"/>
    <w:rPr>
      <w:kern w:val="0"/>
      <w:sz w:val="20"/>
      <w:szCs w:val="20"/>
      <w14:ligatures w14:val="none"/>
    </w:rPr>
  </w:style>
  <w:style w:type="character" w:styleId="a8">
    <w:name w:val="footnote reference"/>
    <w:basedOn w:val="a0"/>
    <w:uiPriority w:val="99"/>
    <w:semiHidden/>
    <w:unhideWhenUsed/>
    <w:rsid w:val="008235E5"/>
    <w:rPr>
      <w:vertAlign w:val="superscript"/>
    </w:rPr>
  </w:style>
  <w:style w:type="character" w:styleId="a9">
    <w:name w:val="Hyperlink"/>
    <w:basedOn w:val="a0"/>
    <w:uiPriority w:val="99"/>
    <w:unhideWhenUsed/>
    <w:rsid w:val="008235E5"/>
    <w:rPr>
      <w:color w:val="0000FF"/>
      <w:u w:val="single"/>
    </w:rPr>
  </w:style>
  <w:style w:type="paragraph" w:styleId="aa">
    <w:name w:val="TOC Heading"/>
    <w:basedOn w:val="1"/>
    <w:next w:val="a"/>
    <w:uiPriority w:val="39"/>
    <w:unhideWhenUsed/>
    <w:qFormat/>
    <w:rsid w:val="008235E5"/>
    <w:pPr>
      <w:spacing w:before="240"/>
      <w:ind w:firstLine="0"/>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8235E5"/>
    <w:pPr>
      <w:spacing w:after="100"/>
    </w:pPr>
    <w:rPr>
      <w:kern w:val="0"/>
      <w14:ligatures w14:val="none"/>
    </w:rPr>
  </w:style>
  <w:style w:type="paragraph" w:styleId="ab">
    <w:name w:val="header"/>
    <w:basedOn w:val="a"/>
    <w:link w:val="ac"/>
    <w:uiPriority w:val="99"/>
    <w:unhideWhenUsed/>
    <w:rsid w:val="008235E5"/>
    <w:pPr>
      <w:tabs>
        <w:tab w:val="center" w:pos="4677"/>
        <w:tab w:val="right" w:pos="9355"/>
      </w:tabs>
      <w:spacing w:after="0" w:line="240" w:lineRule="auto"/>
    </w:pPr>
    <w:rPr>
      <w:kern w:val="0"/>
      <w14:ligatures w14:val="none"/>
    </w:rPr>
  </w:style>
  <w:style w:type="character" w:customStyle="1" w:styleId="ac">
    <w:name w:val="Верхний колонтитул Знак"/>
    <w:basedOn w:val="a0"/>
    <w:link w:val="ab"/>
    <w:uiPriority w:val="99"/>
    <w:rsid w:val="008235E5"/>
    <w:rPr>
      <w:kern w:val="0"/>
      <w14:ligatures w14:val="none"/>
    </w:rPr>
  </w:style>
  <w:style w:type="paragraph" w:styleId="ad">
    <w:name w:val="footer"/>
    <w:basedOn w:val="a"/>
    <w:link w:val="ae"/>
    <w:uiPriority w:val="99"/>
    <w:unhideWhenUsed/>
    <w:rsid w:val="008235E5"/>
    <w:pPr>
      <w:tabs>
        <w:tab w:val="center" w:pos="4677"/>
        <w:tab w:val="right" w:pos="9355"/>
      </w:tabs>
      <w:spacing w:after="0" w:line="240" w:lineRule="auto"/>
    </w:pPr>
    <w:rPr>
      <w:kern w:val="0"/>
      <w14:ligatures w14:val="none"/>
    </w:rPr>
  </w:style>
  <w:style w:type="character" w:customStyle="1" w:styleId="ae">
    <w:name w:val="Нижний колонтитул Знак"/>
    <w:basedOn w:val="a0"/>
    <w:link w:val="ad"/>
    <w:uiPriority w:val="99"/>
    <w:rsid w:val="008235E5"/>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2951</Words>
  <Characters>16822</Characters>
  <Application>Microsoft Office Word</Application>
  <DocSecurity>8</DocSecurity>
  <Lines>140</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Михайлов Сергей Николаевич</dc:creator>
  <cp:keywords/>
  <dc:description/>
  <cp:lastModifiedBy>Михайлов Сергей Николаевич</cp:lastModifiedBy>
  <cp:revision>9</cp:revision>
  <dcterms:created xsi:type="dcterms:W3CDTF">2023-08-24T17:08:00Z</dcterms:created>
  <dcterms:modified xsi:type="dcterms:W3CDTF">2023-08-24T17:45:00Z</dcterms:modified>
</cp:coreProperties>
</file>