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81.jpg" ContentType="image/jpeg"/>
  <Override PartName="/word/media/rId85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программам лабораторной работы № 6, перейдем в него и создадим файл lab6-1.asm:.(Рис.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861796"/>
            <wp:effectExtent b="0" l="0" r="0" t="0"/>
            <wp:docPr descr="Figure 1: Создание lab6-1.asm" title="" id="22" name="Picture"/>
            <a:graphic>
              <a:graphicData uri="http://schemas.openxmlformats.org/drawingml/2006/picture">
                <pic:pic>
                  <pic:nvPicPr>
                    <pic:cNvPr descr="image/1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1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lab6-1.asm</w:t>
      </w:r>
    </w:p>
    <w:bookmarkEnd w:id="0"/>
    <w:p>
      <w:pPr>
        <w:pStyle w:val="BodyText"/>
      </w:pPr>
      <w:r>
        <w:t xml:space="preserve">Введем в файл lab6-1.asm текст программы из листинга 6.1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4244340" cy="2575560"/>
            <wp:effectExtent b="0" l="0" r="0" t="0"/>
            <wp:docPr descr="Figure 2: Текст из листинга 6.1" title="" id="26" name="Picture"/>
            <a:graphic>
              <a:graphicData uri="http://schemas.openxmlformats.org/drawingml/2006/picture">
                <pic:pic>
                  <pic:nvPicPr>
                    <pic:cNvPr descr="image/2.jpe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Текст из листинга 6.1</w:t>
      </w:r>
    </w:p>
    <w:bookmarkEnd w:id="0"/>
    <w:p>
      <w:pPr>
        <w:pStyle w:val="BodyText"/>
      </w:pPr>
      <w:r>
        <w:t xml:space="preserve">Создадим исполняемый файл и запустим его.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803037"/>
            <wp:effectExtent b="0" l="0" r="0" t="0"/>
            <wp:docPr descr="Figure 3: Исполняемый файл" title="" id="30" name="Picture"/>
            <a:graphic>
              <a:graphicData uri="http://schemas.openxmlformats.org/drawingml/2006/picture">
                <pic:pic>
                  <pic:nvPicPr>
                    <pic:cNvPr descr="image/3.jpe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3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Исполняемый файл</w:t>
      </w:r>
    </w:p>
    <w:bookmarkEnd w:id="0"/>
    <w:p>
      <w:pPr>
        <w:pStyle w:val="BodyText"/>
      </w:pPr>
      <w:r>
        <w:t xml:space="preserve">Изменим текст программы и вместо символов запишем в регистры числа.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2590800" cy="2491740"/>
            <wp:effectExtent b="0" l="0" r="0" t="0"/>
            <wp:docPr descr="Figure 4: Изменяем текст программы" title="" id="34" name="Picture"/>
            <a:graphic>
              <a:graphicData uri="http://schemas.openxmlformats.org/drawingml/2006/picture">
                <pic:pic>
                  <pic:nvPicPr>
                    <pic:cNvPr descr="image/4.jpe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Изменяем текст программы</w:t>
      </w:r>
    </w:p>
    <w:bookmarkEnd w:id="0"/>
    <w:p>
      <w:pPr>
        <w:pStyle w:val="BodyText"/>
      </w:pPr>
      <w:r>
        <w:t xml:space="preserve">Создадим исполняемый фал и запустим его.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058186"/>
            <wp:effectExtent b="0" l="0" r="0" t="0"/>
            <wp:docPr descr="Figure 5: Запуск исполняемого файла" title="" id="38" name="Picture"/>
            <a:graphic>
              <a:graphicData uri="http://schemas.openxmlformats.org/drawingml/2006/picture">
                <pic:pic>
                  <pic:nvPicPr>
                    <pic:cNvPr descr="image/5.jpe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8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исполняемого файла</w:t>
      </w:r>
    </w:p>
    <w:bookmarkEnd w:id="0"/>
    <w:p>
      <w:pPr>
        <w:pStyle w:val="BodyText"/>
      </w:pPr>
      <w:r>
        <w:t xml:space="preserve">Пользуясь таблицей ASCII определяем, что это символ LF,перевод строки, он не отображается при выводе на экран.</w:t>
      </w:r>
    </w:p>
    <w:p>
      <w:pPr>
        <w:pStyle w:val="BodyText"/>
      </w:pPr>
      <w:r>
        <w:t xml:space="preserve">Создадим файл lab6-2.asm в каталоге ~/work/arch-pc/lab06 и введем в него текст программы из листинга 6.2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2804160" cy="2072639"/>
            <wp:effectExtent b="0" l="0" r="0" t="0"/>
            <wp:docPr descr="Figure 6: Текст из листинга 6.2" title="" id="42" name="Picture"/>
            <a:graphic>
              <a:graphicData uri="http://schemas.openxmlformats.org/drawingml/2006/picture">
                <pic:pic>
                  <pic:nvPicPr>
                    <pic:cNvPr descr="image/6.jpe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072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Текст из листинга 6.2</w:t>
      </w:r>
    </w:p>
    <w:bookmarkEnd w:id="0"/>
    <w:p>
      <w:pPr>
        <w:pStyle w:val="BodyText"/>
      </w:pPr>
      <w:r>
        <w:t xml:space="preserve">Создадим исполняемый файл и запустим его.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303466"/>
            <wp:effectExtent b="0" l="0" r="0" t="0"/>
            <wp:docPr descr="Figure 7: Запуск исполняемого файла" title="" id="46" name="Picture"/>
            <a:graphic>
              <a:graphicData uri="http://schemas.openxmlformats.org/drawingml/2006/picture">
                <pic:pic>
                  <pic:nvPicPr>
                    <pic:cNvPr descr="image/7.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3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исполняемого файла</w:t>
      </w:r>
    </w:p>
    <w:bookmarkEnd w:id="0"/>
    <w:p>
      <w:pPr>
        <w:pStyle w:val="BodyText"/>
      </w:pPr>
      <w:r>
        <w:t xml:space="preserve">Аналогично предыдущему примеру изменим символы на числа. Создадим исполняемый файл и запустим его. Получаем число 10.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958921"/>
            <wp:effectExtent b="0" l="0" r="0" t="0"/>
            <wp:docPr descr="Figure 8: Редактируем программу" title="" id="50" name="Picture"/>
            <a:graphic>
              <a:graphicData uri="http://schemas.openxmlformats.org/drawingml/2006/picture">
                <pic:pic>
                  <pic:nvPicPr>
                    <pic:cNvPr descr="image/8.jpe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8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Редактируем программу</w:t>
      </w:r>
    </w:p>
    <w:bookmarkEnd w:id="0"/>
    <w:p>
      <w:pPr>
        <w:pStyle w:val="BodyText"/>
      </w:pPr>
      <w:r>
        <w:t xml:space="preserve">Заменим функцию iprintLF на iprint. Создадим исполняемый файл и запустим его.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4739640" cy="556260"/>
            <wp:effectExtent b="0" l="0" r="0" t="0"/>
            <wp:docPr descr="Figure 9: Замена функции" title="" id="54" name="Picture"/>
            <a:graphic>
              <a:graphicData uri="http://schemas.openxmlformats.org/drawingml/2006/picture">
                <pic:pic>
                  <pic:nvPicPr>
                    <pic:cNvPr descr="image/9.jpe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Замена функции</w:t>
      </w:r>
    </w:p>
    <w:bookmarkEnd w:id="0"/>
    <w:p>
      <w:pPr>
        <w:pStyle w:val="BodyText"/>
      </w:pPr>
      <w:r>
        <w:t xml:space="preserve">Отличие функций в том, что во втором случае строка не переносится.</w:t>
      </w:r>
    </w:p>
    <w:p>
      <w:pPr>
        <w:pStyle w:val="BodyText"/>
      </w:pPr>
      <w:r>
        <w:t xml:space="preserve">Создадим файл lab6-3.asm в каталоге ~/work/arch-pc/lab06 и введем в него текст программы из листинга 6.3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503028"/>
            <wp:effectExtent b="0" l="0" r="0" t="0"/>
            <wp:docPr descr="Figure 10: Файл lab6-3.asm" title="" id="58" name="Picture"/>
            <a:graphic>
              <a:graphicData uri="http://schemas.openxmlformats.org/drawingml/2006/picture">
                <pic:pic>
                  <pic:nvPicPr>
                    <pic:cNvPr descr="image/10.jpe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3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Файл lab6-3.asm</w:t>
      </w:r>
    </w:p>
    <w:bookmarkEnd w:id="0"/>
    <w:p>
      <w:pPr>
        <w:pStyle w:val="BodyText"/>
      </w:pPr>
      <w:r>
        <w:t xml:space="preserve">Cоздадим исполняемый файл и запустим его.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241985"/>
            <wp:effectExtent b="0" l="0" r="0" t="0"/>
            <wp:docPr descr="Figure 11: Запускаем lab6-3" title="" id="62" name="Picture"/>
            <a:graphic>
              <a:graphicData uri="http://schemas.openxmlformats.org/drawingml/2006/picture">
                <pic:pic>
                  <pic:nvPicPr>
                    <pic:cNvPr descr="image/11.jpe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1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Запускаем lab6-3</w:t>
      </w:r>
    </w:p>
    <w:bookmarkEnd w:id="0"/>
    <w:p>
      <w:pPr>
        <w:pStyle w:val="BodyText"/>
      </w:pPr>
      <w:r>
        <w:t xml:space="preserve">Изменим текст программы для вычисления выражения f(x) = (4*6+2)/5.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4076700" cy="3185160"/>
            <wp:effectExtent b="0" l="0" r="0" t="0"/>
            <wp:docPr descr="Figure 12: Изменение текста программы" title="" id="66" name="Picture"/>
            <a:graphic>
              <a:graphicData uri="http://schemas.openxmlformats.org/drawingml/2006/picture">
                <pic:pic>
                  <pic:nvPicPr>
                    <pic:cNvPr descr="image/12.jpe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185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Изменение текста программы</w:t>
      </w:r>
    </w:p>
    <w:bookmarkEnd w:id="0"/>
    <w:p>
      <w:pPr>
        <w:pStyle w:val="BodyText"/>
      </w:pPr>
      <w:r>
        <w:t xml:space="preserve">Cоздадим исполняемый файл и запустим его.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752650"/>
            <wp:effectExtent b="0" l="0" r="0" t="0"/>
            <wp:docPr descr="Figure 13: Запускаем отредактированную программу" title="" id="70" name="Picture"/>
            <a:graphic>
              <a:graphicData uri="http://schemas.openxmlformats.org/drawingml/2006/picture">
                <pic:pic>
                  <pic:nvPicPr>
                    <pic:cNvPr descr="image/13.jpe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Запускаем отредактированную программу</w:t>
      </w:r>
    </w:p>
    <w:bookmarkEnd w:id="0"/>
    <w:p>
      <w:pPr>
        <w:pStyle w:val="BodyText"/>
      </w:pPr>
      <w:r>
        <w:t xml:space="preserve">Создадим файл variant.asm в каталоге ~/work/arch-pc/lab06 и введем в него текст программы из листинга 6.4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4267200" cy="3284220"/>
            <wp:effectExtent b="0" l="0" r="0" t="0"/>
            <wp:docPr descr="Figure 14: Файл variant.asm" title="" id="74" name="Picture"/>
            <a:graphic>
              <a:graphicData uri="http://schemas.openxmlformats.org/drawingml/2006/picture">
                <pic:pic>
                  <pic:nvPicPr>
                    <pic:cNvPr descr="image/14.jpe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Файл variant.asm</w:t>
      </w:r>
    </w:p>
    <w:bookmarkEnd w:id="0"/>
    <w:p>
      <w:pPr>
        <w:pStyle w:val="BodyText"/>
      </w:pPr>
      <w:r>
        <w:t xml:space="preserve">Cоздадим исполняемый файл и запустим его.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992372"/>
            <wp:effectExtent b="0" l="0" r="0" t="0"/>
            <wp:docPr descr="Figure 15: Запуск variant.asm" title="" id="78" name="Picture"/>
            <a:graphic>
              <a:graphicData uri="http://schemas.openxmlformats.org/drawingml/2006/picture">
                <pic:pic>
                  <pic:nvPicPr>
                    <pic:cNvPr descr="image/15.jpe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2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Запуск variant.asm</w:t>
      </w:r>
    </w:p>
    <w:bookmarkEnd w:id="0"/>
    <w:p>
      <w:pPr>
        <w:pStyle w:val="BodyText"/>
      </w:pPr>
      <w:r>
        <w:t xml:space="preserve">Решив аналитически получаем: 1132236127/20 = 56611806, остаток 7. Прибавляем +1, получаем 8. Ответ сошелся.</w:t>
      </w:r>
    </w:p>
    <w:p>
      <w:pPr>
        <w:pStyle w:val="BodyText"/>
      </w:pPr>
      <w:r>
        <w:rPr>
          <w:bCs/>
          <w:b/>
        </w:rPr>
        <w:t xml:space="preserve">Ответы на вопросы:</w:t>
      </w:r>
    </w:p>
    <w:p>
      <w:pPr>
        <w:numPr>
          <w:ilvl w:val="0"/>
          <w:numId w:val="1001"/>
        </w:numPr>
      </w:pPr>
      <w:r>
        <w:t xml:space="preserve">mov eax,rem</w:t>
      </w:r>
    </w:p>
    <w:p>
      <w:pPr>
        <w:numPr>
          <w:ilvl w:val="0"/>
          <w:numId w:val="1000"/>
        </w:numPr>
      </w:pPr>
      <w:r>
        <w:t xml:space="preserve">call sprint</w:t>
      </w:r>
    </w:p>
    <w:p>
      <w:pPr>
        <w:numPr>
          <w:ilvl w:val="0"/>
          <w:numId w:val="1001"/>
        </w:numPr>
      </w:pPr>
      <w:r>
        <w:t xml:space="preserve">Для считывания переменной х, которую вводит пользователь</w:t>
      </w:r>
    </w:p>
    <w:p>
      <w:pPr>
        <w:numPr>
          <w:ilvl w:val="0"/>
          <w:numId w:val="1001"/>
        </w:numPr>
      </w:pPr>
      <w:r>
        <w:t xml:space="preserve">Для перевода ASCII в число</w:t>
      </w:r>
    </w:p>
    <w:p>
      <w:pPr>
        <w:numPr>
          <w:ilvl w:val="0"/>
          <w:numId w:val="1001"/>
        </w:numPr>
      </w:pPr>
      <w:r>
        <w:t xml:space="preserve">xor edx,edx</w:t>
      </w:r>
    </w:p>
    <w:p>
      <w:pPr>
        <w:numPr>
          <w:ilvl w:val="0"/>
          <w:numId w:val="1000"/>
        </w:numPr>
      </w:pPr>
      <w:r>
        <w:t xml:space="preserve">mov ebx,20</w:t>
      </w:r>
    </w:p>
    <w:p>
      <w:pPr>
        <w:numPr>
          <w:ilvl w:val="0"/>
          <w:numId w:val="1000"/>
        </w:numPr>
      </w:pPr>
      <w:r>
        <w:t xml:space="preserve">div ebx</w:t>
      </w:r>
    </w:p>
    <w:p>
      <w:pPr>
        <w:numPr>
          <w:ilvl w:val="0"/>
          <w:numId w:val="1000"/>
        </w:numPr>
      </w:pPr>
      <w:r>
        <w:t xml:space="preserve">inc edx</w:t>
      </w:r>
    </w:p>
    <w:p>
      <w:pPr>
        <w:numPr>
          <w:ilvl w:val="0"/>
          <w:numId w:val="1001"/>
        </w:numPr>
      </w:pPr>
      <w:r>
        <w:t xml:space="preserve">В регистр edx</w:t>
      </w:r>
    </w:p>
    <w:p>
      <w:pPr>
        <w:numPr>
          <w:ilvl w:val="0"/>
          <w:numId w:val="1001"/>
        </w:numPr>
      </w:pPr>
      <w:r>
        <w:t xml:space="preserve">Увеличивает значение edx на 1</w:t>
      </w:r>
    </w:p>
    <w:p>
      <w:pPr>
        <w:numPr>
          <w:ilvl w:val="0"/>
          <w:numId w:val="1001"/>
        </w:numPr>
      </w:pPr>
      <w:r>
        <w:t xml:space="preserve">mov eax,edx</w:t>
      </w:r>
    </w:p>
    <w:p>
      <w:pPr>
        <w:numPr>
          <w:ilvl w:val="0"/>
          <w:numId w:val="1000"/>
        </w:numPr>
      </w:pPr>
      <w:r>
        <w:t xml:space="preserve">call iprintLF</w:t>
      </w:r>
    </w:p>
    <w:p>
      <w:pPr>
        <w:pStyle w:val="FirstParagraph"/>
      </w:pPr>
      <w:r>
        <w:t xml:space="preserve">Создадим файл lab6-4.asm. Напишем программу из таблицы 6.3 для варианта 8. ((11+х)*2-6)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3253740" cy="4465320"/>
            <wp:effectExtent b="0" l="0" r="0" t="0"/>
            <wp:docPr descr="Figure 16: Создаем lab6-4.asm" title="" id="82" name="Picture"/>
            <a:graphic>
              <a:graphicData uri="http://schemas.openxmlformats.org/drawingml/2006/picture">
                <pic:pic>
                  <pic:nvPicPr>
                    <pic:cNvPr descr="image/16.jpe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4465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Создаем lab6-4.asm</w:t>
      </w:r>
    </w:p>
    <w:bookmarkEnd w:id="0"/>
    <w:p>
      <w:pPr>
        <w:pStyle w:val="BodyText"/>
      </w:pPr>
      <w:r>
        <w:t xml:space="preserve">Cоздадим исполняемый файл и запустим его. Проверим раюоту программы для x=1 и x=9.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</w:t>
      </w:r>
    </w:p>
    <w:bookmarkStart w:id="0" w:name="fig:017"/>
    <w:p>
      <w:pPr>
        <w:pStyle w:val="CaptionedFigure"/>
      </w:pPr>
      <w:bookmarkStart w:id="88" w:name="fig:017"/>
      <w:r>
        <w:drawing>
          <wp:inline>
            <wp:extent cx="4206240" cy="1447800"/>
            <wp:effectExtent b="0" l="0" r="0" t="0"/>
            <wp:docPr descr="Figure 17: Проверка lab6-4.asm" title="" id="86" name="Picture"/>
            <a:graphic>
              <a:graphicData uri="http://schemas.openxmlformats.org/drawingml/2006/picture">
                <pic:pic>
                  <pic:nvPicPr>
                    <pic:cNvPr descr="image/17.jpe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Проверка lab6-4.asm</w:t>
      </w:r>
    </w:p>
    <w:bookmarkEnd w:id="0"/>
    <w:p>
      <w:pPr>
        <w:pStyle w:val="BodyText"/>
      </w:pPr>
      <w:r>
        <w:rPr>
          <w:bCs/>
          <w:b/>
        </w:rPr>
        <w:t xml:space="preserve">Код программы lab6-4</w:t>
      </w:r>
    </w:p>
    <w:p>
      <w:pPr>
        <w:pStyle w:val="SourceCode"/>
      </w:pPr>
      <w:r>
        <w:rPr>
          <w:rStyle w:val="VerbatimChar"/>
        </w:rPr>
        <w:t xml:space="preserve">%include 'in_out.asm' ;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    prompt: DB 'Введите значение x: ', 0</w:t>
      </w:r>
      <w:r>
        <w:br/>
      </w:r>
      <w:r>
        <w:rPr>
          <w:rStyle w:val="VerbatimChar"/>
        </w:rPr>
        <w:t xml:space="preserve">    msg: DB 'Выражение (11+x)*2-6: ', 0</w:t>
      </w:r>
      <w:r>
        <w:br/>
      </w:r>
      <w:r>
        <w:rPr>
          <w:rStyle w:val="VerbatimChar"/>
        </w:rPr>
        <w:t xml:space="preserve">    div: DB 'Результат: ', 0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    x: RESB 80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rPr>
          <w:rStyle w:val="VerbatimChar"/>
        </w:rPr>
        <w:t xml:space="preserve">mov eax, prompt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ecx, x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mov eax, x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ebx, 2</w:t>
      </w:r>
      <w:r>
        <w:br/>
      </w:r>
      <w:r>
        <w:rPr>
          <w:rStyle w:val="VerbatimChar"/>
        </w:rPr>
        <w:t xml:space="preserve">add eax, 11</w:t>
      </w:r>
      <w:r>
        <w:br/>
      </w:r>
      <w:r>
        <w:rPr>
          <w:rStyle w:val="VerbatimChar"/>
        </w:rPr>
        <w:t xml:space="preserve">mul ebx</w:t>
      </w:r>
      <w:r>
        <w:br/>
      </w:r>
      <w:r>
        <w:rPr>
          <w:rStyle w:val="VerbatimChar"/>
        </w:rPr>
        <w:t xml:space="preserve">sub eax, 6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мы освоили арифметические инструкции языка ассемблера NASM.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5" Target="media/rId85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Иванов Сергей Владимирович</dc:creator>
  <dc:language>ru-RU</dc:language>
  <cp:keywords/>
  <dcterms:created xsi:type="dcterms:W3CDTF">2023-11-17T21:25:18Z</dcterms:created>
  <dcterms:modified xsi:type="dcterms:W3CDTF">2023-11-17T21:25:18Z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