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выполнение индивидуального проекта. Заполнить данные о себе на сайте в соответствии с требованиями.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BodyText"/>
      </w:pPr>
      <w:r>
        <w:t xml:space="preserve">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</w:t>
      </w:r>
    </w:p>
    <w:bookmarkEnd w:id="21"/>
    <w:bookmarkStart w:id="64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Запускаем локальный сайт (рис. 1).</w:t>
      </w:r>
    </w:p>
    <w:p>
      <w:pPr>
        <w:pStyle w:val="CaptionedFigure"/>
      </w:pPr>
      <w:r>
        <w:drawing>
          <wp:inline>
            <wp:extent cx="3733800" cy="733658"/>
            <wp:effectExtent b="0" l="0" r="0" t="0"/>
            <wp:docPr descr="Запуск локального сай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сайта</w:t>
      </w:r>
    </w:p>
    <w:p>
      <w:pPr>
        <w:pStyle w:val="BodyText"/>
      </w:pPr>
      <w:r>
        <w:t xml:space="preserve">Находим файл index.md который нужно редактировать (рис. 2).</w:t>
      </w:r>
    </w:p>
    <w:p>
      <w:pPr>
        <w:pStyle w:val="CaptionedFigure"/>
      </w:pPr>
      <w:r>
        <w:drawing>
          <wp:inline>
            <wp:extent cx="3733800" cy="881343"/>
            <wp:effectExtent b="0" l="0" r="0" t="0"/>
            <wp:docPr descr="Краткая биограф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Краткая биография</w:t>
      </w:r>
    </w:p>
    <w:p>
      <w:pPr>
        <w:pStyle w:val="BodyText"/>
      </w:pPr>
      <w:r>
        <w:t xml:space="preserve">Добавляем информацию о навыках (рис. 3).</w:t>
      </w:r>
    </w:p>
    <w:p>
      <w:pPr>
        <w:pStyle w:val="CaptionedFigure"/>
      </w:pPr>
      <w:r>
        <w:drawing>
          <wp:inline>
            <wp:extent cx="3150453" cy="2243737"/>
            <wp:effectExtent b="0" l="0" r="0" t="0"/>
            <wp:docPr descr="Добавление навык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навыков</w:t>
      </w:r>
    </w:p>
    <w:p>
      <w:pPr>
        <w:pStyle w:val="BodyText"/>
      </w:pPr>
      <w:r>
        <w:t xml:space="preserve">Посмотрим как это выглядит на локальном сайте (рис. 4).</w:t>
      </w:r>
    </w:p>
    <w:p>
      <w:pPr>
        <w:pStyle w:val="CaptionedFigure"/>
      </w:pPr>
      <w:r>
        <w:drawing>
          <wp:inline>
            <wp:extent cx="3733800" cy="1292469"/>
            <wp:effectExtent b="0" l="0" r="0" t="0"/>
            <wp:docPr descr="Локальный сай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Локальный сайт</w:t>
      </w:r>
    </w:p>
    <w:p>
      <w:pPr>
        <w:pStyle w:val="BodyText"/>
      </w:pPr>
      <w:r>
        <w:t xml:space="preserve">Добавляем информацию об опыте (рис. 5).</w:t>
      </w:r>
    </w:p>
    <w:p>
      <w:pPr>
        <w:pStyle w:val="CaptionedFigure"/>
      </w:pPr>
      <w:r>
        <w:drawing>
          <wp:inline>
            <wp:extent cx="3672968" cy="2919932"/>
            <wp:effectExtent b="0" l="0" r="0" t="0"/>
            <wp:docPr descr="Добавление опы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29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опыта</w:t>
      </w:r>
    </w:p>
    <w:p>
      <w:pPr>
        <w:pStyle w:val="BodyText"/>
      </w:pPr>
      <w:r>
        <w:t xml:space="preserve">Посмотрим как это выглядит на локальном сайте (рис. 6).</w:t>
      </w:r>
    </w:p>
    <w:p>
      <w:pPr>
        <w:pStyle w:val="CaptionedFigure"/>
      </w:pPr>
      <w:r>
        <w:drawing>
          <wp:inline>
            <wp:extent cx="3733800" cy="2084538"/>
            <wp:effectExtent b="0" l="0" r="0" t="0"/>
            <wp:docPr descr="Локальный сай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Локальный сайт</w:t>
      </w:r>
    </w:p>
    <w:p>
      <w:pPr>
        <w:pStyle w:val="BodyText"/>
      </w:pPr>
      <w:r>
        <w:t xml:space="preserve">Добавляем информацию о достижения (рис. 7).</w:t>
      </w:r>
    </w:p>
    <w:p>
      <w:pPr>
        <w:pStyle w:val="CaptionedFigure"/>
      </w:pPr>
      <w:r>
        <w:drawing>
          <wp:inline>
            <wp:extent cx="3733800" cy="2482047"/>
            <wp:effectExtent b="0" l="0" r="0" t="0"/>
            <wp:docPr descr="Добавление достижен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достижений</w:t>
      </w:r>
    </w:p>
    <w:p>
      <w:pPr>
        <w:pStyle w:val="BodyText"/>
      </w:pPr>
      <w:r>
        <w:t xml:space="preserve">Посмотрим как это выглядит на локальном сайте (рис. 8).</w:t>
      </w:r>
    </w:p>
    <w:p>
      <w:pPr>
        <w:pStyle w:val="CaptionedFigure"/>
      </w:pPr>
      <w:r>
        <w:drawing>
          <wp:inline>
            <wp:extent cx="3733800" cy="1839955"/>
            <wp:effectExtent b="0" l="0" r="0" t="0"/>
            <wp:docPr descr="Локальный сайт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Локальный сайт</w:t>
      </w:r>
    </w:p>
    <w:p>
      <w:pPr>
        <w:pStyle w:val="BodyText"/>
      </w:pPr>
      <w:r>
        <w:t xml:space="preserve">Напишем пост о прошедшей неделе. Создаем папку и пишем пост в файл index.md (рис. 9).</w:t>
      </w:r>
    </w:p>
    <w:p>
      <w:pPr>
        <w:pStyle w:val="CaptionedFigure"/>
      </w:pPr>
      <w:r>
        <w:drawing>
          <wp:inline>
            <wp:extent cx="3733800" cy="1214609"/>
            <wp:effectExtent b="0" l="0" r="0" t="0"/>
            <wp:docPr descr="Пишем пост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Пишем пост</w:t>
      </w:r>
    </w:p>
    <w:p>
      <w:pPr>
        <w:pStyle w:val="BodyText"/>
      </w:pPr>
      <w:r>
        <w:t xml:space="preserve">Посмотрим пост на локальном сайте. (рис. 10).</w:t>
      </w:r>
    </w:p>
    <w:p>
      <w:pPr>
        <w:pStyle w:val="CaptionedFigure"/>
      </w:pPr>
      <w:r>
        <w:drawing>
          <wp:inline>
            <wp:extent cx="3733800" cy="1217029"/>
            <wp:effectExtent b="0" l="0" r="0" t="0"/>
            <wp:docPr descr="Локальный сайт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Локальный сайт</w:t>
      </w:r>
    </w:p>
    <w:p>
      <w:pPr>
        <w:pStyle w:val="BodyText"/>
      </w:pPr>
      <w:r>
        <w:t xml:space="preserve">Напишем пост на тему по выбору. Я выбрал Markdown. Аналогично создаем папку и пишем пост в файл index.md (рис. 11).</w:t>
      </w:r>
    </w:p>
    <w:p>
      <w:pPr>
        <w:pStyle w:val="CaptionedFigure"/>
      </w:pPr>
      <w:r>
        <w:drawing>
          <wp:inline>
            <wp:extent cx="3304134" cy="1152605"/>
            <wp:effectExtent b="0" l="0" r="0" t="0"/>
            <wp:docPr descr="Пост на тему Markdown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Пост на тему Markdown</w:t>
      </w:r>
    </w:p>
    <w:p>
      <w:pPr>
        <w:pStyle w:val="BodyText"/>
      </w:pPr>
      <w:r>
        <w:t xml:space="preserve">Посмотрим пост на локальном сайте. (рис. 12).</w:t>
      </w:r>
    </w:p>
    <w:p>
      <w:pPr>
        <w:pStyle w:val="CaptionedFigure"/>
      </w:pPr>
      <w:r>
        <w:drawing>
          <wp:inline>
            <wp:extent cx="3733800" cy="940893"/>
            <wp:effectExtent b="0" l="0" r="0" t="0"/>
            <wp:docPr descr="Локальный сайт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Локальный сайт</w:t>
      </w:r>
    </w:p>
    <w:p>
      <w:pPr>
        <w:pStyle w:val="BodyText"/>
      </w:pPr>
      <w:r>
        <w:t xml:space="preserve">Отправляем файлы папки blog на GitHub. (рис. 13).</w:t>
      </w:r>
    </w:p>
    <w:p>
      <w:pPr>
        <w:pStyle w:val="CaptionedFigure"/>
      </w:pPr>
      <w:r>
        <w:drawing>
          <wp:inline>
            <wp:extent cx="3733800" cy="846057"/>
            <wp:effectExtent b="0" l="0" r="0" t="0"/>
            <wp:docPr descr="Отправляем blog на git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Отправляем blog на git</w:t>
      </w:r>
    </w:p>
    <w:p>
      <w:pPr>
        <w:pStyle w:val="BodyText"/>
      </w:pPr>
      <w:r>
        <w:t xml:space="preserve">Отправляем файлы папки public на GitHub (рис. 14).</w:t>
      </w:r>
    </w:p>
    <w:p>
      <w:pPr>
        <w:pStyle w:val="CaptionedFigure"/>
      </w:pPr>
      <w:r>
        <w:drawing>
          <wp:inline>
            <wp:extent cx="3733800" cy="452125"/>
            <wp:effectExtent b="0" l="0" r="0" t="0"/>
            <wp:docPr descr="Отправляем public на git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Отправляем public на git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 продолжил выполнение индивидуального проекта. Заполнил данные о себе на сайте в соответствии с требованиями.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№3</dc:title>
  <dc:creator>Иванов Сергей Владимирович</dc:creator>
  <dc:language>ru-RU</dc:language>
  <cp:keywords/>
  <dcterms:created xsi:type="dcterms:W3CDTF">2024-03-22T09:31:37Z</dcterms:created>
  <dcterms:modified xsi:type="dcterms:W3CDTF">2024-03-22T09:31:37Z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