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учётную запись пользователя guest (использую учётную запись администратора):</w:t>
      </w:r>
      <w:r>
        <w:t xml:space="preserve"> </w:t>
      </w:r>
      <w:r>
        <w:t xml:space="preserve">useradd guest</w:t>
      </w:r>
      <w:r>
        <w:t xml:space="preserve"> </w:t>
      </w:r>
      <w:r>
        <w:t xml:space="preserve">Задаю пароль для пользователя guest (рис. 1) (использую учётную запись администратора):</w:t>
      </w:r>
      <w:r>
        <w:t xml:space="preserve"> </w:t>
      </w:r>
      <w:r>
        <w:t xml:space="preserve">passwd guest</w:t>
      </w:r>
    </w:p>
    <w:p>
      <w:pPr>
        <w:pStyle w:val="CaptionedFigure"/>
      </w:pPr>
      <w:r>
        <w:drawing>
          <wp:inline>
            <wp:extent cx="3733800" cy="972150"/>
            <wp:effectExtent b="0" l="0" r="0" t="0"/>
            <wp:docPr descr="Создание gues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guest</w:t>
      </w:r>
    </w:p>
    <w:p>
      <w:pPr>
        <w:pStyle w:val="BodyText"/>
      </w:pPr>
      <w:r>
        <w:t xml:space="preserve">Входим в систему от имени пользователя guest. (рис. 2).</w:t>
      </w:r>
    </w:p>
    <w:p>
      <w:pPr>
        <w:pStyle w:val="CaptionedFigure"/>
      </w:pPr>
      <w:r>
        <w:drawing>
          <wp:inline>
            <wp:extent cx="3357922" cy="2274473"/>
            <wp:effectExtent b="0" l="0" r="0" t="0"/>
            <wp:docPr descr="Вход от guest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2" cy="2274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Вход от guest</w:t>
      </w:r>
    </w:p>
    <w:p>
      <w:pPr>
        <w:pStyle w:val="BodyText"/>
      </w:pPr>
      <w:r>
        <w:t xml:space="preserve">Определим директорию, в которой мы находимся, командой pwd. Она является домашней. (рис. 3).</w:t>
      </w:r>
    </w:p>
    <w:p>
      <w:pPr>
        <w:pStyle w:val="CaptionedFigure"/>
      </w:pPr>
      <w:r>
        <w:drawing>
          <wp:inline>
            <wp:extent cx="3012141" cy="1075764"/>
            <wp:effectExtent b="0" l="0" r="0" t="0"/>
            <wp:docPr descr="Опаределяем домашнюю директорию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107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Опаределяем домашнюю директорию</w:t>
      </w:r>
    </w:p>
    <w:p>
      <w:pPr>
        <w:pStyle w:val="BodyText"/>
      </w:pPr>
      <w:r>
        <w:t xml:space="preserve">Уточним имя пользователя командой whoami. (рис. 4).</w:t>
      </w:r>
    </w:p>
    <w:p>
      <w:pPr>
        <w:pStyle w:val="CaptionedFigure"/>
      </w:pPr>
      <w:r>
        <w:drawing>
          <wp:inline>
            <wp:extent cx="2535731" cy="630090"/>
            <wp:effectExtent b="0" l="0" r="0" t="0"/>
            <wp:docPr descr="Имя пользователя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731" cy="63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Имя пользователя</w:t>
      </w:r>
    </w:p>
    <w:p>
      <w:pPr>
        <w:pStyle w:val="BodyText"/>
      </w:pPr>
      <w:r>
        <w:t xml:space="preserve">Уточним имя пользователя, его группу, а также группы, куда входит пользователь, командой id и groups. (рис. 5).</w:t>
      </w:r>
    </w:p>
    <w:p>
      <w:pPr>
        <w:pStyle w:val="CaptionedFigure"/>
      </w:pPr>
      <w:r>
        <w:drawing>
          <wp:inline>
            <wp:extent cx="3733800" cy="737366"/>
            <wp:effectExtent b="0" l="0" r="0" t="0"/>
            <wp:docPr descr="Вывод команды id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7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команды id</w:t>
      </w:r>
    </w:p>
    <w:p>
      <w:pPr>
        <w:pStyle w:val="BodyText"/>
      </w:pPr>
      <w:r>
        <w:t xml:space="preserve">Просмотрим файл /etc/passwd командой</w:t>
      </w:r>
      <w:r>
        <w:t xml:space="preserve"> </w:t>
      </w:r>
      <w:r>
        <w:t xml:space="preserve">cat /etc/passwd (рис. 6).</w:t>
      </w:r>
    </w:p>
    <w:p>
      <w:pPr>
        <w:pStyle w:val="CaptionedFigure"/>
      </w:pPr>
      <w:r>
        <w:drawing>
          <wp:inline>
            <wp:extent cx="3733800" cy="494291"/>
            <wp:effectExtent b="0" l="0" r="0" t="0"/>
            <wp:docPr descr="Файл /etc/passwd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Файл /etc/passwd</w:t>
      </w:r>
    </w:p>
    <w:p>
      <w:pPr>
        <w:pStyle w:val="BodyText"/>
      </w:pPr>
      <w:r>
        <w:t xml:space="preserve">Определите существующие в системе директории командой</w:t>
      </w:r>
      <w:r>
        <w:t xml:space="preserve"> </w:t>
      </w:r>
      <w:r>
        <w:t xml:space="preserve">ls -l /home/</w:t>
      </w:r>
      <w:r>
        <w:t xml:space="preserve"> </w:t>
      </w:r>
      <w:r>
        <w:t xml:space="preserve">Не удалось получить список поддиректорий директории /home. (рис. 7).</w:t>
      </w:r>
    </w:p>
    <w:p>
      <w:pPr>
        <w:pStyle w:val="CaptionedFigure"/>
      </w:pPr>
      <w:r>
        <w:drawing>
          <wp:inline>
            <wp:extent cx="3733800" cy="631588"/>
            <wp:effectExtent b="0" l="0" r="0" t="0"/>
            <wp:docPr descr="Просмотр директорий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1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Просмотр директорий</w:t>
      </w:r>
    </w:p>
    <w:p>
      <w:pPr>
        <w:pStyle w:val="BodyText"/>
      </w:pPr>
      <w:r>
        <w:t xml:space="preserve">Проверим,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</w:t>
      </w:r>
      <w:r>
        <w:t xml:space="preserve"> </w:t>
      </w:r>
      <w:r>
        <w:t xml:space="preserve">Нам не удалось увидеть расширенные атрибуты директории.</w:t>
      </w:r>
      <w:r>
        <w:t xml:space="preserve"> </w:t>
      </w:r>
      <w:r>
        <w:t xml:space="preserve">Увидеть расширенные атрибуты директорий других пользователей можно командой</w:t>
      </w:r>
      <w:r>
        <w:t xml:space="preserve"> </w:t>
      </w:r>
      <w:r>
        <w:t xml:space="preserve">lsattr /home/guest. (рис. 8).</w:t>
      </w:r>
    </w:p>
    <w:p>
      <w:pPr>
        <w:pStyle w:val="CaptionedFigure"/>
      </w:pPr>
      <w:r>
        <w:drawing>
          <wp:inline>
            <wp:extent cx="3733800" cy="1515483"/>
            <wp:effectExtent b="0" l="0" r="0" t="0"/>
            <wp:docPr descr="ОПросмотр расширенных атрибутов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ОПросмотр расширенных атрибутов</w:t>
      </w:r>
    </w:p>
    <w:p>
      <w:pPr>
        <w:pStyle w:val="BodyText"/>
      </w:pPr>
      <w:r>
        <w:t xml:space="preserve">Создадим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Определим командами ls -l и lsattr, какие права доступа и расширенные атрибуты были выставлены на директорию dir1. (рис. 9).</w:t>
      </w:r>
    </w:p>
    <w:p>
      <w:pPr>
        <w:pStyle w:val="CaptionedFigure"/>
      </w:pPr>
      <w:r>
        <w:drawing>
          <wp:inline>
            <wp:extent cx="3733800" cy="2570813"/>
            <wp:effectExtent b="0" l="0" r="0" t="0"/>
            <wp:docPr descr="Определение прав доступа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Определение прав доступа</w:t>
      </w:r>
    </w:p>
    <w:p>
      <w:pPr>
        <w:pStyle w:val="BodyText"/>
      </w:pPr>
      <w:r>
        <w:t xml:space="preserve">Снимем с директории dir1 все атрибуты командой</w:t>
      </w:r>
      <w:r>
        <w:t xml:space="preserve"> </w:t>
      </w:r>
      <w:r>
        <w:t xml:space="preserve">chmod 000 dir1</w:t>
      </w:r>
      <w:r>
        <w:t xml:space="preserve"> </w:t>
      </w:r>
      <w:r>
        <w:t xml:space="preserve">и проверим с её помощью правильность выполнения команды</w:t>
      </w:r>
      <w:r>
        <w:t xml:space="preserve"> </w:t>
      </w:r>
      <w:r>
        <w:t xml:space="preserve">ls -l (рис. 10).</w:t>
      </w:r>
    </w:p>
    <w:p>
      <w:pPr>
        <w:pStyle w:val="CaptionedFigure"/>
      </w:pPr>
      <w:r>
        <w:drawing>
          <wp:inline>
            <wp:extent cx="3733800" cy="1546205"/>
            <wp:effectExtent b="0" l="0" r="0" t="0"/>
            <wp:docPr descr="Снятие атрибутов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6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Снятие атрибутов</w:t>
      </w:r>
    </w:p>
    <w:p>
      <w:pPr>
        <w:pStyle w:val="BodyText"/>
      </w:pPr>
      <w:r>
        <w:t xml:space="preserve">Попытаемся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Мы получили отказ в выполнении операции по созданию файла потому что сняли все атрибуты с директории. (рис. 11).</w:t>
      </w:r>
    </w:p>
    <w:p>
      <w:pPr>
        <w:pStyle w:val="CaptionedFigure"/>
      </w:pPr>
      <w:r>
        <w:drawing>
          <wp:inline>
            <wp:extent cx="3733800" cy="602409"/>
            <wp:effectExtent b="0" l="0" r="0" t="0"/>
            <wp:docPr descr="Попытка создать файл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Попытка создать файл</w:t>
      </w:r>
    </w:p>
    <w:bookmarkStart w:id="63" w:name="заполнение-таблиц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Заполнение таблицы</w:t>
      </w:r>
    </w:p>
    <w:p>
      <w:pPr>
        <w:pStyle w:val="FirstParagraph"/>
      </w:pPr>
      <w:r>
        <w:t xml:space="preserve">Далее заполняем таблицу 2.1 «Установленные права и разрешённые действия», выполняя действия от имени владельца директории (файлов), определив, какие операции разрешены, а какие нет. (рис. 12).</w:t>
      </w:r>
    </w:p>
    <w:p>
      <w:pPr>
        <w:pStyle w:val="CaptionedFigure"/>
      </w:pPr>
      <w:r>
        <w:drawing>
          <wp:inline>
            <wp:extent cx="3733800" cy="2433694"/>
            <wp:effectExtent b="0" l="0" r="0" t="0"/>
            <wp:docPr descr="Определение разрешенных операций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3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Определение разрешенных операций</w:t>
      </w:r>
    </w:p>
    <w:p>
      <w:pPr>
        <w:pStyle w:val="TableCaption"/>
      </w:pPr>
      <w:r>
        <w:t xml:space="preserve">Установленные права и разрешённые действия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Caption w:val="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Процесс выявления разрешенных операций (рис. 13).</w:t>
      </w:r>
    </w:p>
    <w:p>
      <w:pPr>
        <w:pStyle w:val="CaptionedFigure"/>
      </w:pPr>
      <w:r>
        <w:drawing>
          <wp:inline>
            <wp:extent cx="3733800" cy="2209705"/>
            <wp:effectExtent b="0" l="0" r="0" t="0"/>
            <wp:docPr descr="Определение разрешенных операций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9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Определение разрешенных операций</w:t>
      </w:r>
    </w:p>
    <w:p>
      <w:pPr>
        <w:pStyle w:val="BodyText"/>
      </w:pPr>
      <w:r>
        <w:t xml:space="preserve">Далее на основе заполненной таблицы 2.1 «Установленные права и разрешённые действия» я определил минимально необходимые права</w:t>
      </w:r>
      <w:r>
        <w:t xml:space="preserve"> </w:t>
      </w:r>
      <w:r>
        <w:t xml:space="preserve">для выполнения операций внутри директории dir1, и заполнил таблицу 2.2 «Минимальные права для совершения операций» (рис. 14).</w:t>
      </w:r>
    </w:p>
    <w:p>
      <w:pPr>
        <w:pStyle w:val="CaptionedFigure"/>
      </w:pPr>
      <w:r>
        <w:drawing>
          <wp:inline>
            <wp:extent cx="3733800" cy="1962849"/>
            <wp:effectExtent b="0" l="0" r="0" t="0"/>
            <wp:docPr descr="Определение разрешенных операций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Определение разрешенных операций</w:t>
      </w:r>
    </w:p>
    <w:p>
      <w:pPr>
        <w:pStyle w:val="TableCaption"/>
      </w:pPr>
      <w:r>
        <w:t xml:space="preserve">Минимальные права для совершения операций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Caption w:val="Минимальные права для совершения операций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63"/>
    <w:bookmarkEnd w:id="64"/>
    <w:bookmarkStart w:id="6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были получены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Иванов Сергей Владимирович</dc:creator>
  <dc:language>ru-RU</dc:language>
  <cp:keywords/>
  <dcterms:created xsi:type="dcterms:W3CDTF">2025-02-28T10:11:32Z</dcterms:created>
  <dcterms:modified xsi:type="dcterms:W3CDTF">2025-02-28T10:11:32Z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Основы информационной безопасности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