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Основы</w:t>
      </w:r>
      <w:r>
        <w:t xml:space="preserve"> </w:t>
      </w:r>
      <w:r>
        <w:t xml:space="preserve">администрирования</w:t>
      </w:r>
      <w:r>
        <w:t xml:space="preserve"> </w:t>
      </w:r>
      <w:r>
        <w:t xml:space="preserve">операционных</w:t>
      </w:r>
      <w:r>
        <w:t xml:space="preserve"> </w:t>
      </w:r>
      <w:r>
        <w:t xml:space="preserve">систем</w:t>
      </w:r>
    </w:p>
    <w:p>
      <w:pPr>
        <w:pStyle w:val="Author"/>
      </w:pPr>
      <w:r>
        <w:t xml:space="preserve">Иванов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сетевых параметров системы.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Продемонстровать навыки использования утилиты ip</w:t>
      </w:r>
    </w:p>
    <w:p>
      <w:pPr>
        <w:numPr>
          <w:ilvl w:val="0"/>
          <w:numId w:val="1001"/>
        </w:numPr>
        <w:pStyle w:val="Compact"/>
      </w:pPr>
      <w:r>
        <w:t xml:space="preserve">Продемонстровать навыки использования утилиты nmcli</w:t>
      </w:r>
    </w:p>
    <w:bookmarkEnd w:id="21"/>
    <w:bookmarkStart w:id="7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Запустим терминал и получим полномочия администратора, выведем на экран информацию о существующих сетевых подключениях, а также</w:t>
      </w:r>
      <w:r>
        <w:t xml:space="preserve"> </w:t>
      </w:r>
      <w:r>
        <w:t xml:space="preserve">статистику о количестве отправленных пакетов и связанных с ними сообщениях об ошибках: ip -s link (рис. 1).</w:t>
      </w:r>
    </w:p>
    <w:p>
      <w:pPr>
        <w:pStyle w:val="CaptionedFigure"/>
      </w:pPr>
      <w:r>
        <w:drawing>
          <wp:inline>
            <wp:extent cx="3733800" cy="1512952"/>
            <wp:effectExtent b="0" l="0" r="0" t="0"/>
            <wp:docPr descr="Получение прав администратора, вывод информации о сетевых подключениях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2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Получение прав администратора, вывод информации о сетевых подключениях</w:t>
      </w:r>
    </w:p>
    <w:p>
      <w:pPr>
        <w:pStyle w:val="BodyText"/>
      </w:pPr>
      <w:r>
        <w:t xml:space="preserve">Выведите на экран информацию о текущих маршрутах: ip route show (рис. 2).</w:t>
      </w:r>
    </w:p>
    <w:p>
      <w:pPr>
        <w:pStyle w:val="CaptionedFigure"/>
      </w:pPr>
      <w:r>
        <w:drawing>
          <wp:inline>
            <wp:extent cx="3733800" cy="439872"/>
            <wp:effectExtent b="0" l="0" r="0" t="0"/>
            <wp:docPr descr="Вывод информации о текущих маршрутах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9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Вывод информации о текущих маршрутах</w:t>
      </w:r>
    </w:p>
    <w:p>
      <w:pPr>
        <w:pStyle w:val="BodyText"/>
      </w:pPr>
      <w:r>
        <w:t xml:space="preserve">Выведем на экран информацию о текущих назначениях адресов для сетевых интерфейсов на устройстве: ip addr show (рис. 3).</w:t>
      </w:r>
    </w:p>
    <w:p>
      <w:pPr>
        <w:pStyle w:val="CaptionedFigure"/>
      </w:pPr>
      <w:r>
        <w:drawing>
          <wp:inline>
            <wp:extent cx="3733800" cy="1392108"/>
            <wp:effectExtent b="0" l="0" r="0" t="0"/>
            <wp:docPr descr="Вывод информации о текущих назначениях адресов для сетевых интерфейсов на устройстве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2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Вывод информации о текущих назначениях адресов для сетевых интерфейсов на устройстве</w:t>
      </w:r>
    </w:p>
    <w:p>
      <w:pPr>
        <w:pStyle w:val="BodyText"/>
      </w:pPr>
      <w:r>
        <w:t xml:space="preserve">Используем команду ping для проверки правильности подключения к Интернету. (рис. 4).</w:t>
      </w:r>
    </w:p>
    <w:p>
      <w:pPr>
        <w:pStyle w:val="CaptionedFigure"/>
      </w:pPr>
      <w:r>
        <w:drawing>
          <wp:inline>
            <wp:extent cx="3733800" cy="1132114"/>
            <wp:effectExtent b="0" l="0" r="0" t="0"/>
            <wp:docPr descr="Использование ping для проверки подключения к интернету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2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Использование ping для проверки подключения к интернету</w:t>
      </w:r>
    </w:p>
    <w:p>
      <w:pPr>
        <w:pStyle w:val="BodyText"/>
      </w:pPr>
      <w:r>
        <w:t xml:space="preserve">Добавим дополнительный адрес к нашему интерфейсу: ip addr add 10.0.0.10/24 dev enp0s3 .</w:t>
      </w:r>
      <w:r>
        <w:t xml:space="preserve"> </w:t>
      </w:r>
      <w:r>
        <w:t xml:space="preserve">Проверим, что адрес добавился: ip addr show (рис. 5).</w:t>
      </w:r>
    </w:p>
    <w:p>
      <w:pPr>
        <w:pStyle w:val="CaptionedFigure"/>
      </w:pPr>
      <w:r>
        <w:drawing>
          <wp:inline>
            <wp:extent cx="3733800" cy="1671232"/>
            <wp:effectExtent b="0" l="0" r="0" t="0"/>
            <wp:docPr descr="Добавление адреса, проверка добавления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1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Добавление адреса, проверка добавления</w:t>
      </w:r>
    </w:p>
    <w:p>
      <w:pPr>
        <w:pStyle w:val="BodyText"/>
      </w:pPr>
      <w:r>
        <w:t xml:space="preserve">Сравните вывод информации от утилиты ip и от команды ifconfig: ifconfig (рис. 6).</w:t>
      </w:r>
    </w:p>
    <w:p>
      <w:pPr>
        <w:pStyle w:val="CaptionedFigure"/>
      </w:pPr>
      <w:r>
        <w:drawing>
          <wp:inline>
            <wp:extent cx="3733800" cy="1803175"/>
            <wp:effectExtent b="0" l="0" r="0" t="0"/>
            <wp:docPr descr="Вывод информации от утилиты ifconfig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3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Вывод информации от утилиты ifconfig</w:t>
      </w:r>
    </w:p>
    <w:p>
      <w:pPr>
        <w:pStyle w:val="CaptionedFigure"/>
      </w:pPr>
      <w:r>
        <w:drawing>
          <wp:inline>
            <wp:extent cx="3733800" cy="1585016"/>
            <wp:effectExtent b="0" l="0" r="0" t="0"/>
            <wp:docPr descr="Вывод информации от утилиты ip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5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Вывод информации от утилиты ip</w:t>
      </w:r>
    </w:p>
    <w:p>
      <w:pPr>
        <w:pStyle w:val="BodyText"/>
      </w:pPr>
      <w:r>
        <w:t xml:space="preserve">Выведем на экран список всех прослушиваемых системой портов UDP и TCP: ss -tul (рис. 8).</w:t>
      </w:r>
    </w:p>
    <w:p>
      <w:pPr>
        <w:pStyle w:val="CaptionedFigure"/>
      </w:pPr>
      <w:r>
        <w:drawing>
          <wp:inline>
            <wp:extent cx="3733800" cy="1332508"/>
            <wp:effectExtent b="0" l="0" r="0" t="0"/>
            <wp:docPr descr="Вывод списка прослушиваемых системой портов UDP и TCP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2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Вывод списка прослушиваемых системой портов UDP и TCP</w:t>
      </w:r>
    </w:p>
    <w:p>
      <w:pPr>
        <w:pStyle w:val="BodyText"/>
      </w:pPr>
      <w:r>
        <w:t xml:space="preserve">Выведем на экран информацию о текущих соединениях: nmcli connection show (рис. 9).</w:t>
      </w:r>
    </w:p>
    <w:p>
      <w:pPr>
        <w:pStyle w:val="CaptionedFigure"/>
      </w:pPr>
      <w:r>
        <w:drawing>
          <wp:inline>
            <wp:extent cx="3733800" cy="539894"/>
            <wp:effectExtent b="0" l="0" r="0" t="0"/>
            <wp:docPr descr="Вывод информации о текущих соединениях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9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Вывод информации о текущих соединениях</w:t>
      </w:r>
    </w:p>
    <w:p>
      <w:pPr>
        <w:pStyle w:val="BodyText"/>
      </w:pPr>
      <w:r>
        <w:t xml:space="preserve">Добавим Ethernet-соединение с именем dhcp к интерфейсу:</w:t>
      </w:r>
      <w:r>
        <w:t xml:space="preserve"> </w:t>
      </w:r>
      <w:r>
        <w:t xml:space="preserve">nmcli connection add con-name</w:t>
      </w:r>
      <w:r>
        <w:t xml:space="preserve"> </w:t>
      </w:r>
      <w:r>
        <w:t xml:space="preserve">“</w:t>
      </w:r>
      <w:r>
        <w:t xml:space="preserve">dhcp</w:t>
      </w:r>
      <w:r>
        <w:t xml:space="preserve">”</w:t>
      </w:r>
      <w:r>
        <w:t xml:space="preserve"> </w:t>
      </w:r>
      <w:r>
        <w:t xml:space="preserve">type ethernet ifname enp0s3</w:t>
      </w:r>
      <w:r>
        <w:t xml:space="preserve"> </w:t>
      </w:r>
      <w:r>
        <w:t xml:space="preserve">Добавим к этому же интерфейсу Ethernet-соединение с именем static, статическим IPv4-адресом адаптера и статическим адресом шлюза:</w:t>
      </w:r>
      <w:r>
        <w:t xml:space="preserve"> </w:t>
      </w:r>
      <w:r>
        <w:t xml:space="preserve">nmcli connection add con-name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ifname enp0s3 autoconnect no type ethernet ip4 10.0.0.10/24 gw4 10.0.0.1 ifname enp0s3 (рис. 10).</w:t>
      </w:r>
    </w:p>
    <w:p>
      <w:pPr>
        <w:pStyle w:val="CaptionedFigure"/>
      </w:pPr>
      <w:r>
        <w:drawing>
          <wp:inline>
            <wp:extent cx="3733800" cy="616888"/>
            <wp:effectExtent b="0" l="0" r="0" t="0"/>
            <wp:docPr descr="Добавление Ethernet-соединений dhcp и static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6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Добавление Ethernet-соединений dhcp и static</w:t>
      </w:r>
    </w:p>
    <w:p>
      <w:pPr>
        <w:pStyle w:val="BodyText"/>
      </w:pPr>
      <w:r>
        <w:t xml:space="preserve">Переключимся на статическое соединение: nmcli connection up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Проверим успешность переключения при помощи nmcli connection show и ip addr. (рис. 11).</w:t>
      </w:r>
    </w:p>
    <w:p>
      <w:pPr>
        <w:pStyle w:val="CaptionedFigure"/>
      </w:pPr>
      <w:r>
        <w:drawing>
          <wp:inline>
            <wp:extent cx="3733800" cy="1696500"/>
            <wp:effectExtent b="0" l="0" r="0" t="0"/>
            <wp:docPr descr="Переключение на статическое соединение и проверка переключения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Переключение на статическое соединение и проверка переключения</w:t>
      </w:r>
    </w:p>
    <w:p>
      <w:pPr>
        <w:pStyle w:val="BodyText"/>
      </w:pPr>
      <w:r>
        <w:t xml:space="preserve">Вернемся к соединению dhcp: nmcli connection up</w:t>
      </w:r>
      <w:r>
        <w:t xml:space="preserve"> </w:t>
      </w:r>
      <w:r>
        <w:t xml:space="preserve">“</w:t>
      </w:r>
      <w:r>
        <w:t xml:space="preserve">dhcp</w:t>
      </w:r>
      <w:r>
        <w:t xml:space="preserve">”</w:t>
      </w:r>
      <w:r>
        <w:t xml:space="preserve"> </w:t>
      </w:r>
      <w:r>
        <w:t xml:space="preserve">Проверим успешность переключения при помощи nmcli connection show и ip addr. (рис. 12).</w:t>
      </w:r>
    </w:p>
    <w:p>
      <w:pPr>
        <w:pStyle w:val="CaptionedFigure"/>
      </w:pPr>
      <w:r>
        <w:drawing>
          <wp:inline>
            <wp:extent cx="3733800" cy="1832810"/>
            <wp:effectExtent b="0" l="0" r="0" t="0"/>
            <wp:docPr descr="Возврат dhcp и проверка переключения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2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Возврат dhcp и проверка переключения</w:t>
      </w:r>
    </w:p>
    <w:p>
      <w:pPr>
        <w:pStyle w:val="BodyText"/>
      </w:pPr>
      <w:r>
        <w:t xml:space="preserve">Отключим автоподключение статического соединения: nmcli connection modify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connection.autoconnect no</w:t>
      </w:r>
      <w:r>
        <w:t xml:space="preserve"> </w:t>
      </w:r>
      <w:r>
        <w:t xml:space="preserve">Добавим DNS-сервер в статическое соединение: nmcli connection modify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ipv4.dns 10.0.0.10</w:t>
      </w:r>
      <w:r>
        <w:t xml:space="preserve"> </w:t>
      </w:r>
      <w:r>
        <w:t xml:space="preserve">Добавим второй DNS-сервер: nmcli connection modify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+ipv4.dns 8.8.8.8</w:t>
      </w:r>
      <w:r>
        <w:t xml:space="preserve"> </w:t>
      </w:r>
      <w:r>
        <w:t xml:space="preserve">Изменим IP-адрес статического соединения: nmcli connection modify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ipv4.addresses 10.0.0.20/24</w:t>
      </w:r>
      <w:r>
        <w:t xml:space="preserve"> </w:t>
      </w:r>
      <w:r>
        <w:t xml:space="preserve">Добавим другой IP-адрес для статического соединения: nmcli connection modify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+ipv4.addresses 10.20.30.40/16 (рис. 13)</w:t>
      </w:r>
    </w:p>
    <w:p>
      <w:pPr>
        <w:pStyle w:val="CaptionedFigure"/>
      </w:pPr>
      <w:r>
        <w:drawing>
          <wp:inline>
            <wp:extent cx="3733800" cy="649150"/>
            <wp:effectExtent b="0" l="0" r="0" t="0"/>
            <wp:docPr descr="Отключение аватоподключения, добавления DNS серверов, изменение IP-адреса, добавление другого IP-адреса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9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Отключение аватоподключения, добавления DNS серверов, изменение IP-адреса, добавление другого IP-адреса</w:t>
      </w:r>
    </w:p>
    <w:p>
      <w:pPr>
        <w:pStyle w:val="BodyText"/>
      </w:pPr>
      <w:r>
        <w:t xml:space="preserve">После изменения свойств соединения активируем его: nmcli connection up</w:t>
      </w:r>
      <w:r>
        <w:t xml:space="preserve"> </w:t>
      </w:r>
      <w:r>
        <w:t xml:space="preserve">“</w:t>
      </w:r>
      <w:r>
        <w:t xml:space="preserve">static</w:t>
      </w:r>
      <w:r>
        <w:t xml:space="preserve">”</w:t>
      </w:r>
      <w:r>
        <w:t xml:space="preserve"> </w:t>
      </w:r>
      <w:r>
        <w:t xml:space="preserve">Проверим успешность переключения при помощи nmcli connection show и ip addr. (рис. 14)</w:t>
      </w:r>
    </w:p>
    <w:p>
      <w:pPr>
        <w:pStyle w:val="CaptionedFigure"/>
      </w:pPr>
      <w:r>
        <w:drawing>
          <wp:inline>
            <wp:extent cx="3733800" cy="1333500"/>
            <wp:effectExtent b="0" l="0" r="0" t="0"/>
            <wp:docPr descr="Активация статического соединения и проверка переключения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Активация статического соединения и проверка переключения</w:t>
      </w:r>
    </w:p>
    <w:p>
      <w:pPr>
        <w:pStyle w:val="BodyText"/>
      </w:pPr>
      <w:r>
        <w:t xml:space="preserve">Используя nmtui, посмотрим настройки сети на устройстве, посмотрим настройки сетевых соединений в графическом интерфейсе операционной системы. (рис. 15)</w:t>
      </w:r>
    </w:p>
    <w:p>
      <w:pPr>
        <w:pStyle w:val="CaptionedFigure"/>
      </w:pPr>
      <w:r>
        <w:drawing>
          <wp:inline>
            <wp:extent cx="3733800" cy="2151922"/>
            <wp:effectExtent b="0" l="0" r="0" t="0"/>
            <wp:docPr descr="Просмотр настроек сетевых соединений в графическом интерфейсе ОС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Просмотр настроек сетевых соединений в графическом интерфейсе ОС</w:t>
      </w:r>
    </w:p>
    <w:p>
      <w:pPr>
        <w:pStyle w:val="BodyText"/>
      </w:pPr>
      <w:r>
        <w:t xml:space="preserve">Переключимся на первоначальное сетевое соединение: nmcli connection up</w:t>
      </w:r>
      <w:r>
        <w:t xml:space="preserve"> </w:t>
      </w:r>
      <w:r>
        <w:t xml:space="preserve">“</w:t>
      </w:r>
      <w:r>
        <w:t xml:space="preserve">enp0s3</w:t>
      </w:r>
      <w:r>
        <w:t xml:space="preserve">”</w:t>
      </w:r>
      <w:r>
        <w:t xml:space="preserve"> </w:t>
      </w:r>
      <w:r>
        <w:t xml:space="preserve">(рис. 16)</w:t>
      </w:r>
    </w:p>
    <w:p>
      <w:pPr>
        <w:pStyle w:val="CaptionedFigure"/>
      </w:pPr>
      <w:r>
        <w:drawing>
          <wp:inline>
            <wp:extent cx="3733800" cy="348139"/>
            <wp:effectExtent b="0" l="0" r="0" t="0"/>
            <wp:docPr descr="Переключение на первоначальное сетевое соединение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8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Переключение на первоначальное сетевое соединение</w:t>
      </w:r>
    </w:p>
    <w:bookmarkEnd w:id="70"/>
    <w:bookmarkStart w:id="71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Какая команда отображает только статус соединения, но не IP-адрес?</w:t>
      </w:r>
    </w:p>
    <w:p>
      <w:pPr>
        <w:pStyle w:val="BodyText"/>
      </w:pPr>
      <w:r>
        <w:t xml:space="preserve">ip link или netstat</w:t>
      </w:r>
    </w:p>
    <w:p>
      <w:pPr>
        <w:pStyle w:val="BodyText"/>
      </w:pPr>
      <w:r>
        <w:rPr>
          <w:bCs/>
          <w:b/>
        </w:rPr>
        <w:t xml:space="preserve">2. Какая служба управляет сетью в ОС типа RHEL?</w:t>
      </w:r>
    </w:p>
    <w:p>
      <w:pPr>
        <w:pStyle w:val="BodyText"/>
      </w:pPr>
      <w:r>
        <w:t xml:space="preserve">NetworkManager</w:t>
      </w:r>
    </w:p>
    <w:p>
      <w:pPr>
        <w:pStyle w:val="BodyText"/>
      </w:pPr>
      <w:r>
        <w:rPr>
          <w:bCs/>
          <w:b/>
        </w:rPr>
        <w:t xml:space="preserve">3. Какой файл содержит имя узла (устройства) в ОС типа RHEL?</w:t>
      </w:r>
    </w:p>
    <w:p>
      <w:pPr>
        <w:pStyle w:val="BodyText"/>
      </w:pPr>
      <w:r>
        <w:t xml:space="preserve">/etc/hosts – список всех хостов</w:t>
      </w:r>
      <w:r>
        <w:t xml:space="preserve"> </w:t>
      </w:r>
      <w:r>
        <w:t xml:space="preserve">/etc/hostname – имя хоста локального устройства</w:t>
      </w:r>
    </w:p>
    <w:p>
      <w:pPr>
        <w:pStyle w:val="BodyText"/>
      </w:pPr>
      <w:r>
        <w:rPr>
          <w:bCs/>
          <w:b/>
        </w:rPr>
        <w:t xml:space="preserve">4. Какая команда позволяет вам задать имя узла (устройства)?</w:t>
      </w:r>
    </w:p>
    <w:p>
      <w:pPr>
        <w:pStyle w:val="BodyText"/>
      </w:pPr>
      <w:r>
        <w:t xml:space="preserve">hostamectl set-hostname</w:t>
      </w:r>
    </w:p>
    <w:p>
      <w:pPr>
        <w:pStyle w:val="BodyText"/>
      </w:pPr>
      <w:r>
        <w:rPr>
          <w:bCs/>
          <w:b/>
        </w:rPr>
        <w:t xml:space="preserve">5. Какой конфигурационный файл можно изменить для включения разрешения имён для конкретного IP-адреса?</w:t>
      </w:r>
    </w:p>
    <w:p>
      <w:pPr>
        <w:pStyle w:val="BodyText"/>
      </w:pPr>
      <w:r>
        <w:t xml:space="preserve">Если система пытается разрешить имя и находит его в /etc/hosts, она не будет пытаться смотреть записи в DNS. Поэтому нужно изменить именно этот файл.</w:t>
      </w:r>
    </w:p>
    <w:p>
      <w:pPr>
        <w:pStyle w:val="BodyText"/>
      </w:pPr>
      <w:r>
        <w:rPr>
          <w:bCs/>
          <w:b/>
        </w:rPr>
        <w:t xml:space="preserve">6. Какая команда показывает текущую конфигурацию маршрутизации?</w:t>
      </w:r>
    </w:p>
    <w:p>
      <w:pPr>
        <w:pStyle w:val="BodyText"/>
      </w:pPr>
      <w:r>
        <w:t xml:space="preserve">ip route show</w:t>
      </w:r>
    </w:p>
    <w:p>
      <w:pPr>
        <w:pStyle w:val="BodyText"/>
      </w:pPr>
      <w:r>
        <w:rPr>
          <w:bCs/>
          <w:b/>
        </w:rPr>
        <w:t xml:space="preserve">7. Как проверить текущий статус службы NetworkManager?</w:t>
      </w:r>
    </w:p>
    <w:p>
      <w:pPr>
        <w:pStyle w:val="BodyText"/>
      </w:pPr>
      <w:r>
        <w:t xml:space="preserve">systemctl status NetworkManager</w:t>
      </w:r>
    </w:p>
    <w:p>
      <w:pPr>
        <w:pStyle w:val="BodyText"/>
      </w:pPr>
      <w:r>
        <w:rPr>
          <w:bCs/>
          <w:b/>
        </w:rPr>
        <w:t xml:space="preserve">8. Какая команда позволяет вам изменить текущий IP-адрес и шлюз по умолчанию для вашего сетевого соединения?</w:t>
      </w:r>
    </w:p>
    <w:p>
      <w:pPr>
        <w:pStyle w:val="BodyText"/>
      </w:pPr>
      <w:r>
        <w:t xml:space="preserve">nmcli con mod</w:t>
      </w:r>
      <w:r>
        <w:t xml:space="preserve"> </w:t>
      </w:r>
      <w:r>
        <w:t xml:space="preserve"> </w:t>
      </w:r>
      <w:r>
        <w:t xml:space="preserve">ipv4.addresses</w:t>
      </w:r>
      <w:r>
        <w:t xml:space="preserve"> </w:t>
      </w:r>
      <w:r>
        <w:t xml:space="preserve">“</w:t>
      </w:r>
      <w:r>
        <w:t xml:space="preserve">,</w:t>
      </w:r>
      <w:r>
        <w:t xml:space="preserve">’’ gw4</w:t>
      </w:r>
      <w:r>
        <w:t xml:space="preserve"> </w:t>
      </w:r>
      <w:r>
        <w:t xml:space="preserve"> </w:t>
      </w:r>
      <w:r>
        <w:t xml:space="preserve">- изменить текущий ip адрес и шлюз.</w:t>
      </w:r>
      <w:r>
        <w:t xml:space="preserve"> </w:t>
      </w:r>
      <w:r>
        <w:t xml:space="preserve">nmcli con mod</w:t>
      </w:r>
      <w:r>
        <w:t xml:space="preserve"> </w:t>
      </w:r>
      <w:r>
        <w:t xml:space="preserve"> </w:t>
      </w:r>
      <w:r>
        <w:t xml:space="preserve">ipv4.addresses</w:t>
      </w:r>
      <w:r>
        <w:t xml:space="preserve">”</w:t>
      </w:r>
      <w:r>
        <w:t xml:space="preserve">,</w:t>
      </w:r>
      <w:r>
        <w:t xml:space="preserve">’’ - изменить текущий ip адрес.</w:t>
      </w:r>
      <w:r>
        <w:t xml:space="preserve"> </w:t>
      </w:r>
      <w:r>
        <w:t xml:space="preserve">route add default GW</w:t>
      </w:r>
      <w:r>
        <w:t xml:space="preserve"> </w:t>
      </w:r>
      <w:r>
        <w:t xml:space="preserve"> </w:t>
      </w:r>
      <w:r>
        <w:t xml:space="preserve"> </w:t>
      </w:r>
      <w:r>
        <w:t xml:space="preserve">— изменитьшлюз по умолчанию.</w:t>
      </w:r>
    </w:p>
    <w:bookmarkEnd w:id="71"/>
    <w:bookmarkStart w:id="72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настройки сетевых параметров системы.</w:t>
      </w:r>
    </w:p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№12</dc:title>
  <dc:creator>Иванов Сергей Владимирович</dc:creator>
  <dc:language>ru-RU</dc:language>
  <cp:keywords/>
  <dcterms:created xsi:type="dcterms:W3CDTF">2024-11-22T20:10:36Z</dcterms:created>
  <dcterms:modified xsi:type="dcterms:W3CDTF">2024-11-22T20:10:36Z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Дисциплина: Основы администрирования операционных систем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