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52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25.png" ContentType="image/png"/>
  <Override PartName="/word/media/rId79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1.png" ContentType="image/png"/>
  <Override PartName="/word/media/rId94.png" ContentType="image/png"/>
  <Override PartName="/word/media/rId97.png" ContentType="image/png"/>
  <Override PartName="/word/media/rId101.png" ContentType="image/png"/>
  <Override PartName="/word/media/rId104.png" ContentType="image/png"/>
  <Override PartName="/word/media/rId107.png" ContentType="image/png"/>
  <Override PartName="/word/media/rId28.png" ContentType="image/png"/>
  <Override PartName="/word/media/rId110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администрирования</w:t>
      </w:r>
      <w:r>
        <w:t xml:space="preserve"> </w:t>
      </w:r>
      <w:r>
        <w:t xml:space="preserve">операционных</w:t>
      </w:r>
      <w:r>
        <w:t xml:space="preserve"> </w:t>
      </w:r>
      <w:r>
        <w:t xml:space="preserve">систем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получение навыков создания разделов на диске и файловых систем, а также навыков монтирования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Добавьте два диска на виртуальной машине (раздел 14.4.1).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разделов MBR с помощью fdisk (раздел 14.4.2).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логических разделов с помощью fdisk (раздел 14.4.3).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раздела подкачки с помощью fdisk (раздел 14.4.4).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разделов GPT с помощью gdisk (раздел 14.4.5).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форматирования файловой системы XFS (раздел 14.4.6).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форматирования файловой системы EXT4 (раздел 14.4.7).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ручного монтирования файловых систем (раздел 14.4.8).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монтирования файловых систем с помощью /etc/fstab</w:t>
      </w:r>
      <w:r>
        <w:t xml:space="preserve"> </w:t>
      </w:r>
      <w:r>
        <w:t xml:space="preserve">(раздел 14.4.9).</w:t>
      </w:r>
    </w:p>
    <w:p>
      <w:pPr>
        <w:numPr>
          <w:ilvl w:val="0"/>
          <w:numId w:val="1001"/>
        </w:numPr>
        <w:pStyle w:val="Compact"/>
      </w:pPr>
      <w:r>
        <w:t xml:space="preserve">Выполните задание для самостоятельной работы (раздел 14.5).</w:t>
      </w:r>
    </w:p>
    <w:bookmarkEnd w:id="21"/>
    <w:bookmarkStart w:id="10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Cs/>
          <w:b/>
        </w:rPr>
        <w:t xml:space="preserve">Создание виртуальных носителей:</w:t>
      </w:r>
    </w:p>
    <w:p>
      <w:pPr>
        <w:pStyle w:val="BodyText"/>
      </w:pPr>
      <w:r>
        <w:t xml:space="preserve">Добавим к нашей виртуальной машине два диска размером 512 МБ. Для добавления диска в VirtualBox для нашей виртуальной машины нажмём на меню «Настроить»,</w:t>
      </w:r>
      <w:r>
        <w:t xml:space="preserve"> </w:t>
      </w:r>
      <w:r>
        <w:t xml:space="preserve">выберем «Носители», затем на контроллере SATA нажмём «Добавить жёсткий диск» (рис. 1).</w:t>
      </w:r>
    </w:p>
    <w:p>
      <w:pPr>
        <w:pStyle w:val="CaptionedFigure"/>
      </w:pPr>
      <w:r>
        <w:drawing>
          <wp:inline>
            <wp:extent cx="3733800" cy="2739045"/>
            <wp:effectExtent b="0" l="0" r="0" t="0"/>
            <wp:docPr descr="Начало процесса добавления дисков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Начало процесса добавления дисков</w:t>
      </w:r>
    </w:p>
    <w:p>
      <w:pPr>
        <w:pStyle w:val="BodyText"/>
      </w:pPr>
      <w:r>
        <w:t xml:space="preserve">В открывшемся окне нажмём «Создать образ диска», в следующем окне выберем «VDI» и нажмём «Далее» (рис. 2).</w:t>
      </w:r>
    </w:p>
    <w:p>
      <w:pPr>
        <w:pStyle w:val="CaptionedFigure"/>
      </w:pPr>
      <w:r>
        <w:drawing>
          <wp:inline>
            <wp:extent cx="3733800" cy="2056713"/>
            <wp:effectExtent b="0" l="0" r="0" t="0"/>
            <wp:docPr descr="Указание типа виртуального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6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Указание типа виртуального жёсткого диска</w:t>
      </w:r>
    </w:p>
    <w:p>
      <w:pPr>
        <w:pStyle w:val="BodyText"/>
      </w:pPr>
      <w:r>
        <w:t xml:space="preserve">Затем отметим «Динамический виртуальный жёсткий диск» и нажмите «Далее» (рис. 3).</w:t>
      </w:r>
    </w:p>
    <w:p>
      <w:pPr>
        <w:pStyle w:val="CaptionedFigure"/>
      </w:pPr>
      <w:r>
        <w:drawing>
          <wp:inline>
            <wp:extent cx="3733800" cy="2081847"/>
            <wp:effectExtent b="0" l="0" r="0" t="0"/>
            <wp:docPr descr="Указание формата хранения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18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Указание формата хранения</w:t>
      </w:r>
    </w:p>
    <w:p>
      <w:pPr>
        <w:pStyle w:val="BodyText"/>
      </w:pPr>
      <w:r>
        <w:t xml:space="preserve">Укажем месторасположение диска и его название (disk1.vdi или disk2.vdi), а также его размер — 512 МБ, после чего нажимаем «Создать» (рис. 4).</w:t>
      </w:r>
    </w:p>
    <w:p>
      <w:pPr>
        <w:pStyle w:val="CaptionedFigure"/>
      </w:pPr>
      <w:r>
        <w:drawing>
          <wp:inline>
            <wp:extent cx="3733800" cy="2063668"/>
            <wp:effectExtent b="0" l="0" r="0" t="0"/>
            <wp:docPr descr="Указание имени и размера файл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3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Указание имени и размера файла</w:t>
      </w:r>
    </w:p>
    <w:p>
      <w:pPr>
        <w:pStyle w:val="BodyText"/>
      </w:pPr>
      <w:r>
        <w:t xml:space="preserve">В окне выбора жёсткого диска встанем на обозначение созданного диска и нажмём «Выбрать» (рис. 5).</w:t>
      </w:r>
    </w:p>
    <w:p>
      <w:pPr>
        <w:pStyle w:val="CaptionedFigure"/>
      </w:pPr>
      <w:r>
        <w:drawing>
          <wp:inline>
            <wp:extent cx="3733800" cy="1443125"/>
            <wp:effectExtent b="0" l="0" r="0" t="0"/>
            <wp:docPr descr="Выбор созданных дисков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43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Выбор созданных дисков</w:t>
      </w:r>
    </w:p>
    <w:p>
      <w:pPr>
        <w:pStyle w:val="BodyText"/>
      </w:pPr>
      <w:r>
        <w:rPr>
          <w:bCs/>
          <w:b/>
        </w:rPr>
        <w:t xml:space="preserve">Создание разделов MBR с помощью fdisk</w:t>
      </w:r>
    </w:p>
    <w:p>
      <w:pPr>
        <w:pStyle w:val="BodyText"/>
      </w:pPr>
      <w:r>
        <w:t xml:space="preserve">Запустим нашу виртуальную машину с добавленными дополнительными дисками disk1 и disk2. В командной строке с полномочиями администратора с помощью fdisk посмотрим перечень разделов на всех имеющихся в системе устройствах жёстких дисков:</w:t>
      </w:r>
      <w:r>
        <w:t xml:space="preserve"> </w:t>
      </w:r>
      <w:r>
        <w:t xml:space="preserve">su –</w:t>
      </w:r>
      <w:r>
        <w:br/>
      </w:r>
      <w:r>
        <w:t xml:space="preserve">fdisk –list</w:t>
      </w:r>
      <w:r>
        <w:t xml:space="preserve"> </w:t>
      </w:r>
      <w:r>
        <w:t xml:space="preserve">В списке отразилась информация о добавленных дисках размером 512 MiB, в частности название разделов: /dev/sdb и /dev/sdc (рис. 6).</w:t>
      </w:r>
    </w:p>
    <w:p>
      <w:pPr>
        <w:pStyle w:val="CaptionedFigure"/>
      </w:pPr>
      <w:r>
        <w:drawing>
          <wp:inline>
            <wp:extent cx="3733800" cy="2128503"/>
            <wp:effectExtent b="0" l="0" r="0" t="0"/>
            <wp:docPr descr="Получение полномочий администратора, просмотр перечня разделов на всех имеющихся в системе устройствах жёстких дисков.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Получение полномочий администратора, просмотр перечня разделов на всех имеющихся в системе устройствах жёстких дисков.</w:t>
      </w:r>
    </w:p>
    <w:p>
      <w:pPr>
        <w:pStyle w:val="BodyText"/>
      </w:pPr>
      <w:r>
        <w:t xml:space="preserve">Предположим, что необходимо сделать разметку диска /dev/sdb с помощью утилиты fdisk: fdisk /dev/sdb. Изменения останутся в памяти только до тех пор, пока мы не решим их записать.</w:t>
      </w:r>
      <w:r>
        <w:br/>
      </w:r>
      <w:r>
        <w:t xml:space="preserve">Введём m, чтобы получить справку по командам (рис. 7)</w:t>
      </w:r>
    </w:p>
    <w:p>
      <w:pPr>
        <w:pStyle w:val="CaptionedFigure"/>
      </w:pPr>
      <w:r>
        <w:drawing>
          <wp:inline>
            <wp:extent cx="3733800" cy="1064552"/>
            <wp:effectExtent b="0" l="0" r="0" t="0"/>
            <wp:docPr descr="Начала процесса по разметке диска, получение справки по командам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4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Начала процесса по разметке диска, получение справки по командам</w:t>
      </w:r>
    </w:p>
    <w:p>
      <w:pPr>
        <w:pStyle w:val="BodyText"/>
      </w:pPr>
      <w:r>
        <w:t xml:space="preserve">Нажмём p, чтобы просмотреть текущее распределение пространства диска. Обратим внимание на общее количество секторов и последний сектор, который в настоящее время</w:t>
      </w:r>
      <w:r>
        <w:t xml:space="preserve"> </w:t>
      </w:r>
      <w:r>
        <w:t xml:space="preserve">используется. Введём n, чтобы добавить новый раздел. Выберем p, чтобы создать основной раздел. Примем номер раздела, который предлагается и укажем первый сектор на диске, с которого начнётся новый раздел.</w:t>
      </w:r>
      <w:r>
        <w:t xml:space="preserve"> </w:t>
      </w:r>
      <w:r>
        <w:t xml:space="preserve">По умолчанию предлагается первый доступный сектор, нажмём Enter для подтверждения выбора. Укажем последний сектор, которым будет завершён раздел.</w:t>
      </w:r>
      <w:r>
        <w:t xml:space="preserve"> </w:t>
      </w:r>
      <w:r>
        <w:t xml:space="preserve">Ведём +100M, чтобы создать раздел на 100 MiB. Нажмем Enter, чтобы принять тип раздела по умолчанию 83. Нажмем w, чтобы записать изменения на диск и выйти из fdisk (рис. 8).</w:t>
      </w:r>
    </w:p>
    <w:p>
      <w:pPr>
        <w:pStyle w:val="CaptionedFigure"/>
      </w:pPr>
      <w:r>
        <w:drawing>
          <wp:inline>
            <wp:extent cx="3733800" cy="1835122"/>
            <wp:effectExtent b="0" l="0" r="0" t="0"/>
            <wp:docPr descr="Просмотр текущего распределения пространства диска, добавление нового раздела, создание основного раздела, запись изменения на диск и выход из fdisk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5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текущего распределения пространства диска, добавление нового раздела, создание основного раздела, запись изменения на диск и выход из fdisk</w:t>
      </w:r>
    </w:p>
    <w:p>
      <w:pPr>
        <w:pStyle w:val="BodyText"/>
      </w:pPr>
      <w:r>
        <w:t xml:space="preserve">Таблица разделов находится только в памяти ядра. Сравним вывод команды fdisk -l /dev/sdb с выводом команды cat /proc/partitions.</w:t>
      </w:r>
      <w:r>
        <w:t xml:space="preserve"> </w:t>
      </w:r>
      <w:r>
        <w:t xml:space="preserve">Запишем изменения в таблицу разделов ядра: partprobe /dev/sdb (рис. 9).</w:t>
      </w:r>
    </w:p>
    <w:p>
      <w:pPr>
        <w:pStyle w:val="CaptionedFigure"/>
      </w:pPr>
      <w:r>
        <w:drawing>
          <wp:inline>
            <wp:extent cx="3733800" cy="2396393"/>
            <wp:effectExtent b="0" l="0" r="0" t="0"/>
            <wp:docPr descr="Сравнение выводов команд, запись изменения в таблицу разделов ядра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6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Сравнение выводов команд, запись изменения в таблицу разделов ядра</w:t>
      </w:r>
    </w:p>
    <w:p>
      <w:pPr>
        <w:pStyle w:val="BodyText"/>
      </w:pPr>
      <w:r>
        <w:rPr>
          <w:bCs/>
          <w:b/>
        </w:rPr>
        <w:t xml:space="preserve">Создание логических разделов:</w:t>
      </w:r>
    </w:p>
    <w:p>
      <w:pPr>
        <w:pStyle w:val="BodyText"/>
      </w:pPr>
      <w:r>
        <w:t xml:space="preserve">В терминале с полномочиями администратора запустим fdisk /dev/sdb. Теперь введём n, чтобы добавить новый раздел и e,</w:t>
      </w:r>
      <w:r>
        <w:t xml:space="preserve"> </w:t>
      </w:r>
      <w:r>
        <w:t xml:space="preserve">чтобы создать расширенный раздел. Нажмём «Enter», чтобы принять первый сектор по умолчанию и снова нажмём «Enter», когда fdisk запросит последний сектор (рис. 10).</w:t>
      </w:r>
    </w:p>
    <w:p>
      <w:pPr>
        <w:pStyle w:val="CaptionedFigure"/>
      </w:pPr>
      <w:r>
        <w:drawing>
          <wp:inline>
            <wp:extent cx="3733800" cy="1656930"/>
            <wp:effectExtent b="0" l="0" r="0" t="0"/>
            <wp:docPr descr="Запуск fdisk /dev/sdb, добавление нового раздела, создание расширенного раздела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fdisk /dev/sdb, добавление нового раздела, создание расширенного раздела</w:t>
      </w:r>
    </w:p>
    <w:p>
      <w:pPr>
        <w:pStyle w:val="BodyText"/>
      </w:pPr>
      <w:r>
        <w:t xml:space="preserve">Теперь, когда расширенный раздел создан, мы можем создать в нём логический раздел. Из интерфейса fdisk снова нажмём n</w:t>
      </w:r>
      <w:r>
        <w:br/>
      </w:r>
      <w:r>
        <w:t xml:space="preserve">Нажмём Enter, чтобы принять выбор первого сектора в качестве сектора по умолчанию. На вопрос о последнем секторе введём +101M.</w:t>
      </w:r>
      <w:r>
        <w:t xml:space="preserve"> </w:t>
      </w:r>
      <w:r>
        <w:t xml:space="preserve">После создания логического раздела введём w, чтобы записать изменения на диск и выйти из fdisk (рис. 11).</w:t>
      </w:r>
    </w:p>
    <w:p>
      <w:pPr>
        <w:pStyle w:val="CaptionedFigure"/>
      </w:pPr>
      <w:r>
        <w:drawing>
          <wp:inline>
            <wp:extent cx="3733800" cy="1180224"/>
            <wp:effectExtent b="0" l="0" r="0" t="0"/>
            <wp:docPr descr="Создание логического раздела, запись изменения на диск и последующий выход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80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Создание логического раздела, запись изменения на диск и последующий выход</w:t>
      </w:r>
    </w:p>
    <w:p>
      <w:pPr>
        <w:pStyle w:val="BodyText"/>
      </w:pPr>
      <w:r>
        <w:t xml:space="preserve">Чтобы завершить процедуру и обновить таблицу разделов, введём partprobe /dev/sdb. Новый раздел теперь готов к использованию. Просмотрим информацию о добавленных разделах:</w:t>
      </w:r>
      <w:r>
        <w:t xml:space="preserve"> </w:t>
      </w:r>
      <w:r>
        <w:t xml:space="preserve">cat /proc/partitions</w:t>
      </w:r>
      <w:r>
        <w:t xml:space="preserve"> </w:t>
      </w:r>
      <w:r>
        <w:t xml:space="preserve">fdisk –list /dev/sdb (рис. 12).</w:t>
      </w:r>
    </w:p>
    <w:p>
      <w:pPr>
        <w:pStyle w:val="CaptionedFigure"/>
      </w:pPr>
      <w:r>
        <w:drawing>
          <wp:inline>
            <wp:extent cx="3733800" cy="2409880"/>
            <wp:effectExtent b="0" l="0" r="0" t="0"/>
            <wp:docPr descr="Завершение процедуры и обновление таблицы разделов, просмотр информации о добавленных разделах" title="" id="56" name="Picture"/>
            <a:graphic>
              <a:graphicData uri="http://schemas.openxmlformats.org/drawingml/2006/picture">
                <pic:pic>
                  <pic:nvPicPr>
                    <pic:cNvPr descr="image/12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09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Завершение процедуры и обновление таблицы разделов, просмотр информации о добавленных разделах</w:t>
      </w:r>
    </w:p>
    <w:p>
      <w:pPr>
        <w:pStyle w:val="BodyText"/>
      </w:pPr>
      <w:r>
        <w:rPr>
          <w:bCs/>
          <w:b/>
        </w:rPr>
        <w:t xml:space="preserve">Создание раздела подкачки:</w:t>
      </w:r>
    </w:p>
    <w:p>
      <w:pPr>
        <w:pStyle w:val="BodyText"/>
      </w:pPr>
      <w:r>
        <w:t xml:space="preserve">Запустим fdisk: fdisk /dev/sdb. Нажмём n, чтобы добавить новый раздел.</w:t>
      </w:r>
      <w:r>
        <w:t xml:space="preserve"> </w:t>
      </w:r>
      <w:r>
        <w:t xml:space="preserve">Нажмём «Enter», чтобы принять первый сектор по умолчанию. На вопрос о последнем секторе введём +100M. Далее изменим тип раздела.</w:t>
      </w:r>
      <w:r>
        <w:t xml:space="preserve"> </w:t>
      </w:r>
      <w:r>
        <w:t xml:space="preserve">Для этого нажмём «t», затем укажем номер партиции, для которой хотим изменить тип (в данном случае номер 6).</w:t>
      </w:r>
      <w:r>
        <w:t xml:space="preserve"> </w:t>
      </w:r>
      <w:r>
        <w:t xml:space="preserve">Затем введём код типа раздела (в данном случае 82 — раздел подкачки). После создания логического раздела введём «w»,</w:t>
      </w:r>
      <w:r>
        <w:t xml:space="preserve"> </w:t>
      </w:r>
      <w:r>
        <w:t xml:space="preserve">чтобы записать изменения на диск и выйти из fdisk (рис. 13)</w:t>
      </w:r>
    </w:p>
    <w:p>
      <w:pPr>
        <w:pStyle w:val="CaptionedFigure"/>
      </w:pPr>
      <w:r>
        <w:drawing>
          <wp:inline>
            <wp:extent cx="3733800" cy="2249530"/>
            <wp:effectExtent b="0" l="0" r="0" t="0"/>
            <wp:docPr descr="Запуск fdisk, добавление нового раздела, изменение типа раздела, запись изменений на диск и выход из fdisk" title="" id="59" name="Picture"/>
            <a:graphic>
              <a:graphicData uri="http://schemas.openxmlformats.org/drawingml/2006/picture">
                <pic:pic>
                  <pic:nvPicPr>
                    <pic:cNvPr descr="image/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9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fdisk, добавление нового раздела, изменение типа раздела, запись изменений на диск и выход из fdisk</w:t>
      </w:r>
    </w:p>
    <w:p>
      <w:pPr>
        <w:pStyle w:val="BodyText"/>
      </w:pPr>
      <w:r>
        <w:t xml:space="preserve">Чтобы завершить процедуру и обновить таблицу разделов ядра, введём partprobe /dev/sdb. Новый раздел теперь готов</w:t>
      </w:r>
      <w:r>
        <w:t xml:space="preserve"> </w:t>
      </w:r>
      <w:r>
        <w:t xml:space="preserve">к использованию. Просмотрим информацию о добавленных разделах:</w:t>
      </w:r>
      <w:r>
        <w:t xml:space="preserve"> </w:t>
      </w:r>
      <w:r>
        <w:t xml:space="preserve">cat /proc/partitions (рис. 14)</w:t>
      </w:r>
    </w:p>
    <w:p>
      <w:pPr>
        <w:pStyle w:val="CaptionedFigure"/>
      </w:pPr>
      <w:r>
        <w:drawing>
          <wp:inline>
            <wp:extent cx="3733800" cy="1926315"/>
            <wp:effectExtent b="0" l="0" r="0" t="0"/>
            <wp:docPr descr="Завершение процедуры и обновление таблицы разделов ядра, просмотр информации" title="" id="62" name="Picture"/>
            <a:graphic>
              <a:graphicData uri="http://schemas.openxmlformats.org/drawingml/2006/picture">
                <pic:pic>
                  <pic:nvPicPr>
                    <pic:cNvPr descr="image/1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Завершение процедуры и обновление таблицы разделов ядра, просмотр информации</w:t>
      </w:r>
    </w:p>
    <w:p>
      <w:pPr>
        <w:pStyle w:val="BodyText"/>
      </w:pPr>
      <w:r>
        <w:t xml:space="preserve">Продолжим просмотр информации о добавленных разделах:</w:t>
      </w:r>
      <w:r>
        <w:t xml:space="preserve"> </w:t>
      </w:r>
      <w:r>
        <w:t xml:space="preserve">fdisk –list /dev/sdb</w:t>
      </w:r>
      <w:r>
        <w:t xml:space="preserve"> </w:t>
      </w:r>
      <w:r>
        <w:t xml:space="preserve">Отформатируем раздел подкачки, используя команду mkswap /dev/sdb6. Для включения вновь</w:t>
      </w:r>
      <w:r>
        <w:t xml:space="preserve"> </w:t>
      </w:r>
      <w:r>
        <w:t xml:space="preserve">выделенного пространства подкачки используем swapon /dev/sdb6. Для просмотра размера пространства подкачки, которое</w:t>
      </w:r>
      <w:r>
        <w:t xml:space="preserve"> </w:t>
      </w:r>
      <w:r>
        <w:t xml:space="preserve">в настоящее время выделено, введём free -m (рис. 15)</w:t>
      </w:r>
    </w:p>
    <w:p>
      <w:pPr>
        <w:pStyle w:val="CaptionedFigure"/>
      </w:pPr>
      <w:r>
        <w:drawing>
          <wp:inline>
            <wp:extent cx="3733800" cy="1895087"/>
            <wp:effectExtent b="0" l="0" r="0" t="0"/>
            <wp:docPr descr="Продолжение просмотра информации о добавленных разделах, форматирование раздела подкачки, включение выделенного пространства подкачки. Просмотр размера пространства подкачки, которое в настоящее время выделено" title="" id="65" name="Picture"/>
            <a:graphic>
              <a:graphicData uri="http://schemas.openxmlformats.org/drawingml/2006/picture">
                <pic:pic>
                  <pic:nvPicPr>
                    <pic:cNvPr descr="image/15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5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Продолжение просмотра информации о добавленных разделах, форматирование раздела подкачки, включение выделенного пространства подкачки. Просмотр размера пространства подкачки, которое в настоящее время выделено</w:t>
      </w:r>
    </w:p>
    <w:p>
      <w:pPr>
        <w:pStyle w:val="BodyText"/>
      </w:pPr>
      <w:r>
        <w:t xml:space="preserve">В терминале с полномочиями администратора с помощью gdisk посмотрим таблицы разделов и разделы на втором добавленном нами ранее диске /dev/sdc:</w:t>
      </w:r>
      <w:r>
        <w:t xml:space="preserve"> </w:t>
      </w:r>
      <w:r>
        <w:t xml:space="preserve">gdisk -l /dev/sdc (рис. 16)</w:t>
      </w:r>
    </w:p>
    <w:p>
      <w:pPr>
        <w:pStyle w:val="CaptionedFigure"/>
      </w:pPr>
      <w:r>
        <w:drawing>
          <wp:inline>
            <wp:extent cx="3733800" cy="2211600"/>
            <wp:effectExtent b="0" l="0" r="0" t="0"/>
            <wp:docPr descr="Просмотр таблиц разделов и разделы на втором добавленном ранее диске" title="" id="68" name="Picture"/>
            <a:graphic>
              <a:graphicData uri="http://schemas.openxmlformats.org/drawingml/2006/picture">
                <pic:pic>
                  <pic:nvPicPr>
                    <pic:cNvPr descr="image/16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1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Просмотр таблиц разделов и разделы на втором добавленном ранее диске</w:t>
      </w:r>
    </w:p>
    <w:p>
      <w:pPr>
        <w:pStyle w:val="BodyText"/>
      </w:pPr>
      <w:r>
        <w:t xml:space="preserve">Создадим раздел с помощью gdisk: gdisk /dev/sdc. Введём «n», чтобы добавить новый раздел. Теперь нас просят задать первый сектор.</w:t>
      </w:r>
      <w:r>
        <w:t xml:space="preserve"> </w:t>
      </w:r>
      <w:r>
        <w:t xml:space="preserve">Нажмем «Enter», чтобы принять предлагаемый по умолчанию первый сектор. Чтобы создать раздел диска размером 100 MiB, используем +100M.</w:t>
      </w:r>
      <w:r>
        <w:t xml:space="preserve"> </w:t>
      </w:r>
      <w:r>
        <w:t xml:space="preserve">Нажмём «Enter», чтобы принять тип раздела 8300 по умолчанию (рис. 17)</w:t>
      </w:r>
    </w:p>
    <w:p>
      <w:pPr>
        <w:pStyle w:val="CaptionedFigure"/>
      </w:pPr>
      <w:r>
        <w:drawing>
          <wp:inline>
            <wp:extent cx="3733800" cy="1563528"/>
            <wp:effectExtent b="0" l="0" r="0" t="0"/>
            <wp:docPr descr="Создание раздела с помощью gdisk, добавление нового раздела" title="" id="71" name="Picture"/>
            <a:graphic>
              <a:graphicData uri="http://schemas.openxmlformats.org/drawingml/2006/picture">
                <pic:pic>
                  <pic:nvPicPr>
                    <pic:cNvPr descr="image/17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63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Создание раздела с помощью gdisk, добавление нового раздела</w:t>
      </w:r>
    </w:p>
    <w:p>
      <w:pPr>
        <w:pStyle w:val="BodyText"/>
      </w:pPr>
      <w:r>
        <w:t xml:space="preserve">Теперь раздел создан (но ещё не записан на диск). Нажмём «p», чтобы отобразить разбиение диска и нажмём «w», чтобы записать изменения на диск (рис. 18)</w:t>
      </w:r>
    </w:p>
    <w:p>
      <w:pPr>
        <w:pStyle w:val="CaptionedFigure"/>
      </w:pPr>
      <w:r>
        <w:drawing>
          <wp:inline>
            <wp:extent cx="3733800" cy="1974246"/>
            <wp:effectExtent b="0" l="0" r="0" t="0"/>
            <wp:docPr descr="Отображение разбиения диска, запись изменений на диск" title="" id="74" name="Picture"/>
            <a:graphic>
              <a:graphicData uri="http://schemas.openxmlformats.org/drawingml/2006/picture">
                <pic:pic>
                  <pic:nvPicPr>
                    <pic:cNvPr descr="image/1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4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Отображение разбиения диска, запись изменений на диск</w:t>
      </w:r>
    </w:p>
    <w:p>
      <w:pPr>
        <w:pStyle w:val="BodyText"/>
      </w:pPr>
      <w:r>
        <w:t xml:space="preserve">Обновим таблицу разделов:</w:t>
      </w:r>
      <w:r>
        <w:t xml:space="preserve"> </w:t>
      </w:r>
      <w:r>
        <w:t xml:space="preserve">partprobe /dev/sdc</w:t>
      </w:r>
      <w:r>
        <w:t xml:space="preserve"> </w:t>
      </w:r>
      <w:r>
        <w:t xml:space="preserve">Просмотрим информацию о добавленных разделах:</w:t>
      </w:r>
      <w:r>
        <w:t xml:space="preserve"> </w:t>
      </w:r>
      <w:r>
        <w:t xml:space="preserve">cat /proc/partitions</w:t>
      </w:r>
      <w:r>
        <w:t xml:space="preserve"> </w:t>
      </w:r>
      <w:r>
        <w:t xml:space="preserve">gdisk -l /dev/sdc (рис. 19)</w:t>
      </w:r>
    </w:p>
    <w:p>
      <w:pPr>
        <w:pStyle w:val="CaptionedFigure"/>
      </w:pPr>
      <w:r>
        <w:drawing>
          <wp:inline>
            <wp:extent cx="3733800" cy="2628039"/>
            <wp:effectExtent b="0" l="0" r="0" t="0"/>
            <wp:docPr descr="Обновление таблицы разделов, просмотр информации о добавленных разделах" title="" id="77" name="Picture"/>
            <a:graphic>
              <a:graphicData uri="http://schemas.openxmlformats.org/drawingml/2006/picture">
                <pic:pic>
                  <pic:nvPicPr>
                    <pic:cNvPr descr="image/19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8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Обновление таблицы разделов, просмотр информации о добавленных разделах</w:t>
      </w:r>
    </w:p>
    <w:p>
      <w:pPr>
        <w:pStyle w:val="BodyText"/>
      </w:pPr>
      <w:r>
        <w:rPr>
          <w:bCs/>
          <w:b/>
        </w:rPr>
        <w:t xml:space="preserve">Форматирование файловой системы XFS</w:t>
      </w:r>
    </w:p>
    <w:p>
      <w:pPr>
        <w:pStyle w:val="BodyText"/>
      </w:pPr>
      <w:r>
        <w:t xml:space="preserve">В терминале с полномочиями администратора для диска dev/sdb1 создадим файловую систему XFS: mkfs.xfs /dev/sdb1.</w:t>
      </w:r>
      <w:r>
        <w:t xml:space="preserve"> </w:t>
      </w:r>
      <w:r>
        <w:t xml:space="preserve">Для установки метки файловой системы в xfsdisk используем команду xfs_admin -L xfsdisk /dev/sdb1 (рис. 20)</w:t>
      </w:r>
    </w:p>
    <w:p>
      <w:pPr>
        <w:pStyle w:val="CaptionedFigure"/>
      </w:pPr>
      <w:r>
        <w:drawing>
          <wp:inline>
            <wp:extent cx="3733800" cy="1519618"/>
            <wp:effectExtent b="0" l="0" r="0" t="0"/>
            <wp:docPr descr="Создание файловой системы XFS, установка метки файловой системы в xfsdisk" title="" id="80" name="Picture"/>
            <a:graphic>
              <a:graphicData uri="http://schemas.openxmlformats.org/drawingml/2006/picture">
                <pic:pic>
                  <pic:nvPicPr>
                    <pic:cNvPr descr="image/20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Создание файловой системы XFS, установка метки файловой системы в xfsdisk</w:t>
      </w:r>
    </w:p>
    <w:p>
      <w:pPr>
        <w:pStyle w:val="BodyText"/>
      </w:pPr>
      <w:r>
        <w:rPr>
          <w:bCs/>
          <w:b/>
        </w:rPr>
        <w:t xml:space="preserve">Форматирование файловой системы EXT4:</w:t>
      </w:r>
    </w:p>
    <w:p>
      <w:pPr>
        <w:pStyle w:val="BodyText"/>
      </w:pPr>
      <w:r>
        <w:t xml:space="preserve">В терминале с полномочиями администратора для диска dev/sdb5 создадим файловую систему EXT4: mkfs.ext4 /dev/sdb5.</w:t>
      </w:r>
      <w:r>
        <w:t xml:space="preserve"> </w:t>
      </w:r>
      <w:r>
        <w:t xml:space="preserve">Для установки метки файловой системы в ext4disk используем команду tune2fs -L ext4disk /dev/sdb5. Для установки параметров</w:t>
      </w:r>
      <w:r>
        <w:t xml:space="preserve"> </w:t>
      </w:r>
      <w:r>
        <w:t xml:space="preserve">монтирования по умолчанию для файловой системы используем команду tune2fs -o acl,user_xattr /dev/sdb5. В данном случае</w:t>
      </w:r>
      <w:r>
        <w:t xml:space="preserve"> </w:t>
      </w:r>
      <w:r>
        <w:t xml:space="preserve">включены списки контроля доступа и расширенные атрибуты пользователя (рис. 21)</w:t>
      </w:r>
    </w:p>
    <w:p>
      <w:pPr>
        <w:pStyle w:val="CaptionedFigure"/>
      </w:pPr>
      <w:r>
        <w:drawing>
          <wp:inline>
            <wp:extent cx="3733800" cy="1666875"/>
            <wp:effectExtent b="0" l="0" r="0" t="0"/>
            <wp:docPr descr="Создание файловой системы EXT4, установка метки файловой системы в ext4disk, установка параметров монтирования по умолчанию для файловой системы" title="" id="83" name="Picture"/>
            <a:graphic>
              <a:graphicData uri="http://schemas.openxmlformats.org/drawingml/2006/picture">
                <pic:pic>
                  <pic:nvPicPr>
                    <pic:cNvPr descr="image/21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6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Создание файловой системы EXT4, установка метки файловой системы в ext4disk, установка параметров монтирования по умолчанию для файловой системы</w:t>
      </w:r>
    </w:p>
    <w:p>
      <w:pPr>
        <w:pStyle w:val="BodyText"/>
      </w:pPr>
      <w:r>
        <w:rPr>
          <w:bCs/>
          <w:b/>
        </w:rPr>
        <w:t xml:space="preserve">Ручное монтирование файловых систем:</w:t>
      </w:r>
    </w:p>
    <w:p>
      <w:pPr>
        <w:pStyle w:val="BodyText"/>
      </w:pPr>
      <w:r>
        <w:t xml:space="preserve">Для создания точки монтирования для раздела введём mkdir -p /mnt/tmp. Чтобы смонтировать файловую систему,</w:t>
      </w:r>
      <w:r>
        <w:t xml:space="preserve"> </w:t>
      </w:r>
      <w:r>
        <w:t xml:space="preserve">используем следующую команду mount /dev/sdb5 /mnt/tmp. Для проверки корректности монтирования раздела введём:</w:t>
      </w:r>
      <w:r>
        <w:t xml:space="preserve"> </w:t>
      </w:r>
      <w:r>
        <w:t xml:space="preserve">mount (рис. 22)</w:t>
      </w:r>
    </w:p>
    <w:p>
      <w:pPr>
        <w:pStyle w:val="CaptionedFigure"/>
      </w:pPr>
      <w:r>
        <w:drawing>
          <wp:inline>
            <wp:extent cx="3733800" cy="1657792"/>
            <wp:effectExtent b="0" l="0" r="0" t="0"/>
            <wp:docPr descr="Создание точки монтирования для раздела, монтирование файловой системы, проверка корректности монтирования раздела" title="" id="86" name="Picture"/>
            <a:graphic>
              <a:graphicData uri="http://schemas.openxmlformats.org/drawingml/2006/picture">
                <pic:pic>
                  <pic:nvPicPr>
                    <pic:cNvPr descr="image/2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Создание точки монтирования для раздела, монтирование файловой системы, проверка корректности монтирования раздела</w:t>
      </w:r>
    </w:p>
    <w:p>
      <w:pPr>
        <w:pStyle w:val="BodyText"/>
      </w:pPr>
      <w:r>
        <w:t xml:space="preserve">Чтобы отмонтировать раздел введём: umount /dev/sdb5. Проверим, что раздел отмонтирован: mount (рис. 23)</w:t>
      </w:r>
    </w:p>
    <w:p>
      <w:pPr>
        <w:pStyle w:val="CaptionedFigure"/>
      </w:pPr>
      <w:r>
        <w:drawing>
          <wp:inline>
            <wp:extent cx="3733800" cy="1380728"/>
            <wp:effectExtent b="0" l="0" r="0" t="0"/>
            <wp:docPr descr="Монтирование раздела, проверка" title="" id="89" name="Picture"/>
            <a:graphic>
              <a:graphicData uri="http://schemas.openxmlformats.org/drawingml/2006/picture">
                <pic:pic>
                  <pic:nvPicPr>
                    <pic:cNvPr descr="image/23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0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Монтирование раздела, проверка</w:t>
      </w:r>
    </w:p>
    <w:p>
      <w:pPr>
        <w:pStyle w:val="BodyText"/>
      </w:pPr>
      <w:r>
        <w:rPr>
          <w:bCs/>
          <w:b/>
        </w:rPr>
        <w:t xml:space="preserve">Монтирование разделов с помощью /etc/fstab:</w:t>
      </w:r>
    </w:p>
    <w:p>
      <w:pPr>
        <w:pStyle w:val="BodyText"/>
      </w:pPr>
      <w:r>
        <w:t xml:space="preserve">Создадим точку монтирования для раздела XFS /dev/sdb1: mkdir -p /mnt/data. Просмотрим информацию</w:t>
      </w:r>
      <w:r>
        <w:t xml:space="preserve"> </w:t>
      </w:r>
      <w:r>
        <w:t xml:space="preserve">об идентификаторах блочных устройств (UUID): blkid. Введём blkid /dev/sdb1 и затем используем мышь, чтобы</w:t>
      </w:r>
      <w:r>
        <w:t xml:space="preserve"> </w:t>
      </w:r>
      <w:r>
        <w:t xml:space="preserve">скопировать значение идентификатора UUID для устройства /dev/sdb1. Откроем файл /etc/fstab на редактирование в текстовом редакторе mcedit (рис. 24)</w:t>
      </w:r>
    </w:p>
    <w:p>
      <w:pPr>
        <w:pStyle w:val="CaptionedFigure"/>
      </w:pPr>
      <w:r>
        <w:drawing>
          <wp:inline>
            <wp:extent cx="3733800" cy="1592552"/>
            <wp:effectExtent b="0" l="0" r="0" t="0"/>
            <wp:docPr descr="Создание точки монтирования для раздела XFS, просмотр информации об идентификаторах блочных устройств, копирование значения идентификатора UUID для устройства, открытие файла /etc/fstab на редактирование в текстовом редакторе mcedit" title="" id="92" name="Picture"/>
            <a:graphic>
              <a:graphicData uri="http://schemas.openxmlformats.org/drawingml/2006/picture">
                <pic:pic>
                  <pic:nvPicPr>
                    <pic:cNvPr descr="image/24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2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Создание точки монтирования для раздела XFS, просмотр информации об идентификаторах блочных устройств, копирование значения идентификатора UUID для устройства, открытие файла /etc/fstab на редактирование в текстовом редакторе mcedit</w:t>
      </w:r>
    </w:p>
    <w:p>
      <w:pPr>
        <w:pStyle w:val="BodyText"/>
      </w:pPr>
      <w:r>
        <w:t xml:space="preserve">Добавим следующую строку в открытый файл:</w:t>
      </w:r>
      <w:r>
        <w:t xml:space="preserve"> </w:t>
      </w:r>
      <w:r>
        <w:t xml:space="preserve">UUID=значение_идентификатора /mnt/data xfs defaults 1 2 (рис. 25)</w:t>
      </w:r>
    </w:p>
    <w:p>
      <w:pPr>
        <w:pStyle w:val="CaptionedFigure"/>
      </w:pPr>
      <w:r>
        <w:drawing>
          <wp:inline>
            <wp:extent cx="3733800" cy="1138299"/>
            <wp:effectExtent b="0" l="0" r="0" t="0"/>
            <wp:docPr descr="Добавление строки в файл" title="" id="95" name="Picture"/>
            <a:graphic>
              <a:graphicData uri="http://schemas.openxmlformats.org/drawingml/2006/picture">
                <pic:pic>
                  <pic:nvPicPr>
                    <pic:cNvPr descr="image/25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8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Добавление строки в файл</w:t>
      </w:r>
    </w:p>
    <w:p>
      <w:pPr>
        <w:pStyle w:val="BodyText"/>
      </w:pPr>
      <w:r>
        <w:t xml:space="preserve">Введём команду, которая монтирует всё, что указано в /etc/fstab: mount -a. Проверим, что раздел примонтирован правильно: df -h (рис. 26)</w:t>
      </w:r>
    </w:p>
    <w:p>
      <w:pPr>
        <w:pStyle w:val="CaptionedFigure"/>
      </w:pPr>
      <w:r>
        <w:drawing>
          <wp:inline>
            <wp:extent cx="3733800" cy="1286285"/>
            <wp:effectExtent b="0" l="0" r="0" t="0"/>
            <wp:docPr descr="Монтирование всего, что указано в /etc/fstab. Проверка" title="" id="98" name="Picture"/>
            <a:graphic>
              <a:graphicData uri="http://schemas.openxmlformats.org/drawingml/2006/picture">
                <pic:pic>
                  <pic:nvPicPr>
                    <pic:cNvPr descr="image/26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8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Монтирование всего, что указано в /etc/fstab. Проверка</w:t>
      </w:r>
    </w:p>
    <w:bookmarkEnd w:id="100"/>
    <w:bookmarkStart w:id="125" w:name="самостоятельная-работа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Самостоятельная работа</w:t>
      </w:r>
    </w:p>
    <w:p>
      <w:pPr>
        <w:pStyle w:val="FirstParagraph"/>
      </w:pPr>
      <w:r>
        <w:t xml:space="preserve">Добавим две партиции на диск с разбиением GPT. Создадим оба раздела размером 100 MiB. Один из этих разделов будет настроен как пространство подкачки, другой раздел будет отформатирован файловой системой ext4.</w:t>
      </w:r>
      <w:r>
        <w:t xml:space="preserve"> </w:t>
      </w:r>
      <w:r>
        <w:t xml:space="preserve">Создадим первый раздел (рис. 27)</w:t>
      </w:r>
    </w:p>
    <w:p>
      <w:pPr>
        <w:pStyle w:val="CaptionedFigure"/>
      </w:pPr>
      <w:r>
        <w:drawing>
          <wp:inline>
            <wp:extent cx="3733800" cy="2361472"/>
            <wp:effectExtent b="0" l="0" r="0" t="0"/>
            <wp:docPr descr="Создание первого раздела" title="" id="102" name="Picture"/>
            <a:graphic>
              <a:graphicData uri="http://schemas.openxmlformats.org/drawingml/2006/picture">
                <pic:pic>
                  <pic:nvPicPr>
                    <pic:cNvPr descr="image/27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Создание первого раздела</w:t>
      </w:r>
    </w:p>
    <w:p>
      <w:pPr>
        <w:pStyle w:val="BodyText"/>
      </w:pPr>
      <w:r>
        <w:t xml:space="preserve">Отформатируем первый раздел (рис. 28)</w:t>
      </w:r>
    </w:p>
    <w:p>
      <w:pPr>
        <w:pStyle w:val="CaptionedFigure"/>
      </w:pPr>
      <w:r>
        <w:drawing>
          <wp:inline>
            <wp:extent cx="3733800" cy="1273115"/>
            <wp:effectExtent b="0" l="0" r="0" t="0"/>
            <wp:docPr descr="Форматирование первого раздела" title="" id="105" name="Picture"/>
            <a:graphic>
              <a:graphicData uri="http://schemas.openxmlformats.org/drawingml/2006/picture">
                <pic:pic>
                  <pic:nvPicPr>
                    <pic:cNvPr descr="image/28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3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Форматирование первого раздела</w:t>
      </w:r>
    </w:p>
    <w:p>
      <w:pPr>
        <w:pStyle w:val="BodyText"/>
      </w:pPr>
      <w:r>
        <w:t xml:space="preserve">Создадим второй раздел (рис. 29)</w:t>
      </w:r>
    </w:p>
    <w:p>
      <w:pPr>
        <w:pStyle w:val="CaptionedFigure"/>
      </w:pPr>
      <w:r>
        <w:drawing>
          <wp:inline>
            <wp:extent cx="3733800" cy="2419015"/>
            <wp:effectExtent b="0" l="0" r="0" t="0"/>
            <wp:docPr descr="Создание второго раздела" title="" id="108" name="Picture"/>
            <a:graphic>
              <a:graphicData uri="http://schemas.openxmlformats.org/drawingml/2006/picture">
                <pic:pic>
                  <pic:nvPicPr>
                    <pic:cNvPr descr="image/29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9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Создание второго раздела</w:t>
      </w:r>
    </w:p>
    <w:p>
      <w:pPr>
        <w:pStyle w:val="BodyText"/>
      </w:pPr>
      <w:r>
        <w:t xml:space="preserve">Настроим второй раздел как swap-пространство (рис. 30)</w:t>
      </w:r>
    </w:p>
    <w:p>
      <w:pPr>
        <w:pStyle w:val="CaptionedFigure"/>
      </w:pPr>
      <w:r>
        <w:drawing>
          <wp:inline>
            <wp:extent cx="3733800" cy="963711"/>
            <wp:effectExtent b="0" l="0" r="0" t="0"/>
            <wp:docPr descr="Настройка второго раздела как swap-пространство" title="" id="111" name="Picture"/>
            <a:graphic>
              <a:graphicData uri="http://schemas.openxmlformats.org/drawingml/2006/picture">
                <pic:pic>
                  <pic:nvPicPr>
                    <pic:cNvPr descr="image/30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3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Настройка второго раздела как swap-пространство</w:t>
      </w:r>
    </w:p>
    <w:p>
      <w:pPr>
        <w:pStyle w:val="BodyText"/>
      </w:pPr>
      <w:r>
        <w:t xml:space="preserve">Настроем сервер для автоматического монтирования этих разделов. Установим раздел ext4 на /mnt/data-ext</w:t>
      </w:r>
      <w:r>
        <w:t xml:space="preserve"> </w:t>
      </w:r>
      <w:r>
        <w:t xml:space="preserve">и установим пространство подкачки в качестве области подкачки (рис. 31) (рис. 32) (рис. 33)</w:t>
      </w:r>
    </w:p>
    <w:p>
      <w:pPr>
        <w:pStyle w:val="CaptionedFigure"/>
      </w:pPr>
      <w:r>
        <w:drawing>
          <wp:inline>
            <wp:extent cx="3733800" cy="1978240"/>
            <wp:effectExtent b="0" l="0" r="0" t="0"/>
            <wp:docPr descr="Настройка сервера для автоматического монтирования разделов" title="" id="114" name="Picture"/>
            <a:graphic>
              <a:graphicData uri="http://schemas.openxmlformats.org/drawingml/2006/picture">
                <pic:pic>
                  <pic:nvPicPr>
                    <pic:cNvPr descr="image/3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Настройка сервера для автоматического монтирования разделов</w:t>
      </w:r>
    </w:p>
    <w:p>
      <w:pPr>
        <w:pStyle w:val="CaptionedFigure"/>
      </w:pPr>
      <w:r>
        <w:drawing>
          <wp:inline>
            <wp:extent cx="3733800" cy="1490133"/>
            <wp:effectExtent b="0" l="0" r="0" t="0"/>
            <wp:docPr descr="Настройка сервера для автоматического монтирования разделов" title="" id="117" name="Picture"/>
            <a:graphic>
              <a:graphicData uri="http://schemas.openxmlformats.org/drawingml/2006/picture">
                <pic:pic>
                  <pic:nvPicPr>
                    <pic:cNvPr descr="image/32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0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Настройка сервера для автоматического монтирования разделов</w:t>
      </w:r>
    </w:p>
    <w:p>
      <w:pPr>
        <w:pStyle w:val="CaptionedFigure"/>
      </w:pPr>
      <w:r>
        <w:drawing>
          <wp:inline>
            <wp:extent cx="3733800" cy="1265623"/>
            <wp:effectExtent b="0" l="0" r="0" t="0"/>
            <wp:docPr descr="Настройка сервера для автоматического монтирования разделов" title="" id="120" name="Picture"/>
            <a:graphic>
              <a:graphicData uri="http://schemas.openxmlformats.org/drawingml/2006/picture">
                <pic:pic>
                  <pic:nvPicPr>
                    <pic:cNvPr descr="image/33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Настройка сервера для автоматического монтирования разделов</w:t>
      </w:r>
    </w:p>
    <w:p>
      <w:pPr>
        <w:pStyle w:val="BodyText"/>
      </w:pPr>
      <w:r>
        <w:t xml:space="preserve">Перезагрузим систему и убедимся, что всё установлено правильно (рис. 34)</w:t>
      </w:r>
    </w:p>
    <w:p>
      <w:pPr>
        <w:pStyle w:val="CaptionedFigure"/>
      </w:pPr>
      <w:r>
        <w:drawing>
          <wp:inline>
            <wp:extent cx="3733800" cy="2298127"/>
            <wp:effectExtent b="0" l="0" r="0" t="0"/>
            <wp:docPr descr="Перезагрузка системы и проверка" title="" id="123" name="Picture"/>
            <a:graphic>
              <a:graphicData uri="http://schemas.openxmlformats.org/drawingml/2006/picture">
                <pic:pic>
                  <pic:nvPicPr>
                    <pic:cNvPr descr="image/3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Перезагрузка системы и проверка</w:t>
      </w:r>
    </w:p>
    <w:bookmarkEnd w:id="125"/>
    <w:bookmarkStart w:id="126" w:name="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Какой инструмент используется для создания разделов GUID?</w:t>
      </w:r>
    </w:p>
    <w:p>
      <w:pPr>
        <w:pStyle w:val="BodyText"/>
      </w:pPr>
      <w:r>
        <w:t xml:space="preserve">gdisk</w:t>
      </w:r>
    </w:p>
    <w:p>
      <w:pPr>
        <w:pStyle w:val="BodyText"/>
      </w:pPr>
      <w:r>
        <w:rPr>
          <w:bCs/>
          <w:b/>
        </w:rPr>
        <w:t xml:space="preserve">2. Какой инструмент применяется для создания разделов MBR?</w:t>
      </w:r>
    </w:p>
    <w:p>
      <w:pPr>
        <w:pStyle w:val="BodyText"/>
      </w:pPr>
      <w:r>
        <w:t xml:space="preserve">fdisk</w:t>
      </w:r>
    </w:p>
    <w:p>
      <w:pPr>
        <w:pStyle w:val="BodyText"/>
      </w:pPr>
      <w:r>
        <w:rPr>
          <w:bCs/>
          <w:b/>
        </w:rPr>
        <w:t xml:space="preserve">3. Какой файл используется для автоматического монтирования разделов во время загрузки?</w:t>
      </w:r>
    </w:p>
    <w:p>
      <w:pPr>
        <w:pStyle w:val="BodyText"/>
      </w:pPr>
      <w:r>
        <w:t xml:space="preserve">/ets/fstab</w:t>
      </w:r>
    </w:p>
    <w:p>
      <w:pPr>
        <w:pStyle w:val="BodyText"/>
      </w:pPr>
      <w:r>
        <w:rPr>
          <w:bCs/>
          <w:b/>
        </w:rPr>
        <w:t xml:space="preserve">4. Какой вариант монтирования целесообразно выбрать, если необходимо, чтобы файловая система не была автоматически примонтирована во время загрузки?</w:t>
      </w:r>
    </w:p>
    <w:p>
      <w:pPr>
        <w:pStyle w:val="BodyText"/>
      </w:pPr>
      <w:r>
        <w:t xml:space="preserve">mount /dev/sdb5/mnt/tmp</w:t>
      </w:r>
    </w:p>
    <w:p>
      <w:pPr>
        <w:pStyle w:val="BodyText"/>
      </w:pPr>
      <w:r>
        <w:rPr>
          <w:bCs/>
          <w:b/>
        </w:rPr>
        <w:t xml:space="preserve">5. Какая команда позволяет форматировать раздел с типом 82 с соответствующей файловой системой?</w:t>
      </w:r>
    </w:p>
    <w:p>
      <w:pPr>
        <w:pStyle w:val="BodyText"/>
      </w:pPr>
      <w:r>
        <w:t xml:space="preserve">t</w:t>
      </w:r>
    </w:p>
    <w:p>
      <w:pPr>
        <w:pStyle w:val="BodyText"/>
      </w:pPr>
      <w:r>
        <w:rPr>
          <w:bCs/>
          <w:b/>
        </w:rPr>
        <w:t xml:space="preserve">6. Вы только что добавили несколько разделов для автоматического монтирования при загрузке. Как можно безопасно проверить, будет ли это работать без реальной перезагрузки?</w:t>
      </w:r>
    </w:p>
    <w:p>
      <w:pPr>
        <w:pStyle w:val="BodyText"/>
      </w:pPr>
      <w:r>
        <w:t xml:space="preserve">df -h</w:t>
      </w:r>
    </w:p>
    <w:p>
      <w:pPr>
        <w:pStyle w:val="BodyText"/>
      </w:pPr>
      <w:r>
        <w:rPr>
          <w:bCs/>
          <w:b/>
        </w:rPr>
        <w:t xml:space="preserve">7. Какая файловая система создаётся, если вы используете команду mkfs без какой-либо спецификации файловой системы?</w:t>
      </w:r>
    </w:p>
    <w:p>
      <w:pPr>
        <w:pStyle w:val="BodyText"/>
      </w:pPr>
      <w:r>
        <w:t xml:space="preserve">swap</w:t>
      </w:r>
    </w:p>
    <w:p>
      <w:pPr>
        <w:pStyle w:val="BodyText"/>
      </w:pPr>
      <w:r>
        <w:rPr>
          <w:bCs/>
          <w:b/>
        </w:rPr>
        <w:t xml:space="preserve">8. Как форматировать раздел EXT4?</w:t>
      </w:r>
    </w:p>
    <w:p>
      <w:pPr>
        <w:pStyle w:val="BodyText"/>
      </w:pPr>
      <w:r>
        <w:t xml:space="preserve">mkfs.ext4 /dev/sdb</w:t>
      </w:r>
      <w:r>
        <w:t xml:space="preserve"> </w:t>
      </w:r>
      <w:r>
        <w:t xml:space="preserve">tune2fs -L ext4disk /dev/sdb</w:t>
      </w:r>
      <w:r>
        <w:t xml:space="preserve"> </w:t>
      </w:r>
      <w:r>
        <w:t xml:space="preserve">tune2fs -o acl,user_xattar /dev/sdb</w:t>
      </w:r>
    </w:p>
    <w:p>
      <w:pPr>
        <w:pStyle w:val="BodyText"/>
      </w:pPr>
      <w:r>
        <w:rPr>
          <w:bCs/>
          <w:b/>
        </w:rPr>
        <w:t xml:space="preserve">9. Как найти UUID для всех устройств на компьютере?</w:t>
      </w:r>
    </w:p>
    <w:p>
      <w:pPr>
        <w:pStyle w:val="BodyText"/>
      </w:pPr>
      <w:r>
        <w:t xml:space="preserve">blkid</w:t>
      </w:r>
    </w:p>
    <w:bookmarkEnd w:id="126"/>
    <w:bookmarkStart w:id="127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создания разделов на диске и файловых систем, а также навыки монтирования файловых систем.</w:t>
      </w:r>
    </w:p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1" Target="media/rId91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107" Target="media/rId107.png" /><Relationship Type="http://schemas.openxmlformats.org/officeDocument/2006/relationships/image" Id="rId28" Target="media/rId28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№14</dc:title>
  <dc:creator>Иванов Сергей Владимирович</dc:creator>
  <dc:language>ru-RU</dc:language>
  <cp:keywords/>
  <dcterms:created xsi:type="dcterms:W3CDTF">2024-12-07T08:30:34Z</dcterms:created>
  <dcterms:modified xsi:type="dcterms:W3CDTF">2024-12-07T08:30:34Z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Основы администрирования операционных систем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