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8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40.png" ContentType="image/png"/>
  <Override PartName="/word/media/rId31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сервер NFSv4 (см. раздел 13.4.1).</w:t>
      </w:r>
    </w:p>
    <w:p>
      <w:pPr>
        <w:numPr>
          <w:ilvl w:val="0"/>
          <w:numId w:val="1001"/>
        </w:numPr>
        <w:pStyle w:val="Compact"/>
      </w:pPr>
      <w:r>
        <w:t xml:space="preserve">Подмонтируйте удалённый ресурс на клиенте (см. раздел 13.4.2).</w:t>
      </w:r>
    </w:p>
    <w:p>
      <w:pPr>
        <w:numPr>
          <w:ilvl w:val="0"/>
          <w:numId w:val="1001"/>
        </w:numPr>
        <w:pStyle w:val="Compact"/>
      </w:pPr>
      <w:r>
        <w:t xml:space="preserve">Подключите каталог с контентом веб-сервера к дереву NFS (см. раздел 13.4.3).</w:t>
      </w:r>
    </w:p>
    <w:p>
      <w:pPr>
        <w:numPr>
          <w:ilvl w:val="0"/>
          <w:numId w:val="1001"/>
        </w:numPr>
        <w:pStyle w:val="Compact"/>
      </w:pPr>
      <w:r>
        <w:t xml:space="preserve">Подключите каталог для удалённой работы вашего пользователя к дереву NFS (см.</w:t>
      </w:r>
      <w:r>
        <w:t xml:space="preserve"> </w:t>
      </w:r>
      <w:r>
        <w:t xml:space="preserve">раздел 13.4.4).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</w:t>
      </w:r>
      <w:r>
        <w:t xml:space="preserve"> </w:t>
      </w:r>
      <w:r>
        <w:t xml:space="preserve">Соответствующим образом внесите изменения в Vagrantfile (см. раздел 13.4.5).</w:t>
      </w:r>
    </w:p>
    <w:bookmarkEnd w:id="21"/>
    <w:bookmarkStart w:id="15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7" w:name="настройка-сервера-nfsv4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NFSv4</w:t>
      </w:r>
    </w:p>
    <w:p>
      <w:pPr>
        <w:pStyle w:val="FirstParagraph"/>
      </w:pPr>
      <w:r>
        <w:t xml:space="preserve">На сервере установим необходимое программное обеспечение:</w:t>
      </w:r>
      <w:r>
        <w:t xml:space="preserve"> </w:t>
      </w:r>
      <w:r>
        <w:t xml:space="preserve">dnf -y install nfs-utils. (рис. 1)</w:t>
      </w:r>
    </w:p>
    <w:p>
      <w:pPr>
        <w:pStyle w:val="CaptionedFigure"/>
      </w:pPr>
      <w:r>
        <w:drawing>
          <wp:inline>
            <wp:extent cx="3733800" cy="1102796"/>
            <wp:effectExtent b="0" l="0" r="0" t="0"/>
            <wp:docPr descr="Установка необходимого ПО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необходимого ПО</w:t>
      </w:r>
    </w:p>
    <w:p>
      <w:pPr>
        <w:pStyle w:val="BodyText"/>
      </w:pPr>
      <w:r>
        <w:t xml:space="preserve">На сервере создадим каталог, который предполагается сделать доступным всем</w:t>
      </w:r>
      <w:r>
        <w:t xml:space="preserve"> </w:t>
      </w:r>
      <w:r>
        <w:t xml:space="preserve">пользователям сети (корень дерева NFS):</w:t>
      </w:r>
      <w:r>
        <w:t xml:space="preserve"> </w:t>
      </w:r>
      <w:r>
        <w:t xml:space="preserve">mkdir -p /srv/nfs (рис. 2)</w:t>
      </w:r>
    </w:p>
    <w:p>
      <w:pPr>
        <w:pStyle w:val="CaptionedFigure"/>
      </w:pPr>
      <w:r>
        <w:drawing>
          <wp:inline>
            <wp:extent cx="3733800" cy="360608"/>
            <wp:effectExtent b="0" l="0" r="0" t="0"/>
            <wp:docPr descr="Создание каталог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каталога</w:t>
      </w:r>
    </w:p>
    <w:p>
      <w:pPr>
        <w:pStyle w:val="BodyText"/>
      </w:pPr>
      <w:r>
        <w:t xml:space="preserve">В файле /etc/exports пропишем подключаемый через NFS общий каталог с доступом только на чтение:</w:t>
      </w:r>
      <w:r>
        <w:t xml:space="preserve"> </w:t>
      </w:r>
      <w:r>
        <w:t xml:space="preserve">/srv/nfs *(ro) (рис. 3)</w:t>
      </w:r>
    </w:p>
    <w:p>
      <w:pPr>
        <w:pStyle w:val="CaptionedFigure"/>
      </w:pPr>
      <w:r>
        <w:drawing>
          <wp:inline>
            <wp:extent cx="1997848" cy="814507"/>
            <wp:effectExtent b="0" l="0" r="0" t="0"/>
            <wp:docPr descr="Редактирование exports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848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exports</w:t>
      </w:r>
    </w:p>
    <w:p>
      <w:pPr>
        <w:pStyle w:val="BodyText"/>
      </w:pPr>
      <w:r>
        <w:t xml:space="preserve">Для общего каталога зададим контекст безопасности NFS:</w:t>
      </w:r>
    </w:p>
    <w:p>
      <w:pPr>
        <w:pStyle w:val="BodyText"/>
      </w:pPr>
      <w:r>
        <w:t xml:space="preserve">semanage fcontext -a -t nfs_t “/srv/nfs(/.*)?”</w:t>
      </w:r>
    </w:p>
    <w:p>
      <w:pPr>
        <w:pStyle w:val="BodyText"/>
      </w:pPr>
      <w:r>
        <w:t xml:space="preserve">Применим изменённую настройку SELinux к файловой системе:</w:t>
      </w:r>
    </w:p>
    <w:p>
      <w:pPr>
        <w:pStyle w:val="BodyText"/>
      </w:pPr>
      <w:r>
        <w:t xml:space="preserve">restorecon -vR /srv/nfs (рис. 4)</w:t>
      </w:r>
    </w:p>
    <w:p>
      <w:pPr>
        <w:pStyle w:val="CaptionedFigure"/>
      </w:pPr>
      <w:r>
        <w:drawing>
          <wp:inline>
            <wp:extent cx="3733800" cy="364866"/>
            <wp:effectExtent b="0" l="0" r="0" t="0"/>
            <wp:docPr descr="Задание контекста SELinu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контекста SELinux</w:t>
      </w:r>
    </w:p>
    <w:p>
      <w:pPr>
        <w:pStyle w:val="BodyText"/>
      </w:pPr>
      <w:r>
        <w:t xml:space="preserve">Запустим сервер NFS:</w:t>
      </w:r>
    </w:p>
    <w:p>
      <w:pPr>
        <w:pStyle w:val="BodyText"/>
      </w:pPr>
      <w:r>
        <w:t xml:space="preserve">systemctl start nfs-server.service</w:t>
      </w:r>
    </w:p>
    <w:p>
      <w:pPr>
        <w:pStyle w:val="BodyText"/>
      </w:pPr>
      <w:r>
        <w:t xml:space="preserve">systemctl enable nfs-server.service. (рис. 5)</w:t>
      </w:r>
    </w:p>
    <w:p>
      <w:pPr>
        <w:pStyle w:val="CaptionedFigure"/>
      </w:pPr>
      <w:r>
        <w:drawing>
          <wp:inline>
            <wp:extent cx="3733800" cy="365866"/>
            <wp:effectExtent b="0" l="0" r="0" t="0"/>
            <wp:docPr descr="Запуск сервера NFS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сервера NFS</w:t>
      </w:r>
    </w:p>
    <w:p>
      <w:pPr>
        <w:pStyle w:val="BodyText"/>
      </w:pPr>
      <w:r>
        <w:t xml:space="preserve">Настроим межсетевой экран для работы сервера NFS:</w:t>
      </w:r>
    </w:p>
    <w:p>
      <w:pPr>
        <w:pStyle w:val="BodyText"/>
      </w:pPr>
      <w:r>
        <w:t xml:space="preserve">firewall-cmd –add-service=nfs</w:t>
      </w:r>
    </w:p>
    <w:p>
      <w:pPr>
        <w:pStyle w:val="BodyText"/>
      </w:pPr>
      <w:r>
        <w:t xml:space="preserve">firewall-cmd –add-service=nfs –permanent</w:t>
      </w:r>
    </w:p>
    <w:p>
      <w:pPr>
        <w:pStyle w:val="BodyText"/>
      </w:pPr>
      <w:r>
        <w:t xml:space="preserve">firewall-cmd –reload. (рис. 6)</w:t>
      </w:r>
    </w:p>
    <w:p>
      <w:pPr>
        <w:pStyle w:val="CaptionedFigure"/>
      </w:pPr>
      <w:r>
        <w:drawing>
          <wp:inline>
            <wp:extent cx="3733800" cy="745803"/>
            <wp:effectExtent b="0" l="0" r="0" t="0"/>
            <wp:docPr descr="Настройка firewall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firewall</w:t>
      </w:r>
    </w:p>
    <w:p>
      <w:pPr>
        <w:pStyle w:val="BodyText"/>
      </w:pPr>
      <w:r>
        <w:t xml:space="preserve">На клиенте установим необходимое для работы NFS программное обеспечение:</w:t>
      </w:r>
      <w:r>
        <w:t xml:space="preserve"> </w:t>
      </w:r>
      <w:r>
        <w:t xml:space="preserve">dnf -y install nfs-utils (рис. 7)</w:t>
      </w:r>
    </w:p>
    <w:p>
      <w:pPr>
        <w:pStyle w:val="CaptionedFigure"/>
      </w:pPr>
      <w:r>
        <w:drawing>
          <wp:inline>
            <wp:extent cx="3733800" cy="1409659"/>
            <wp:effectExtent b="0" l="0" r="0" t="0"/>
            <wp:docPr descr="Установка ПО на клиент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ПО на клиенте</w:t>
      </w:r>
    </w:p>
    <w:p>
      <w:pPr>
        <w:pStyle w:val="BodyText"/>
      </w:pPr>
      <w:r>
        <w:t xml:space="preserve">На клиенте попробуем посмотреть имеющиеся подмонтированные удалённые</w:t>
      </w:r>
      <w:r>
        <w:t xml:space="preserve"> </w:t>
      </w:r>
      <w:r>
        <w:t xml:space="preserve">ресурсы: showmount -e server.user.net.</w:t>
      </w:r>
    </w:p>
    <w:p>
      <w:pPr>
        <w:pStyle w:val="BodyText"/>
      </w:pPr>
      <w:r>
        <w:t xml:space="preserve">Ошибка Unable to receive говорит о том, что клиент не может связаться с NFS сервером. (рис. 8)</w:t>
      </w:r>
    </w:p>
    <w:p>
      <w:pPr>
        <w:pStyle w:val="CaptionedFigure"/>
      </w:pPr>
      <w:r>
        <w:drawing>
          <wp:inline>
            <wp:extent cx="3733800" cy="414169"/>
            <wp:effectExtent b="0" l="0" r="0" t="0"/>
            <wp:docPr descr="Просмотр подмонтированных ресурсов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подмонтированных ресурсов</w:t>
      </w:r>
    </w:p>
    <w:p>
      <w:pPr>
        <w:pStyle w:val="BodyText"/>
      </w:pPr>
      <w:r>
        <w:t xml:space="preserve">Попробуем на сервере остановить сервис межсетевого экрана:</w:t>
      </w:r>
      <w:r>
        <w:t xml:space="preserve"> </w:t>
      </w:r>
      <w:r>
        <w:t xml:space="preserve">systemctl stop firewalld.service (рис. 9)</w:t>
      </w:r>
    </w:p>
    <w:p>
      <w:pPr>
        <w:pStyle w:val="CaptionedFigure"/>
      </w:pPr>
      <w:r>
        <w:drawing>
          <wp:inline>
            <wp:extent cx="3733800" cy="266700"/>
            <wp:effectExtent b="0" l="0" r="0" t="0"/>
            <wp:docPr descr="Остановка firewall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Остановка firewall</w:t>
      </w:r>
    </w:p>
    <w:p>
      <w:pPr>
        <w:pStyle w:val="BodyText"/>
      </w:pPr>
      <w:r>
        <w:t xml:space="preserve">Затем на клиенте вновь попробуем подключиться к удалённо смонтированному</w:t>
      </w:r>
      <w:r>
        <w:t xml:space="preserve"> </w:t>
      </w:r>
      <w:r>
        <w:t xml:space="preserve">ресурсу:</w:t>
      </w:r>
      <w:r>
        <w:t xml:space="preserve"> </w:t>
      </w:r>
      <w:r>
        <w:t xml:space="preserve">showmount -e server.user.net.</w:t>
      </w:r>
    </w:p>
    <w:p>
      <w:pPr>
        <w:pStyle w:val="BodyText"/>
      </w:pPr>
      <w:r>
        <w:t xml:space="preserve">В этот раз мы смогли подключиться. Похоже проблема была в том, что firewall мешал нам это сделать, но отключив его, все получилось. (рис. 10)</w:t>
      </w:r>
    </w:p>
    <w:p>
      <w:pPr>
        <w:pStyle w:val="CaptionedFigure"/>
      </w:pPr>
      <w:r>
        <w:drawing>
          <wp:inline>
            <wp:extent cx="3733800" cy="545034"/>
            <wp:effectExtent b="0" l="0" r="0" t="0"/>
            <wp:docPr descr="Повторная попытка подключе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Повторная попытка подключения</w:t>
      </w:r>
    </w:p>
    <w:p>
      <w:pPr>
        <w:pStyle w:val="BodyText"/>
      </w:pPr>
      <w:r>
        <w:t xml:space="preserve">На сервере запустите сервис межсетевого экрана: systemctl start firewalld (рис. 11)</w:t>
      </w:r>
    </w:p>
    <w:p>
      <w:pPr>
        <w:pStyle w:val="CaptionedFigure"/>
      </w:pPr>
      <w:r>
        <w:drawing>
          <wp:inline>
            <wp:extent cx="3733800" cy="156356"/>
            <wp:effectExtent b="0" l="0" r="0" t="0"/>
            <wp:docPr descr="Запуск firewal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firewall</w:t>
      </w:r>
    </w:p>
    <w:p>
      <w:pPr>
        <w:pStyle w:val="BodyText"/>
      </w:pPr>
      <w:r>
        <w:t xml:space="preserve">На сервере посмотрим, какие службы задействованы при удалённом монтировании:</w:t>
      </w:r>
    </w:p>
    <w:p>
      <w:pPr>
        <w:pStyle w:val="BodyText"/>
      </w:pPr>
      <w:r>
        <w:t xml:space="preserve">lsof | grep TCP</w:t>
      </w:r>
    </w:p>
    <w:p>
      <w:pPr>
        <w:pStyle w:val="BodyText"/>
      </w:pPr>
      <w:r>
        <w:t xml:space="preserve">lsof | grep UDP (рис. 12, 13)</w:t>
      </w:r>
    </w:p>
    <w:p>
      <w:pPr>
        <w:pStyle w:val="CaptionedFigure"/>
      </w:pPr>
      <w:r>
        <w:drawing>
          <wp:inline>
            <wp:extent cx="3733800" cy="1125095"/>
            <wp:effectExtent b="0" l="0" r="0" t="0"/>
            <wp:docPr descr="Службы с TCP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Службы с TCP</w:t>
      </w:r>
    </w:p>
    <w:p>
      <w:pPr>
        <w:pStyle w:val="CaptionedFigure"/>
      </w:pPr>
      <w:r>
        <w:drawing>
          <wp:inline>
            <wp:extent cx="3733800" cy="1041380"/>
            <wp:effectExtent b="0" l="0" r="0" t="0"/>
            <wp:docPr descr="Службы с UDP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Службы с UDP</w:t>
      </w:r>
    </w:p>
    <w:p>
      <w:pPr>
        <w:pStyle w:val="BodyText"/>
      </w:pPr>
      <w:r>
        <w:t xml:space="preserve">Добавим службы rpc-bind и mountd в настройки межсетевого экрана на сервере: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firewall-cmd –add-service=mountd –add-service=rpc-bind</w:t>
      </w:r>
    </w:p>
    <w:p>
      <w:pPr>
        <w:pStyle w:val="BodyText"/>
      </w:pPr>
      <w:r>
        <w:t xml:space="preserve">firewall-cmd –add-service=mountd –add-service=rpc-bind –permanent</w:t>
      </w:r>
    </w:p>
    <w:p>
      <w:pPr>
        <w:pStyle w:val="BodyText"/>
      </w:pPr>
      <w:r>
        <w:t xml:space="preserve">firewall-cmd –reload. (рис. 14)</w:t>
      </w:r>
    </w:p>
    <w:p>
      <w:pPr>
        <w:pStyle w:val="CaptionedFigure"/>
      </w:pPr>
      <w:r>
        <w:drawing>
          <wp:inline>
            <wp:extent cx="3733800" cy="745326"/>
            <wp:effectExtent b="0" l="0" r="0" t="0"/>
            <wp:docPr descr="Настройка firewall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firewall</w:t>
      </w:r>
    </w:p>
    <w:p>
      <w:pPr>
        <w:pStyle w:val="BodyText"/>
      </w:pPr>
      <w:r>
        <w:t xml:space="preserve">На клиенте проверим подключение удалённого ресурса: showmount -e server.user.net. (рис. 15)</w:t>
      </w:r>
    </w:p>
    <w:p>
      <w:pPr>
        <w:pStyle w:val="CaptionedFigure"/>
      </w:pPr>
      <w:r>
        <w:drawing>
          <wp:inline>
            <wp:extent cx="3733800" cy="545314"/>
            <wp:effectExtent b="0" l="0" r="0" t="0"/>
            <wp:docPr descr="Проверка подключения удалённого ресурс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подключения удалённого ресурса</w:t>
      </w:r>
    </w:p>
    <w:bookmarkEnd w:id="67"/>
    <w:bookmarkStart w:id="86" w:name="монтирование-nfs-на-клиент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создадим каталог, в который будет монтироваться удалённый ресурс,</w:t>
      </w:r>
      <w:r>
        <w:t xml:space="preserve"> </w:t>
      </w:r>
      <w:r>
        <w:t xml:space="preserve">и подмонтируем дерево NFS:</w:t>
      </w:r>
    </w:p>
    <w:p>
      <w:pPr>
        <w:pStyle w:val="BodyText"/>
      </w:pPr>
      <w:r>
        <w:t xml:space="preserve">mkdir -p /mnt/nfs</w:t>
      </w:r>
    </w:p>
    <w:p>
      <w:pPr>
        <w:pStyle w:val="BodyText"/>
      </w:pPr>
      <w:r>
        <w:t xml:space="preserve">mount server.user.net:/srv/nfs /mnt/nfs. (рис. 16)</w:t>
      </w:r>
    </w:p>
    <w:p>
      <w:pPr>
        <w:pStyle w:val="CaptionedFigure"/>
      </w:pPr>
      <w:r>
        <w:drawing>
          <wp:inline>
            <wp:extent cx="3733800" cy="336965"/>
            <wp:effectExtent b="0" l="0" r="0" t="0"/>
            <wp:docPr descr="Создание каиалога и подмонтирование NFS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каиалога и подмонтирование NFS</w:t>
      </w:r>
    </w:p>
    <w:p>
      <w:pPr>
        <w:pStyle w:val="BodyText"/>
      </w:pPr>
      <w:r>
        <w:t xml:space="preserve">Проверим, что общий ресурс NFS подключён правильно: mount.</w:t>
      </w:r>
    </w:p>
    <w:p>
      <w:pPr>
        <w:pStyle w:val="BodyText"/>
      </w:pPr>
      <w:r>
        <w:t xml:space="preserve">Тут мы видим что удаленный ресурс NFS успешно подключен. /srv/nfs - это удаленный ресурс, /mnt/nfs - точка монитрования на клиенте. (рис. 17)</w:t>
      </w:r>
    </w:p>
    <w:p>
      <w:pPr>
        <w:pStyle w:val="CaptionedFigure"/>
      </w:pPr>
      <w:r>
        <w:drawing>
          <wp:inline>
            <wp:extent cx="3733800" cy="320497"/>
            <wp:effectExtent b="0" l="0" r="0" t="0"/>
            <wp:docPr descr="Проверка подключения NFS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подключения NFS</w:t>
      </w:r>
    </w:p>
    <w:p>
      <w:pPr>
        <w:pStyle w:val="BodyText"/>
      </w:pPr>
      <w:r>
        <w:t xml:space="preserve">На клиенте в конце файла /etc/fstab добавим следующую запись: server.user.net:/srv/nfs /mnt/nfs nfs _netdev 0 0</w:t>
      </w:r>
    </w:p>
    <w:p>
      <w:pPr>
        <w:pStyle w:val="BodyText"/>
      </w:pPr>
      <w:r>
        <w:t xml:space="preserve">server.svivanov.net:/srv/nfs - ресурс монтирования.</w:t>
      </w:r>
    </w:p>
    <w:p>
      <w:pPr>
        <w:pStyle w:val="BodyText"/>
      </w:pPr>
      <w:r>
        <w:t xml:space="preserve">/mnt/nfs - точка монтирования на клиенте.</w:t>
      </w:r>
    </w:p>
    <w:p>
      <w:pPr>
        <w:pStyle w:val="BodyText"/>
      </w:pPr>
      <w:r>
        <w:t xml:space="preserve">nfs - тип файловой системы.</w:t>
      </w:r>
    </w:p>
    <w:p>
      <w:pPr>
        <w:pStyle w:val="BodyText"/>
      </w:pPr>
      <w:r>
        <w:t xml:space="preserve">_netdev - указывает на то, что ресурс должен монтироваться только после загрузки сети. 0 - указыает, нужно ди делать резервную копию файловой системы (0 = не нужно), 0 - порядок проверки файловой системы (0 = не проверять). (рис. 18)</w:t>
      </w:r>
    </w:p>
    <w:p>
      <w:pPr>
        <w:pStyle w:val="CaptionedFigure"/>
      </w:pPr>
      <w:r>
        <w:drawing>
          <wp:inline>
            <wp:extent cx="3733800" cy="649586"/>
            <wp:effectExtent b="0" l="0" r="0" t="0"/>
            <wp:docPr descr="Редактирование fstab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Редактирование fstab</w:t>
      </w:r>
    </w:p>
    <w:p>
      <w:pPr>
        <w:pStyle w:val="BodyText"/>
      </w:pPr>
      <w:r>
        <w:t xml:space="preserve">На клиенте проверим наличие автоматического монтирования удалённых ресурсов при запуске операционной системы:</w:t>
      </w:r>
      <w:r>
        <w:t xml:space="preserve"> </w:t>
      </w:r>
      <w:r>
        <w:t xml:space="preserve">systemctl status remote-fs.target. Сервис запущени и работает. (рис. 19)</w:t>
      </w:r>
    </w:p>
    <w:p>
      <w:pPr>
        <w:pStyle w:val="CaptionedFigure"/>
      </w:pPr>
      <w:r>
        <w:drawing>
          <wp:inline>
            <wp:extent cx="3733800" cy="798558"/>
            <wp:effectExtent b="0" l="0" r="0" t="0"/>
            <wp:docPr descr="Проверка службы автомонтирования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службы автомонтирования</w:t>
      </w:r>
    </w:p>
    <w:p>
      <w:pPr>
        <w:pStyle w:val="BodyText"/>
      </w:pPr>
      <w:r>
        <w:t xml:space="preserve">Перезапустим клиента и убедимся, что удалённый ресурс подключается автоматически. Убеждаемся, что все работает корректно. (рис. 20, 21)</w:t>
      </w:r>
    </w:p>
    <w:p>
      <w:pPr>
        <w:pStyle w:val="CaptionedFigure"/>
      </w:pPr>
      <w:r>
        <w:drawing>
          <wp:inline>
            <wp:extent cx="3733800" cy="808458"/>
            <wp:effectExtent b="0" l="0" r="0" t="0"/>
            <wp:docPr descr="Перезапуск клиента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Перезапуск клиента</w:t>
      </w:r>
    </w:p>
    <w:p>
      <w:pPr>
        <w:pStyle w:val="CaptionedFigure"/>
      </w:pPr>
      <w:r>
        <w:drawing>
          <wp:inline>
            <wp:extent cx="3733800" cy="931896"/>
            <wp:effectExtent b="0" l="0" r="0" t="0"/>
            <wp:docPr descr="Проверка монитрования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монитрования</w:t>
      </w:r>
    </w:p>
    <w:bookmarkEnd w:id="86"/>
    <w:bookmarkStart w:id="111" w:name="подключение-каталогов-к-дереву-nf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Подключение каталогов к дереву NFS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</w:t>
      </w:r>
      <w:r>
        <w:t xml:space="preserve"> </w:t>
      </w:r>
      <w:r>
        <w:t xml:space="preserve">с контентом веб-сервера: mkdir -p /srv/nfs/www. Подмонтируем каталог web-сервера:</w:t>
      </w:r>
      <w:r>
        <w:t xml:space="preserve"> </w:t>
      </w:r>
      <w:r>
        <w:t xml:space="preserve">mount -o bind /var/www/ /srv/nfs/www/ (рис. 22)</w:t>
      </w:r>
    </w:p>
    <w:p>
      <w:pPr>
        <w:pStyle w:val="CaptionedFigure"/>
      </w:pPr>
      <w:r>
        <w:drawing>
          <wp:inline>
            <wp:extent cx="3733800" cy="380245"/>
            <wp:effectExtent b="0" l="0" r="0" t="0"/>
            <wp:docPr descr="Создание и подмонтирования каталога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и подмонтирования каталога</w:t>
      </w:r>
    </w:p>
    <w:p>
      <w:pPr>
        <w:pStyle w:val="BodyText"/>
      </w:pPr>
      <w:r>
        <w:t xml:space="preserve">На сервере проверим, что отображается в каталоге /srv/nfs. Отображается каталог www. (рис. 23)</w:t>
      </w:r>
    </w:p>
    <w:p>
      <w:pPr>
        <w:pStyle w:val="CaptionedFigure"/>
      </w:pPr>
      <w:r>
        <w:drawing>
          <wp:inline>
            <wp:extent cx="3672968" cy="514830"/>
            <wp:effectExtent b="0" l="0" r="0" t="0"/>
            <wp:docPr descr="Проверка каталога /srv/nfs на сервере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68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каталога /srv/nfs на сервере</w:t>
      </w:r>
    </w:p>
    <w:p>
      <w:pPr>
        <w:pStyle w:val="BodyText"/>
      </w:pPr>
      <w:r>
        <w:t xml:space="preserve">На клиенте посмотрим, что отображается в каталоге /mnt/nfs. Отображается каталог www. (рис. 24)</w:t>
      </w:r>
    </w:p>
    <w:p>
      <w:pPr>
        <w:pStyle w:val="CaptionedFigure"/>
      </w:pPr>
      <w:r>
        <w:drawing>
          <wp:inline>
            <wp:extent cx="3019825" cy="522514"/>
            <wp:effectExtent b="0" l="0" r="0" t="0"/>
            <wp:docPr descr="Проверка каталога /mnt/nfs на клиенте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25" cy="52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каталога /mnt/nfs на клиенте</w:t>
      </w:r>
    </w:p>
    <w:p>
      <w:pPr>
        <w:pStyle w:val="BodyText"/>
      </w:pPr>
      <w:r>
        <w:t xml:space="preserve">На сервере в файле /etc/exports добавим экспорт каталога веб-сервера с удалённого ресурса: /srv/nfs/www 192.168.0.0/16(rw) (рис. 25)</w:t>
      </w:r>
    </w:p>
    <w:p>
      <w:pPr>
        <w:pStyle w:val="CaptionedFigure"/>
      </w:pPr>
      <w:r>
        <w:drawing>
          <wp:inline>
            <wp:extent cx="2735515" cy="614722"/>
            <wp:effectExtent b="0" l="0" r="0" t="0"/>
            <wp:docPr descr="Редактирование exports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15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Редактирование exports</w:t>
      </w:r>
    </w:p>
    <w:p>
      <w:pPr>
        <w:pStyle w:val="BodyText"/>
      </w:pPr>
      <w:r>
        <w:t xml:space="preserve">Экспортируем все каталоги, упомянутые в файле /etc/exports: exportfs -r (рис. 26)</w:t>
      </w:r>
    </w:p>
    <w:p>
      <w:pPr>
        <w:pStyle w:val="CaptionedFigure"/>
      </w:pPr>
      <w:r>
        <w:drawing>
          <wp:inline>
            <wp:extent cx="3611495" cy="345781"/>
            <wp:effectExtent b="0" l="0" r="0" t="0"/>
            <wp:docPr descr="Экспортирование каталогов в exports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Экспортирование каталогов в exports</w:t>
      </w:r>
    </w:p>
    <w:p>
      <w:pPr>
        <w:pStyle w:val="BodyText"/>
      </w:pPr>
      <w:r>
        <w:t xml:space="preserve">Проверим на клиенте каталог /mnt/nfs. Там у нас отображается каталог www. (рис. 27)</w:t>
      </w:r>
    </w:p>
    <w:p>
      <w:pPr>
        <w:pStyle w:val="CaptionedFigure"/>
      </w:pPr>
      <w:r>
        <w:drawing>
          <wp:inline>
            <wp:extent cx="3012141" cy="560934"/>
            <wp:effectExtent b="0" l="0" r="0" t="0"/>
            <wp:docPr descr="Проверка /mnt/www на клиенте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41" cy="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/mnt/www на клиенте</w:t>
      </w:r>
    </w:p>
    <w:p>
      <w:pPr>
        <w:pStyle w:val="BodyText"/>
      </w:pPr>
      <w:r>
        <w:t xml:space="preserve">На сервере в конце файла /etc/fstab добавим следующую запись: /var/www /srv/nfs/www none bind 0 0 (рис. 28)</w:t>
      </w:r>
    </w:p>
    <w:p>
      <w:pPr>
        <w:pStyle w:val="CaptionedFigure"/>
      </w:pPr>
      <w:r>
        <w:drawing>
          <wp:inline>
            <wp:extent cx="3733800" cy="532018"/>
            <wp:effectExtent b="0" l="0" r="0" t="0"/>
            <wp:docPr descr="Редактирование fstab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Редактирование fstab</w:t>
      </w:r>
    </w:p>
    <w:p>
      <w:pPr>
        <w:pStyle w:val="BodyText"/>
      </w:pPr>
      <w:r>
        <w:t xml:space="preserve">Повторно экспортируем каталоги, указанные в файле /etc/exports и на клиенте проверим каталог /mnt/nfs. (рис. 29)</w:t>
      </w:r>
    </w:p>
    <w:p>
      <w:pPr>
        <w:pStyle w:val="CaptionedFigure"/>
      </w:pPr>
      <w:r>
        <w:drawing>
          <wp:inline>
            <wp:extent cx="3158137" cy="560934"/>
            <wp:effectExtent b="0" l="0" r="0" t="0"/>
            <wp:docPr descr="Проверка /mnt/www на клиенте" title="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 /mnt/www на клиенте</w:t>
      </w:r>
    </w:p>
    <w:bookmarkEnd w:id="111"/>
    <w:bookmarkStart w:id="139" w:name="X6660544e413af3df35683147d62bb89683f42c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Подключение каталогов для работы пользователей</w:t>
      </w:r>
    </w:p>
    <w:p>
      <w:pPr>
        <w:pStyle w:val="FirstParagraph"/>
      </w:pPr>
      <w:r>
        <w:t xml:space="preserve">На сервере под пользователем svivanov в его домашнем каталоге создадим каталог</w:t>
      </w:r>
      <w:r>
        <w:t xml:space="preserve"> </w:t>
      </w:r>
      <w:r>
        <w:t xml:space="preserve">common с полными правами доступа только для этого пользователя, а в нём файл</w:t>
      </w:r>
      <w:r>
        <w:t xml:space="preserve"> </w:t>
      </w:r>
      <w:r>
        <w:t xml:space="preserve">user@server.txt:</w:t>
      </w:r>
    </w:p>
    <w:p>
      <w:pPr>
        <w:pStyle w:val="BodyText"/>
      </w:pPr>
      <w:r>
        <w:t xml:space="preserve">mkdir -p -m 700 ~/common</w:t>
      </w:r>
    </w:p>
    <w:p>
      <w:pPr>
        <w:pStyle w:val="BodyText"/>
      </w:pPr>
      <w:r>
        <w:t xml:space="preserve">cd ~/common</w:t>
      </w:r>
    </w:p>
    <w:p>
      <w:pPr>
        <w:pStyle w:val="BodyText"/>
      </w:pPr>
      <w:r>
        <w:t xml:space="preserve">touch user@server.txt (рис. 30)</w:t>
      </w:r>
    </w:p>
    <w:p>
      <w:pPr>
        <w:pStyle w:val="CaptionedFigure"/>
      </w:pPr>
      <w:r>
        <w:drawing>
          <wp:inline>
            <wp:extent cx="3733800" cy="656614"/>
            <wp:effectExtent b="0" l="0" r="0" t="0"/>
            <wp:docPr descr="Создание каталога и файла" title="" id="113" name="Picture"/>
            <a:graphic>
              <a:graphicData uri="http://schemas.openxmlformats.org/drawingml/2006/picture">
                <pic:pic>
                  <pic:nvPicPr>
                    <pic:cNvPr descr="image/3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Создание каталога и файла</w:t>
      </w:r>
    </w:p>
    <w:p>
      <w:pPr>
        <w:pStyle w:val="BodyText"/>
      </w:pPr>
      <w:r>
        <w:t xml:space="preserve">На сервере создадим общий каталог для работы пользователя по сети: mkdir -p /srv/nfs/home/user (рис. 31)</w:t>
      </w:r>
    </w:p>
    <w:p>
      <w:pPr>
        <w:pStyle w:val="CaptionedFigure"/>
      </w:pPr>
      <w:r>
        <w:drawing>
          <wp:inline>
            <wp:extent cx="3733800" cy="135239"/>
            <wp:effectExtent b="0" l="0" r="0" t="0"/>
            <wp:docPr descr="Создание каталога для работы пользователя по сети" title="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Создание каталога для работы пользователя по сети</w:t>
      </w:r>
    </w:p>
    <w:p>
      <w:pPr>
        <w:pStyle w:val="BodyText"/>
      </w:pPr>
      <w:r>
        <w:t xml:space="preserve">Подмонтируем каталог common пользователя user в NFS: mount -o bind /home/user/common /srv/nfs/home/user.</w:t>
      </w:r>
    </w:p>
    <w:p>
      <w:pPr>
        <w:pStyle w:val="BodyText"/>
      </w:pPr>
      <w:r>
        <w:t xml:space="preserve">Мы устанавливали права 700 - это все права (чтение, запись, выполнение) для пользователя (svivanov). Остальные пользователи, в том числе root не имеют прав. (рис. 32)</w:t>
      </w:r>
    </w:p>
    <w:p>
      <w:pPr>
        <w:pStyle w:val="CaptionedFigure"/>
      </w:pPr>
      <w:r>
        <w:drawing>
          <wp:inline>
            <wp:extent cx="3733800" cy="515280"/>
            <wp:effectExtent b="0" l="0" r="0" t="0"/>
            <wp:docPr descr="Монтирование каталога common" title="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Монтирование каталога common</w:t>
      </w:r>
    </w:p>
    <w:p>
      <w:pPr>
        <w:pStyle w:val="BodyText"/>
      </w:pPr>
      <w:r>
        <w:t xml:space="preserve">Подключим каталог пользователя в файле /etc/exports, прописав в нём: /srv/nfs/home/user 192.168.0.0/16(rw) (рис. 33)</w:t>
      </w:r>
    </w:p>
    <w:p>
      <w:pPr>
        <w:pStyle w:val="CaptionedFigure"/>
      </w:pPr>
      <w:r>
        <w:drawing>
          <wp:inline>
            <wp:extent cx="3396342" cy="745351"/>
            <wp:effectExtent b="0" l="0" r="0" t="0"/>
            <wp:docPr descr="Поделючение каталога пользователя" title="" id="122" name="Picture"/>
            <a:graphic>
              <a:graphicData uri="http://schemas.openxmlformats.org/drawingml/2006/picture">
                <pic:pic>
                  <pic:nvPicPr>
                    <pic:cNvPr descr="image/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Поделючение каталога пользователя</w:t>
      </w:r>
    </w:p>
    <w:p>
      <w:pPr>
        <w:pStyle w:val="BodyText"/>
      </w:pPr>
      <w:r>
        <w:t xml:space="preserve">Внесем изменения в файл /etc/fstab: /home/user/common /srv/nfs/home/user none bind 0 0 (рис. 34)</w:t>
      </w:r>
    </w:p>
    <w:p>
      <w:pPr>
        <w:pStyle w:val="CaptionedFigure"/>
      </w:pPr>
      <w:r>
        <w:drawing>
          <wp:inline>
            <wp:extent cx="3733800" cy="627199"/>
            <wp:effectExtent b="0" l="0" r="0" t="0"/>
            <wp:docPr descr="Редактирование fstab" title="" id="125" name="Picture"/>
            <a:graphic>
              <a:graphicData uri="http://schemas.openxmlformats.org/drawingml/2006/picture">
                <pic:pic>
                  <pic:nvPicPr>
                    <pic:cNvPr descr="image/3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Редактирование fstab</w:t>
      </w:r>
    </w:p>
    <w:p>
      <w:pPr>
        <w:pStyle w:val="BodyText"/>
      </w:pPr>
      <w:r>
        <w:t xml:space="preserve">Повторно экспортируем каталоги. На клиенте проверим каталог /mnt/nfs. Теперь тут появился каталог home. (рис. 35)</w:t>
      </w:r>
    </w:p>
    <w:p>
      <w:pPr>
        <w:pStyle w:val="CaptionedFigure"/>
      </w:pPr>
      <w:r>
        <w:drawing>
          <wp:inline>
            <wp:extent cx="3135085" cy="514830"/>
            <wp:effectExtent b="0" l="0" r="0" t="0"/>
            <wp:docPr descr="Проверка каталога /mnt/nfs" title="" id="128" name="Picture"/>
            <a:graphic>
              <a:graphicData uri="http://schemas.openxmlformats.org/drawingml/2006/picture">
                <pic:pic>
                  <pic:nvPicPr>
                    <pic:cNvPr descr="image/35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Проверка каталога /mnt/nfs</w:t>
      </w:r>
    </w:p>
    <w:p>
      <w:pPr>
        <w:pStyle w:val="BodyText"/>
      </w:pPr>
      <w:r>
        <w:t xml:space="preserve">На клиенте под пользователем user перейдем в каталог /mnt/nfs/home/user</w:t>
      </w:r>
      <w:r>
        <w:t xml:space="preserve"> </w:t>
      </w:r>
      <w:r>
        <w:t xml:space="preserve">и попробуем создать в нём файл user@client.txt и внести в него какие-либо изменения:</w:t>
      </w:r>
    </w:p>
    <w:p>
      <w:pPr>
        <w:pStyle w:val="BodyText"/>
      </w:pPr>
      <w:r>
        <w:t xml:space="preserve">cd /mnt/nfs/home/user</w:t>
      </w:r>
    </w:p>
    <w:p>
      <w:pPr>
        <w:pStyle w:val="BodyText"/>
      </w:pPr>
      <w:r>
        <w:t xml:space="preserve">touch user@client.txt (рис. 36)</w:t>
      </w:r>
    </w:p>
    <w:p>
      <w:pPr>
        <w:pStyle w:val="CaptionedFigure"/>
      </w:pPr>
      <w:r>
        <w:drawing>
          <wp:inline>
            <wp:extent cx="3733800" cy="757163"/>
            <wp:effectExtent b="0" l="0" r="0" t="0"/>
            <wp:docPr descr="Создание файла и внесение изменений под пользователем" title="" id="131" name="Picture"/>
            <a:graphic>
              <a:graphicData uri="http://schemas.openxmlformats.org/drawingml/2006/picture">
                <pic:pic>
                  <pic:nvPicPr>
                    <pic:cNvPr descr="image/3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Создание файла и внесение изменений под пользователем</w:t>
      </w:r>
    </w:p>
    <w:p>
      <w:pPr>
        <w:pStyle w:val="BodyText"/>
      </w:pPr>
      <w:r>
        <w:t xml:space="preserve">Попробуем проделать это под пользователем root. Ничего не получилось, т.к у root нет прав на это. (рис. 37)</w:t>
      </w:r>
    </w:p>
    <w:p>
      <w:pPr>
        <w:pStyle w:val="CaptionedFigure"/>
      </w:pPr>
      <w:r>
        <w:drawing>
          <wp:inline>
            <wp:extent cx="3733800" cy="464989"/>
            <wp:effectExtent b="0" l="0" r="0" t="0"/>
            <wp:docPr descr="Создание файла и внесение изменений под root" title="" id="134" name="Picture"/>
            <a:graphic>
              <a:graphicData uri="http://schemas.openxmlformats.org/drawingml/2006/picture">
                <pic:pic>
                  <pic:nvPicPr>
                    <pic:cNvPr descr="image/3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Создание файла и внесение изменений под root</w:t>
      </w:r>
    </w:p>
    <w:p>
      <w:pPr>
        <w:pStyle w:val="BodyText"/>
      </w:pPr>
      <w:r>
        <w:t xml:space="preserve">На сервере посмотрим, появились ли изменения в каталоге пользователя</w:t>
      </w:r>
      <w:r>
        <w:t xml:space="preserve"> </w:t>
      </w:r>
      <w:r>
        <w:t xml:space="preserve">/home/user/common. Да, теперь тут файлы и с клиента, и с сервера. (рис. 38)</w:t>
      </w:r>
    </w:p>
    <w:p>
      <w:pPr>
        <w:pStyle w:val="CaptionedFigure"/>
      </w:pPr>
      <w:r>
        <w:drawing>
          <wp:inline>
            <wp:extent cx="3733800" cy="397817"/>
            <wp:effectExtent b="0" l="0" r="0" t="0"/>
            <wp:docPr descr="Просмотр /home/user/common на сервере" title="" id="137" name="Picture"/>
            <a:graphic>
              <a:graphicData uri="http://schemas.openxmlformats.org/drawingml/2006/picture">
                <pic:pic>
                  <pic:nvPicPr>
                    <pic:cNvPr descr="image/38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Просмотр /home/user/common на сервере</w:t>
      </w:r>
    </w:p>
    <w:bookmarkEnd w:id="139"/>
    <w:bookmarkStart w:id="158" w:name="X15490050d3871a104e1c9f0460ba8209903e81c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nfs,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mkdir -p /vagrant/provision/server/nfs/etc</w:t>
      </w:r>
    </w:p>
    <w:p>
      <w:pPr>
        <w:pStyle w:val="BodyText"/>
      </w:pPr>
      <w:r>
        <w:t xml:space="preserve">cp -R /etc/exports /vagrant/provision/server/nfs/etc/ (рис. 39)</w:t>
      </w:r>
    </w:p>
    <w:p>
      <w:pPr>
        <w:pStyle w:val="CaptionedFigure"/>
      </w:pPr>
      <w:r>
        <w:drawing>
          <wp:inline>
            <wp:extent cx="3733800" cy="348805"/>
            <wp:effectExtent b="0" l="0" r="0" t="0"/>
            <wp:docPr descr="Создание каталогов и копирование конф.файлов" title="" id="141" name="Picture"/>
            <a:graphic>
              <a:graphicData uri="http://schemas.openxmlformats.org/drawingml/2006/picture">
                <pic:pic>
                  <pic:nvPicPr>
                    <pic:cNvPr descr="image/3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Создание каталогов и копирование конф.файлов</w:t>
      </w:r>
    </w:p>
    <w:p>
      <w:pPr>
        <w:pStyle w:val="BodyText"/>
      </w:pPr>
      <w:r>
        <w:t xml:space="preserve">В каталоге /vagrant/provision/server создадим исполняемый файл nfs.sh: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touch nfs.sh</w:t>
      </w:r>
    </w:p>
    <w:p>
      <w:pPr>
        <w:pStyle w:val="BodyText"/>
      </w:pPr>
      <w:r>
        <w:t xml:space="preserve">chmod +x nfs.sh</w:t>
      </w:r>
    </w:p>
    <w:p>
      <w:pPr>
        <w:pStyle w:val="BodyText"/>
      </w:pPr>
      <w:r>
        <w:t xml:space="preserve">Открыв его на редактирование, пропишем в нём следующий скрипт (рис. 40)</w:t>
      </w:r>
    </w:p>
    <w:p>
      <w:pPr>
        <w:pStyle w:val="CaptionedFigure"/>
      </w:pPr>
      <w:r>
        <w:drawing>
          <wp:inline>
            <wp:extent cx="3733800" cy="2524720"/>
            <wp:effectExtent b="0" l="0" r="0" t="0"/>
            <wp:docPr descr="Скрипт nfs.sh" title="" id="144" name="Picture"/>
            <a:graphic>
              <a:graphicData uri="http://schemas.openxmlformats.org/drawingml/2006/picture">
                <pic:pic>
                  <pic:nvPicPr>
                    <pic:cNvPr descr="image/4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Скрипт nfs.sh</w:t>
      </w:r>
    </w:p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/vagrant/provision/client/:</w:t>
      </w:r>
      <w:r>
        <w:t xml:space="preserve"> </w:t>
      </w:r>
      <w:r>
        <w:t xml:space="preserve">cd /vagrant/provision/client. В каталоге /vagrant/provision/client создадим исполняемый файл nfs.sh: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touch nfs.sh</w:t>
      </w:r>
    </w:p>
    <w:p>
      <w:pPr>
        <w:pStyle w:val="BodyText"/>
      </w:pPr>
      <w:r>
        <w:t xml:space="preserve">chmod +x nfs.sh (рис. 41)</w:t>
      </w:r>
    </w:p>
    <w:p>
      <w:pPr>
        <w:pStyle w:val="CaptionedFigure"/>
      </w:pPr>
      <w:r>
        <w:drawing>
          <wp:inline>
            <wp:extent cx="3733800" cy="687969"/>
            <wp:effectExtent b="0" l="0" r="0" t="0"/>
            <wp:docPr descr="Создание скрипта" title="" id="147" name="Picture"/>
            <a:graphic>
              <a:graphicData uri="http://schemas.openxmlformats.org/drawingml/2006/picture">
                <pic:pic>
                  <pic:nvPicPr>
                    <pic:cNvPr descr="image/4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Создание скрипта</w:t>
      </w:r>
    </w:p>
    <w:p>
      <w:pPr>
        <w:pStyle w:val="BodyText"/>
      </w:pPr>
      <w:r>
        <w:t xml:space="preserve">Открыв его на редактирование, пропишем в нём следующий скрипт: (рис. 42)</w:t>
      </w:r>
    </w:p>
    <w:p>
      <w:pPr>
        <w:pStyle w:val="CaptionedFigure"/>
      </w:pPr>
      <w:r>
        <w:drawing>
          <wp:inline>
            <wp:extent cx="3733800" cy="1358270"/>
            <wp:effectExtent b="0" l="0" r="0" t="0"/>
            <wp:docPr descr="Скрипт nfs.sh" title="" id="150" name="Picture"/>
            <a:graphic>
              <a:graphicData uri="http://schemas.openxmlformats.org/drawingml/2006/picture">
                <pic:pic>
                  <pic:nvPicPr>
                    <pic:cNvPr descr="image/4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Скрипт nfs.sh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 (рис. 43, 44)</w:t>
      </w:r>
    </w:p>
    <w:p>
      <w:pPr>
        <w:pStyle w:val="CaptionedFigure"/>
      </w:pPr>
      <w:r>
        <w:drawing>
          <wp:inline>
            <wp:extent cx="2966036" cy="829875"/>
            <wp:effectExtent b="0" l="0" r="0" t="0"/>
            <wp:docPr descr="Редактирование Vagrantfile" title="" id="153" name="Picture"/>
            <a:graphic>
              <a:graphicData uri="http://schemas.openxmlformats.org/drawingml/2006/picture">
                <pic:pic>
                  <pic:nvPicPr>
                    <pic:cNvPr descr="image/4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36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Редактирование Vagrantfile</w:t>
      </w:r>
    </w:p>
    <w:p>
      <w:pPr>
        <w:pStyle w:val="CaptionedFigure"/>
      </w:pPr>
      <w:r>
        <w:drawing>
          <wp:inline>
            <wp:extent cx="2766252" cy="822191"/>
            <wp:effectExtent b="0" l="0" r="0" t="0"/>
            <wp:docPr descr="Редактирование Vagrantfile" title="" id="156" name="Picture"/>
            <a:graphic>
              <a:graphicData uri="http://schemas.openxmlformats.org/drawingml/2006/picture">
                <pic:pic>
                  <pic:nvPicPr>
                    <pic:cNvPr descr="image/44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252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Редактирование Vagrantfile</w:t>
      </w:r>
    </w:p>
    <w:bookmarkEnd w:id="158"/>
    <w:bookmarkEnd w:id="159"/>
    <w:bookmarkStart w:id="160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Как называется файл конфигурации, содержащий общие ресурсы NFS?</w:t>
      </w:r>
    </w:p>
    <w:p>
      <w:pPr>
        <w:pStyle w:val="BodyText"/>
      </w:pPr>
      <w:r>
        <w:t xml:space="preserve">Файл конфигурации, содержащий общие ресурсы NFS, называется /etc/exports.</w:t>
      </w:r>
    </w:p>
    <w:p>
      <w:pPr>
        <w:pStyle w:val="BodyText"/>
      </w:pPr>
      <w:r>
        <w:rPr>
          <w:bCs/>
          <w:b/>
        </w:rPr>
        <w:t xml:space="preserve">2. Какие порты должны быть открыты в брандмауэре, чтобы обеспечить полный доступ к серверу NFS?</w:t>
      </w:r>
    </w:p>
    <w:p>
      <w:pPr>
        <w:pStyle w:val="BodyText"/>
      </w:pPr>
      <w:r>
        <w:t xml:space="preserve">Для доступа к серверу NFSv4 должны быть открыты:</w:t>
      </w:r>
    </w:p>
    <w:p>
      <w:pPr>
        <w:pStyle w:val="BodyText"/>
      </w:pPr>
      <w:r>
        <w:t xml:space="preserve">nfs - основной сервис NFS (порт 2049)</w:t>
      </w:r>
    </w:p>
    <w:p>
      <w:pPr>
        <w:pStyle w:val="BodyText"/>
      </w:pPr>
      <w:r>
        <w:t xml:space="preserve">rpc-bind (portmapper) - служба RPC-привязки (порт 111)</w:t>
      </w:r>
    </w:p>
    <w:p>
      <w:pPr>
        <w:pStyle w:val="BodyText"/>
      </w:pPr>
      <w:r>
        <w:t xml:space="preserve">mountd - служба монтирования NFS</w:t>
      </w:r>
    </w:p>
    <w:p>
      <w:pPr>
        <w:pStyle w:val="BodyText"/>
      </w:pPr>
      <w:r>
        <w:rPr>
          <w:bCs/>
          <w:b/>
        </w:rPr>
        <w:t xml:space="preserve">3. Какую опцию следует использовать в /etc/fstab, чтобы убедиться, что общие ресурсы NFS могут быть установлены автоматически при перезагрузке?</w:t>
      </w:r>
    </w:p>
    <w:p>
      <w:pPr>
        <w:pStyle w:val="BodyText"/>
      </w:pPr>
      <w:r>
        <w:t xml:space="preserve">В файле /etc/fstab для NFS-ресурсов следует использовать опцию _netdev.</w:t>
      </w:r>
    </w:p>
    <w:bookmarkEnd w:id="160"/>
    <w:bookmarkStart w:id="16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приобрели навыки настройки сервера NFS для удалённого доступа к ресурсам.</w:t>
      </w:r>
    </w:p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8" Target="media/rId28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№13</dc:title>
  <dc:creator>Иванов Сергей Владимирович</dc:creator>
  <dc:language>ru-RU</dc:language>
  <cp:keywords/>
  <dcterms:created xsi:type="dcterms:W3CDTF">2025-11-13T11:03:00Z</dcterms:created>
  <dcterms:modified xsi:type="dcterms:W3CDTF">2025-11-13T11:03:00Z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