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SMTP-сервера.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SMTP-сервер postfix (см. раздел 8.4.1).</w:t>
      </w:r>
    </w:p>
    <w:p>
      <w:pPr>
        <w:numPr>
          <w:ilvl w:val="0"/>
          <w:numId w:val="1001"/>
        </w:numPr>
        <w:pStyle w:val="Compact"/>
      </w:pPr>
      <w:r>
        <w:t xml:space="preserve">Сделайте первоначальную настройку postfix при помощи утилиты postconf, задав</w:t>
      </w:r>
      <w:r>
        <w:t xml:space="preserve"> </w:t>
      </w:r>
      <w:r>
        <w:t xml:space="preserve">отправку писем не на локальный хост, а на сервер в домене (см. раздел 8.4.2).</w:t>
      </w:r>
    </w:p>
    <w:p>
      <w:pPr>
        <w:numPr>
          <w:ilvl w:val="0"/>
          <w:numId w:val="1001"/>
        </w:numPr>
        <w:pStyle w:val="Compact"/>
      </w:pPr>
      <w:r>
        <w:t xml:space="preserve">Проверьте отправку почты с сервера и клиента (см. раздел 8.4.3).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Postfix для работы в домене. Проверьте отправку почты с сервера</w:t>
      </w:r>
      <w:r>
        <w:t xml:space="preserve"> </w:t>
      </w:r>
      <w:r>
        <w:t xml:space="preserve">и клиента (см. раздел 8.4.4).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</w:t>
      </w:r>
      <w:r>
        <w:t xml:space="preserve"> </w:t>
      </w:r>
      <w:r>
        <w:t xml:space="preserve">Postfix во внутреннем окружении виртуальной машины server. Соответствующим</w:t>
      </w:r>
      <w:r>
        <w:t xml:space="preserve"> </w:t>
      </w:r>
      <w:r>
        <w:t xml:space="preserve">образом внесите изменения в Vagrantfile (см. раздел 8.4.5).</w:t>
      </w:r>
    </w:p>
    <w:bookmarkEnd w:id="21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postfi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Postfix</w:t>
      </w:r>
    </w:p>
    <w:p>
      <w:pPr>
        <w:pStyle w:val="FirstParagraph"/>
      </w:pPr>
      <w:r>
        <w:t xml:space="preserve">На виртуальной машине server войдем под пользователем и откроем терминал. Перейдем в режим суперпользователя: sudo -i. Установим необходимые для работы пакеты:</w:t>
      </w:r>
    </w:p>
    <w:p>
      <w:pPr>
        <w:pStyle w:val="BodyText"/>
      </w:pPr>
      <w:r>
        <w:t xml:space="preserve">dnf -y install postfix</w:t>
      </w:r>
    </w:p>
    <w:p>
      <w:pPr>
        <w:pStyle w:val="BodyText"/>
      </w:pPr>
      <w:r>
        <w:t xml:space="preserve">dnf -y install s-nail. (рис. 1).</w:t>
      </w:r>
    </w:p>
    <w:p>
      <w:pPr>
        <w:pStyle w:val="CaptionedFigure"/>
      </w:pPr>
      <w:r>
        <w:drawing>
          <wp:inline>
            <wp:extent cx="3733800" cy="1454939"/>
            <wp:effectExtent b="0" l="0" r="0" t="0"/>
            <wp:docPr descr="Установка postfi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postfix</w:t>
      </w:r>
    </w:p>
    <w:p>
      <w:pPr>
        <w:pStyle w:val="BodyText"/>
      </w:pPr>
      <w:r>
        <w:t xml:space="preserve">Сконфигурируем межсетевой экран, разрешив работать службе протокола SMTP:</w:t>
      </w:r>
    </w:p>
    <w:p>
      <w:pPr>
        <w:pStyle w:val="BodyText"/>
      </w:pPr>
      <w:r>
        <w:t xml:space="preserve">firewall-cmd –add-service=smtp</w:t>
      </w:r>
    </w:p>
    <w:p>
      <w:pPr>
        <w:pStyle w:val="BodyText"/>
      </w:pPr>
      <w:r>
        <w:t xml:space="preserve">firewall-cmd –add-service=smtp –permanent</w:t>
      </w:r>
    </w:p>
    <w:p>
      <w:pPr>
        <w:pStyle w:val="BodyText"/>
      </w:pPr>
      <w:r>
        <w:t xml:space="preserve">firewall-cmd –list-services (рис. 2).</w:t>
      </w:r>
    </w:p>
    <w:p>
      <w:pPr>
        <w:pStyle w:val="CaptionedFigure"/>
      </w:pPr>
      <w:r>
        <w:drawing>
          <wp:inline>
            <wp:extent cx="3733800" cy="779530"/>
            <wp:effectExtent b="0" l="0" r="0" t="0"/>
            <wp:docPr descr="Конфигурация firewal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firewall</w:t>
      </w:r>
    </w:p>
    <w:p>
      <w:pPr>
        <w:pStyle w:val="BodyText"/>
      </w:pPr>
      <w:r>
        <w:t xml:space="preserve">Восстановим контекст безопасности в SELinux:</w:t>
      </w:r>
    </w:p>
    <w:p>
      <w:pPr>
        <w:pStyle w:val="BodyText"/>
      </w:pPr>
      <w:r>
        <w:t xml:space="preserve">restorecon -vR /etc</w:t>
      </w:r>
    </w:p>
    <w:p>
      <w:pPr>
        <w:pStyle w:val="BodyText"/>
      </w:pPr>
      <w:r>
        <w:t xml:space="preserve">Запустим Postfix:</w:t>
      </w:r>
    </w:p>
    <w:p>
      <w:pPr>
        <w:pStyle w:val="BodyText"/>
      </w:pPr>
      <w:r>
        <w:t xml:space="preserve">systemctl enable postfix</w:t>
      </w:r>
    </w:p>
    <w:p>
      <w:pPr>
        <w:pStyle w:val="BodyText"/>
      </w:pPr>
      <w:r>
        <w:t xml:space="preserve">systemctl start postfix. (рис. 3)</w:t>
      </w:r>
    </w:p>
    <w:p>
      <w:pPr>
        <w:pStyle w:val="CaptionedFigure"/>
      </w:pPr>
      <w:r>
        <w:drawing>
          <wp:inline>
            <wp:extent cx="3733800" cy="699346"/>
            <wp:effectExtent b="0" l="0" r="0" t="0"/>
            <wp:docPr descr="Запуск postfix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postfix</w:t>
      </w:r>
    </w:p>
    <w:bookmarkEnd w:id="31"/>
    <w:bookmarkStart w:id="56" w:name="X4acf2f30a3503df51bff964be4986ec51ac4bc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параметров Postfix с помощью postconf</w:t>
      </w:r>
    </w:p>
    <w:p>
      <w:pPr>
        <w:pStyle w:val="FirstParagraph"/>
      </w:pPr>
      <w:r>
        <w:t xml:space="preserve">Первоначальную настройку Postfix осуществим, используя postconf. Для просмотра списка текущих настроек Postfix введем:</w:t>
      </w:r>
      <w:r>
        <w:t xml:space="preserve"> </w:t>
      </w:r>
      <w:r>
        <w:t xml:space="preserve">postconf. (рис. 4)</w:t>
      </w:r>
    </w:p>
    <w:p>
      <w:pPr>
        <w:pStyle w:val="CaptionedFigure"/>
      </w:pPr>
      <w:r>
        <w:drawing>
          <wp:inline>
            <wp:extent cx="3733800" cy="1361151"/>
            <wp:effectExtent b="0" l="0" r="0" t="0"/>
            <wp:docPr descr="Настройка Postfix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Postfix</w:t>
      </w:r>
    </w:p>
    <w:p>
      <w:pPr>
        <w:pStyle w:val="BodyText"/>
      </w:pPr>
      <w:r>
        <w:t xml:space="preserve">Посмотрим текущее значение параметра myorigin:</w:t>
      </w:r>
    </w:p>
    <w:p>
      <w:pPr>
        <w:pStyle w:val="BodyText"/>
      </w:pPr>
      <w:r>
        <w:t xml:space="preserve">postconf myorigin</w:t>
      </w:r>
    </w:p>
    <w:p>
      <w:pPr>
        <w:pStyle w:val="BodyText"/>
      </w:pPr>
      <w:r>
        <w:t xml:space="preserve">Посмотрим текущее значение параметра mydomain:</w:t>
      </w:r>
    </w:p>
    <w:p>
      <w:pPr>
        <w:pStyle w:val="BodyText"/>
      </w:pPr>
      <w:r>
        <w:t xml:space="preserve">postconf mydomain. (рис. 5)</w:t>
      </w:r>
    </w:p>
    <w:p>
      <w:pPr>
        <w:pStyle w:val="CaptionedFigure"/>
      </w:pPr>
      <w:r>
        <w:drawing>
          <wp:inline>
            <wp:extent cx="3733800" cy="725650"/>
            <wp:effectExtent b="0" l="0" r="0" t="0"/>
            <wp:docPr descr="Просмотр теущих параметр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теущих параметров</w:t>
      </w:r>
    </w:p>
    <w:p>
      <w:pPr>
        <w:pStyle w:val="BodyText"/>
      </w:pPr>
      <w:r>
        <w:t xml:space="preserve">Заменим значение параметра myorigin на значение параметра mydomain: postconf -e</w:t>
      </w:r>
      <w:r>
        <w:t xml:space="preserve"> </w:t>
      </w:r>
      <w:r>
        <w:t xml:space="preserve">‘</w:t>
      </w:r>
      <w:r>
        <w:t xml:space="preserve">myorigin = $mydomain</w:t>
      </w:r>
      <w:r>
        <w:t xml:space="preserve">’</w:t>
      </w:r>
      <w:r>
        <w:t xml:space="preserve">. Повторим команду postconf myorigin. Убедимся, что замена параметра была произведена. (рис. 6)</w:t>
      </w:r>
    </w:p>
    <w:p>
      <w:pPr>
        <w:pStyle w:val="CaptionedFigure"/>
      </w:pPr>
      <w:r>
        <w:drawing>
          <wp:inline>
            <wp:extent cx="3733800" cy="526855"/>
            <wp:effectExtent b="0" l="0" r="0" t="0"/>
            <wp:docPr descr="Замена значения параметр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Замена значения параметра</w:t>
      </w:r>
    </w:p>
    <w:p>
      <w:pPr>
        <w:pStyle w:val="BodyText"/>
      </w:pPr>
      <w:r>
        <w:t xml:space="preserve">Проверим корректность содержания конфигурационного файла main.cf: postfix check.</w:t>
      </w:r>
      <w:r>
        <w:t xml:space="preserve"> </w:t>
      </w:r>
      <w:r>
        <w:t xml:space="preserve">Перезагрузим конфигурационные файлы Postfix: systemctl reload postfix (рис. 7)</w:t>
      </w:r>
    </w:p>
    <w:p>
      <w:pPr>
        <w:pStyle w:val="CaptionedFigure"/>
      </w:pPr>
      <w:r>
        <w:drawing>
          <wp:inline>
            <wp:extent cx="3733800" cy="442769"/>
            <wp:effectExtent b="0" l="0" r="0" t="0"/>
            <wp:docPr descr="Перезагрузка конф.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Перезагрузка конф. файла</w:t>
      </w:r>
    </w:p>
    <w:p>
      <w:pPr>
        <w:pStyle w:val="BodyText"/>
      </w:pPr>
      <w:r>
        <w:t xml:space="preserve">Просмотрим все параметры с значением, отличным от значения по умолчанию: postconf -n (рис. 8)</w:t>
      </w:r>
    </w:p>
    <w:p>
      <w:pPr>
        <w:pStyle w:val="CaptionedFigure"/>
      </w:pPr>
      <w:r>
        <w:drawing>
          <wp:inline>
            <wp:extent cx="3733800" cy="1094984"/>
            <wp:effectExtent b="0" l="0" r="0" t="0"/>
            <wp:docPr descr="Параметры с значением, отличным от значения по умолчанию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с значением, отличным от значения по умолчанию</w:t>
      </w:r>
    </w:p>
    <w:p>
      <w:pPr>
        <w:pStyle w:val="BodyText"/>
      </w:pPr>
      <w:r>
        <w:t xml:space="preserve">Зададим жёстко значение домена:</w:t>
      </w:r>
      <w:r>
        <w:t xml:space="preserve"> </w:t>
      </w:r>
      <w:r>
        <w:t xml:space="preserve">postconf -e</w:t>
      </w:r>
      <w:r>
        <w:t xml:space="preserve"> </w:t>
      </w:r>
      <w:r>
        <w:t xml:space="preserve">‘</w:t>
      </w:r>
      <w:r>
        <w:t xml:space="preserve">mydomain = user.net</w:t>
      </w:r>
      <w:r>
        <w:t xml:space="preserve">’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251839"/>
            <wp:effectExtent b="0" l="0" r="0" t="0"/>
            <wp:docPr descr="Задание домен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домена</w:t>
      </w:r>
    </w:p>
    <w:p>
      <w:pPr>
        <w:pStyle w:val="BodyText"/>
      </w:pPr>
      <w:r>
        <w:t xml:space="preserve">Отключим IPv6 в списке разрешённых в работе Postfix протоколов и оставим только</w:t>
      </w:r>
      <w:r>
        <w:t xml:space="preserve"> </w:t>
      </w:r>
      <w:r>
        <w:t xml:space="preserve">IPv4:</w:t>
      </w:r>
    </w:p>
    <w:p>
      <w:pPr>
        <w:pStyle w:val="BodyText"/>
      </w:pPr>
      <w:r>
        <w:t xml:space="preserve">postconf inet_protocols</w:t>
      </w:r>
    </w:p>
    <w:p>
      <w:pPr>
        <w:pStyle w:val="BodyText"/>
      </w:pPr>
      <w:r>
        <w:t xml:space="preserve">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  <w:r>
        <w:t xml:space="preserve"> </w:t>
      </w:r>
      <w:r>
        <w:t xml:space="preserve">(рис. 10)</w:t>
      </w:r>
    </w:p>
    <w:p>
      <w:pPr>
        <w:pStyle w:val="CaptionedFigure"/>
      </w:pPr>
      <w:r>
        <w:drawing>
          <wp:inline>
            <wp:extent cx="3733800" cy="505618"/>
            <wp:effectExtent b="0" l="0" r="0" t="0"/>
            <wp:docPr descr="Отключение IPv6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Отключение IPv6</w:t>
      </w:r>
    </w:p>
    <w:p>
      <w:pPr>
        <w:pStyle w:val="BodyText"/>
      </w:pPr>
      <w:r>
        <w:t xml:space="preserve">Перезагрузим конфигурацию Postfix:</w:t>
      </w:r>
    </w:p>
    <w:p>
      <w:pPr>
        <w:pStyle w:val="BodyText"/>
      </w:pPr>
      <w:r>
        <w:t xml:space="preserve">postfix check</w:t>
      </w:r>
    </w:p>
    <w:p>
      <w:pPr>
        <w:pStyle w:val="BodyText"/>
      </w:pPr>
      <w:r>
        <w:t xml:space="preserve">systemctl reload postfix (рис. 11)</w:t>
      </w:r>
    </w:p>
    <w:p>
      <w:pPr>
        <w:pStyle w:val="CaptionedFigure"/>
      </w:pPr>
      <w:r>
        <w:drawing>
          <wp:inline>
            <wp:extent cx="3733800" cy="445926"/>
            <wp:effectExtent b="0" l="0" r="0" t="0"/>
            <wp:docPr descr="Перезагрузка конфигураци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Перезагрузка конфигурации</w:t>
      </w:r>
    </w:p>
    <w:bookmarkEnd w:id="56"/>
    <w:bookmarkStart w:id="96" w:name="проверка-работы-postfi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работы Postfix</w:t>
      </w:r>
    </w:p>
    <w:p>
      <w:pPr>
        <w:pStyle w:val="FirstParagraph"/>
      </w:pPr>
      <w:r>
        <w:t xml:space="preserve">На сервере под учётной записью пользователя отправим себе письмо, используя</w:t>
      </w:r>
      <w:r>
        <w:t xml:space="preserve"> </w:t>
      </w:r>
      <w:r>
        <w:t xml:space="preserve">утилиту mail: echo .| mail -s test1 svivanov@server.svivanov.net (рис. 12)</w:t>
      </w:r>
    </w:p>
    <w:p>
      <w:pPr>
        <w:pStyle w:val="CaptionedFigure"/>
      </w:pPr>
      <w:r>
        <w:drawing>
          <wp:inline>
            <wp:extent cx="3733800" cy="210742"/>
            <wp:effectExtent b="0" l="0" r="0" t="0"/>
            <wp:docPr descr="Отправка письма себ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письма себе</w:t>
      </w:r>
    </w:p>
    <w:p>
      <w:pPr>
        <w:pStyle w:val="BodyText"/>
      </w:pPr>
      <w:r>
        <w:t xml:space="preserve">На втором терминале запустим мониторинг работы почтовой службы и посмотрим,</w:t>
      </w:r>
      <w:r>
        <w:t xml:space="preserve"> </w:t>
      </w:r>
      <w:r>
        <w:t xml:space="preserve">что произошло с сообщением: tail -f /var/log/maillog</w:t>
      </w:r>
    </w:p>
    <w:p>
      <w:pPr>
        <w:pStyle w:val="BodyText"/>
      </w:pPr>
      <w:r>
        <w:t xml:space="preserve">Прием письма:</w:t>
      </w:r>
    </w:p>
    <w:p>
      <w:pPr>
        <w:numPr>
          <w:ilvl w:val="0"/>
          <w:numId w:val="1002"/>
        </w:numPr>
        <w:pStyle w:val="Compact"/>
      </w:pPr>
      <w:r>
        <w:t xml:space="preserve">Письмо принято в систему с ID 4880B21480GB. Отправитель: root</w:t>
      </w:r>
    </w:p>
    <w:p>
      <w:pPr>
        <w:pStyle w:val="FirstParagraph"/>
      </w:pPr>
      <w:r>
        <w:t xml:space="preserve">Обработка:</w:t>
      </w:r>
    </w:p>
    <w:p>
      <w:pPr>
        <w:numPr>
          <w:ilvl w:val="0"/>
          <w:numId w:val="1003"/>
        </w:numPr>
        <w:pStyle w:val="Compact"/>
      </w:pPr>
      <w:r>
        <w:t xml:space="preserve">message-id=</w:t>
      </w:r>
      <w:hyperlink r:id="rId60">
        <w:r>
          <w:rPr>
            <w:rStyle w:val="Hyperlink"/>
          </w:rPr>
          <w:t xml:space="preserve">20251013083747.4880B21480GB@server.svivanov.net</w:t>
        </w:r>
      </w:hyperlink>
      <w:r>
        <w:t xml:space="preserve">. Письму присвоен уникальный message-id</w:t>
      </w:r>
    </w:p>
    <w:p>
      <w:pPr>
        <w:pStyle w:val="FirstParagraph"/>
      </w:pPr>
      <w:r>
        <w:t xml:space="preserve">Постановка в очередь:</w:t>
      </w:r>
    </w:p>
    <w:p>
      <w:pPr>
        <w:numPr>
          <w:ilvl w:val="0"/>
          <w:numId w:val="1004"/>
        </w:numPr>
        <w:pStyle w:val="Compact"/>
      </w:pPr>
      <w:r>
        <w:t xml:space="preserve">4880B21480GB: from</w:t>
      </w:r>
      <w:hyperlink r:id="rId61">
        <w:r>
          <w:rPr>
            <w:rStyle w:val="Hyperlink"/>
          </w:rPr>
          <w:t xml:space="preserve">root@svivanov.net</w:t>
        </w:r>
      </w:hyperlink>
      <w:r>
        <w:t xml:space="preserve">, size=340, nrcpt=1 (queue active). Письмо помещено в активную очередь. Размер: 340 байт. 1 получатель</w:t>
      </w:r>
    </w:p>
    <w:p>
      <w:pPr>
        <w:pStyle w:val="FirstParagraph"/>
      </w:pPr>
      <w:r>
        <w:t xml:space="preserve">Успешная доставка:</w:t>
      </w:r>
    </w:p>
    <w:p>
      <w:pPr>
        <w:numPr>
          <w:ilvl w:val="0"/>
          <w:numId w:val="1005"/>
        </w:numPr>
        <w:pStyle w:val="Compact"/>
      </w:pPr>
      <w:r>
        <w:t xml:space="preserve">4880B21480GB: to=</w:t>
      </w:r>
      <w:hyperlink r:id="rId62">
        <w:r>
          <w:rPr>
            <w:rStyle w:val="Hyperlink"/>
          </w:rPr>
          <w:t xml:space="preserve">svivanov@server.svivanov.net</w:t>
        </w:r>
      </w:hyperlink>
      <w:r>
        <w:t xml:space="preserve">, relay=local, delay=0.03, delays=0.02/0.01/0/0, dsn=2.0.0, status=sent (delivered to mailbox). Статус: отправлено. Получатель: svivanov@server.svivanov.net. DSN код: 2.0.0 (успешная доставка). Сообщение:</w:t>
      </w:r>
      <w:r>
        <w:t xml:space="preserve"> </w:t>
      </w:r>
      <w:r>
        <w:t xml:space="preserve">“</w:t>
      </w:r>
      <w:r>
        <w:t xml:space="preserve">delivered to mailbox</w:t>
      </w:r>
      <w:r>
        <w:t xml:space="preserve">”</w:t>
      </w:r>
      <w:r>
        <w:t xml:space="preserve"> </w:t>
      </w:r>
      <w:r>
        <w:t xml:space="preserve">(доставлено в почтовый ящик) (рис. 13)</w:t>
      </w:r>
    </w:p>
    <w:p>
      <w:pPr>
        <w:pStyle w:val="CaptionedFigure"/>
      </w:pPr>
      <w:r>
        <w:drawing>
          <wp:inline>
            <wp:extent cx="3733800" cy="1383491"/>
            <wp:effectExtent b="0" l="0" r="0" t="0"/>
            <wp:docPr descr="Мониторинг почтовой службы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Мониторинг почтовой службы</w:t>
      </w:r>
    </w:p>
    <w:p>
      <w:pPr>
        <w:pStyle w:val="BodyText"/>
      </w:pPr>
      <w:r>
        <w:t xml:space="preserve">Дополнительно посмотрим содержание каталога /var/spool/mail на предмет того, появился ли там каталог моего пользователя</w:t>
      </w:r>
      <w:r>
        <w:t xml:space="preserve"> </w:t>
      </w:r>
      <w:r>
        <w:t xml:space="preserve">с отправленным письмом. Видим, что появился. (рис. 14)</w:t>
      </w:r>
    </w:p>
    <w:p>
      <w:pPr>
        <w:pStyle w:val="CaptionedFigure"/>
      </w:pPr>
      <w:r>
        <w:drawing>
          <wp:inline>
            <wp:extent cx="3733800" cy="1684242"/>
            <wp:effectExtent b="0" l="0" r="0" t="0"/>
            <wp:docPr descr="Каталог с письмом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Каталог с письмом</w:t>
      </w:r>
    </w:p>
    <w:p>
      <w:pPr>
        <w:pStyle w:val="BodyText"/>
      </w:pPr>
      <w:r>
        <w:t xml:space="preserve">На виртуальной машине client войдем под пользователем и откроем терминал. Перейдем в режим суперпользователя: sudo -i. На клиенте установим необходимые для работы пакеты:</w:t>
      </w:r>
    </w:p>
    <w:p>
      <w:pPr>
        <w:pStyle w:val="BodyText"/>
      </w:pPr>
      <w:r>
        <w:t xml:space="preserve">dnf -y install postfix</w:t>
      </w:r>
    </w:p>
    <w:p>
      <w:pPr>
        <w:pStyle w:val="BodyText"/>
      </w:pPr>
      <w:r>
        <w:t xml:space="preserve">dnf -y install s-nail (рис. 15)</w:t>
      </w:r>
    </w:p>
    <w:p>
      <w:pPr>
        <w:pStyle w:val="CaptionedFigure"/>
      </w:pPr>
      <w:r>
        <w:drawing>
          <wp:inline>
            <wp:extent cx="3733800" cy="1678075"/>
            <wp:effectExtent b="0" l="0" r="0" t="0"/>
            <wp:docPr descr="Установка пакетов на client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пакетов на client</w:t>
      </w:r>
    </w:p>
    <w:p>
      <w:pPr>
        <w:pStyle w:val="BodyText"/>
      </w:pPr>
      <w:r>
        <w:t xml:space="preserve">Отключим IPv6 в списке разрешённых в работе Postfix протоколов и оставим только</w:t>
      </w:r>
      <w:r>
        <w:t xml:space="preserve"> </w:t>
      </w:r>
      <w:r>
        <w:t xml:space="preserve">IPv4:</w:t>
      </w:r>
    </w:p>
    <w:p>
      <w:pPr>
        <w:pStyle w:val="BodyText"/>
      </w:pPr>
      <w:r>
        <w:t xml:space="preserve">postconf inet_protocols</w:t>
      </w:r>
    </w:p>
    <w:p>
      <w:pPr>
        <w:pStyle w:val="BodyText"/>
      </w:pPr>
      <w:r>
        <w:t xml:space="preserve">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  <w:r>
        <w:t xml:space="preserve">. (рис. 16)</w:t>
      </w:r>
    </w:p>
    <w:p>
      <w:pPr>
        <w:pStyle w:val="CaptionedFigure"/>
      </w:pPr>
      <w:r>
        <w:drawing>
          <wp:inline>
            <wp:extent cx="3733800" cy="550136"/>
            <wp:effectExtent b="0" l="0" r="0" t="0"/>
            <wp:docPr descr="Отключение IPv6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IPv6</w:t>
      </w:r>
    </w:p>
    <w:p>
      <w:pPr>
        <w:pStyle w:val="BodyText"/>
      </w:pPr>
      <w:r>
        <w:t xml:space="preserve">На клиенте запустим Postfix:</w:t>
      </w:r>
    </w:p>
    <w:p>
      <w:pPr>
        <w:pStyle w:val="BodyText"/>
      </w:pPr>
      <w:r>
        <w:t xml:space="preserve">systemctl enable postfix</w:t>
      </w:r>
    </w:p>
    <w:p>
      <w:pPr>
        <w:pStyle w:val="BodyText"/>
      </w:pPr>
      <w:r>
        <w:t xml:space="preserve">systemctl start postfix (рис. 17)</w:t>
      </w:r>
    </w:p>
    <w:p>
      <w:pPr>
        <w:pStyle w:val="CaptionedFigure"/>
      </w:pPr>
      <w:r>
        <w:drawing>
          <wp:inline>
            <wp:extent cx="3733800" cy="566387"/>
            <wp:effectExtent b="0" l="0" r="0" t="0"/>
            <wp:docPr descr="Запуск postfix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postfix</w:t>
      </w:r>
    </w:p>
    <w:p>
      <w:pPr>
        <w:pStyle w:val="BodyText"/>
      </w:pPr>
      <w:r>
        <w:t xml:space="preserve">На клиенте под учётной записью пользователя аналогичным образом отправим</w:t>
      </w:r>
      <w:r>
        <w:t xml:space="preserve"> </w:t>
      </w:r>
      <w:r>
        <w:t xml:space="preserve">себе второе письмо, используя утилиту mail. (рис. 18)</w:t>
      </w:r>
    </w:p>
    <w:p>
      <w:pPr>
        <w:pStyle w:val="CaptionedFigure"/>
      </w:pPr>
      <w:r>
        <w:drawing>
          <wp:inline>
            <wp:extent cx="3733800" cy="255338"/>
            <wp:effectExtent b="0" l="0" r="0" t="0"/>
            <wp:docPr descr="Отправка письма серверу с клиента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письма серверу с клиента</w:t>
      </w:r>
    </w:p>
    <w:p>
      <w:pPr>
        <w:pStyle w:val="BodyText"/>
      </w:pPr>
      <w:r>
        <w:t xml:space="preserve">Сравним результат мониторинга почтовой службы на сервере при отправке сообщения с сервера и с клиента. В данном случае сообщение не доставлено.</w:t>
      </w:r>
    </w:p>
    <w:p>
      <w:pPr>
        <w:pStyle w:val="BodyText"/>
      </w:pPr>
      <w:r>
        <w:t xml:space="preserve">Неудачная доставка:</w:t>
      </w:r>
    </w:p>
    <w:p>
      <w:pPr>
        <w:numPr>
          <w:ilvl w:val="0"/>
          <w:numId w:val="1006"/>
        </w:numPr>
        <w:pStyle w:val="Compact"/>
      </w:pPr>
      <w:r>
        <w:t xml:space="preserve">status=bounced (Host or domain name not found. Name service error for name=server.svivanov.net type=A: Host not found) dsn=5.4.4. Результат: Сообщение возвращено (bounce). Получатель: svivanov@server.svivanov.net. Причина ошибки: Доменное имя server.svivanov.net не найдено DNS сервисом</w:t>
      </w:r>
    </w:p>
    <w:p>
      <w:pPr>
        <w:pStyle w:val="FirstParagraph"/>
      </w:pPr>
      <w:r>
        <w:t xml:space="preserve">Проблема на клиенте:</w:t>
      </w:r>
    </w:p>
    <w:p>
      <w:pPr>
        <w:numPr>
          <w:ilvl w:val="0"/>
          <w:numId w:val="1007"/>
        </w:numPr>
        <w:pStyle w:val="Compact"/>
      </w:pPr>
      <w:r>
        <w:t xml:space="preserve">Name service error for name=server.svivanov.net type=A: Host not found. Клиент не может найти IP-адрес для домена server.svivanov.net через DNS. (рис. 19)</w:t>
      </w:r>
    </w:p>
    <w:p>
      <w:pPr>
        <w:pStyle w:val="CaptionedFigure"/>
      </w:pPr>
      <w:r>
        <w:drawing>
          <wp:inline>
            <wp:extent cx="3733800" cy="1618089"/>
            <wp:effectExtent b="0" l="0" r="0" t="0"/>
            <wp:docPr descr="Результат мониторинга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мониторинга</w:t>
      </w:r>
    </w:p>
    <w:p>
      <w:pPr>
        <w:pStyle w:val="BodyText"/>
      </w:pPr>
      <w:r>
        <w:t xml:space="preserve">На сервере в конфигурации Postfix посмотрим значения параметров сетевых интерфейсов inet_interfaces и сетевых адресов mynetworks:</w:t>
      </w:r>
    </w:p>
    <w:p>
      <w:pPr>
        <w:pStyle w:val="BodyText"/>
      </w:pPr>
      <w:r>
        <w:t xml:space="preserve">postconf inet_interfaces</w:t>
      </w:r>
    </w:p>
    <w:p>
      <w:pPr>
        <w:pStyle w:val="BodyText"/>
      </w:pPr>
      <w:r>
        <w:t xml:space="preserve">postconf mynetworks</w:t>
      </w:r>
    </w:p>
    <w:p>
      <w:pPr>
        <w:pStyle w:val="BodyText"/>
      </w:pPr>
      <w:r>
        <w:t xml:space="preserve">Разрешим Postfix прослушивать соединения не только с локального узла, но и с других интерфейсов сети:</w:t>
      </w:r>
    </w:p>
    <w:p>
      <w:pPr>
        <w:pStyle w:val="BodyText"/>
      </w:pPr>
      <w:r>
        <w:t xml:space="preserve">postconf -e</w:t>
      </w:r>
      <w:r>
        <w:t xml:space="preserve"> </w:t>
      </w:r>
      <w:r>
        <w:t xml:space="preserve">‘</w:t>
      </w:r>
      <w:r>
        <w:t xml:space="preserve">inet_interfaces = all</w:t>
      </w:r>
      <w:r>
        <w:t xml:space="preserve">’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757905"/>
            <wp:effectExtent b="0" l="0" r="0" t="0"/>
            <wp:docPr descr="Значения параметров и прослушка других интерфейсов сети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Значения параметров и прослушка других интерфейсов сети</w:t>
      </w:r>
    </w:p>
    <w:p>
      <w:pPr>
        <w:pStyle w:val="BodyText"/>
      </w:pPr>
      <w:r>
        <w:t xml:space="preserve">Добавим адрес внутренней сети, разрешив таким образом пересылку сообщений</w:t>
      </w:r>
      <w:r>
        <w:t xml:space="preserve"> </w:t>
      </w:r>
      <w:r>
        <w:t xml:space="preserve">между узлами сети:</w:t>
      </w:r>
    </w:p>
    <w:p>
      <w:pPr>
        <w:pStyle w:val="BodyText"/>
      </w:pPr>
      <w:r>
        <w:t xml:space="preserve">postconf -e</w:t>
      </w:r>
      <w:r>
        <w:t xml:space="preserve"> </w:t>
      </w:r>
      <w:r>
        <w:t xml:space="preserve">‘</w:t>
      </w:r>
      <w:r>
        <w:t xml:space="preserve">mynetworks = 127.0.0.0/8, 192.168.0.0/16</w:t>
      </w:r>
      <w:r>
        <w:t xml:space="preserve">’</w:t>
      </w:r>
    </w:p>
    <w:p>
      <w:pPr>
        <w:pStyle w:val="BodyText"/>
      </w:pPr>
      <w:r>
        <w:t xml:space="preserve">Перезагрузим конфигурацию Postfix и перезапустите Postfix:</w:t>
      </w:r>
    </w:p>
    <w:p>
      <w:pPr>
        <w:pStyle w:val="BodyText"/>
      </w:pPr>
      <w:r>
        <w:t xml:space="preserve">postfix check</w:t>
      </w:r>
    </w:p>
    <w:p>
      <w:pPr>
        <w:pStyle w:val="BodyText"/>
      </w:pPr>
      <w:r>
        <w:t xml:space="preserve">systemctl reload postfix</w:t>
      </w:r>
    </w:p>
    <w:p>
      <w:pPr>
        <w:pStyle w:val="BodyText"/>
      </w:pPr>
      <w:r>
        <w:t xml:space="preserve">systemctl stop postfix</w:t>
      </w:r>
    </w:p>
    <w:p>
      <w:pPr>
        <w:pStyle w:val="BodyText"/>
      </w:pPr>
      <w:r>
        <w:t xml:space="preserve">systemctl start postfix (рис. 21)</w:t>
      </w:r>
    </w:p>
    <w:p>
      <w:pPr>
        <w:pStyle w:val="CaptionedFigure"/>
      </w:pPr>
      <w:r>
        <w:drawing>
          <wp:inline>
            <wp:extent cx="3733800" cy="552516"/>
            <wp:effectExtent b="0" l="0" r="0" t="0"/>
            <wp:docPr descr="Перезагрузка конфигурации Postfix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Перезагрузка конфигурации Postfix</w:t>
      </w:r>
    </w:p>
    <w:p>
      <w:pPr>
        <w:pStyle w:val="BodyText"/>
      </w:pPr>
      <w:r>
        <w:t xml:space="preserve">Повторим отправку сообщения с клиента. (рис. 22)</w:t>
      </w:r>
    </w:p>
    <w:p>
      <w:pPr>
        <w:pStyle w:val="CaptionedFigure"/>
      </w:pPr>
      <w:r>
        <w:drawing>
          <wp:inline>
            <wp:extent cx="3733800" cy="259080"/>
            <wp:effectExtent b="0" l="0" r="0" t="0"/>
            <wp:docPr descr="Повторная отправка сообщения с клиента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Повторная отправка сообщения с клиента</w:t>
      </w:r>
    </w:p>
    <w:p>
      <w:pPr>
        <w:pStyle w:val="BodyText"/>
      </w:pPr>
      <w:r>
        <w:t xml:space="preserve">Видим, что теперь сообщение успешно доставлено серверу от клиента. status = sent (отправлено) (рис. 23)</w:t>
      </w:r>
    </w:p>
    <w:p>
      <w:pPr>
        <w:pStyle w:val="CaptionedFigure"/>
      </w:pPr>
      <w:r>
        <w:drawing>
          <wp:inline>
            <wp:extent cx="3733800" cy="780882"/>
            <wp:effectExtent b="0" l="0" r="0" t="0"/>
            <wp:docPr descr="Мониторинг отправки письма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Мониторинг отправки письма</w:t>
      </w:r>
    </w:p>
    <w:bookmarkEnd w:id="96"/>
    <w:bookmarkStart w:id="124" w:name="конфигурация-postfix-для-домен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Конфигурация Postfix для домена</w:t>
      </w:r>
    </w:p>
    <w:p>
      <w:pPr>
        <w:pStyle w:val="FirstParagraph"/>
      </w:pPr>
      <w:r>
        <w:t xml:space="preserve">С клиента отправим письмо на свой доменный адрес:</w:t>
      </w:r>
      <w:r>
        <w:t xml:space="preserve"> </w:t>
      </w:r>
      <w:r>
        <w:t xml:space="preserve">echo .| mail -s test2 svivanov@svivanov.net (рис. 24)</w:t>
      </w:r>
    </w:p>
    <w:p>
      <w:pPr>
        <w:pStyle w:val="CaptionedFigure"/>
      </w:pPr>
      <w:r>
        <w:drawing>
          <wp:inline>
            <wp:extent cx="3733800" cy="323739"/>
            <wp:effectExtent b="0" l="0" r="0" t="0"/>
            <wp:docPr descr="Отправка письма на доменный адрес" title="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письма на доменный адрес</w:t>
      </w:r>
    </w:p>
    <w:p>
      <w:pPr>
        <w:pStyle w:val="BodyText"/>
      </w:pPr>
      <w:r>
        <w:t xml:space="preserve">Запустим мониторинг работы почтовой службы и посмотрим, что произошло</w:t>
      </w:r>
      <w:r>
        <w:t xml:space="preserve"> </w:t>
      </w:r>
      <w:r>
        <w:t xml:space="preserve">с сообщением: tail -f /var/log/maillog</w:t>
      </w:r>
    </w:p>
    <w:p>
      <w:pPr>
        <w:pStyle w:val="BodyText"/>
      </w:pPr>
      <w:r>
        <w:t xml:space="preserve">Сообщение не доставлено получателю svivanov@svivanov.net</w:t>
      </w:r>
    </w:p>
    <w:p>
      <w:pPr>
        <w:pStyle w:val="BodyText"/>
      </w:pPr>
      <w:r>
        <w:t xml:space="preserve">Причина: Ошибка DNS разрешения - домен svivanov.net не найден в DNS системе. Почтовый сервер на клиенте не может установить SMTP соединение с сервером, так как не может определить IP-адрес для домена svivanov.net.</w:t>
      </w:r>
    </w:p>
    <w:p>
      <w:pPr>
        <w:pStyle w:val="BodyText"/>
      </w:pPr>
      <w:r>
        <w:t xml:space="preserve">Результат: Сообщение возвращено отправителю с уведомлением о невозможности доставки (bounce). (рис. 25)</w:t>
      </w:r>
    </w:p>
    <w:p>
      <w:pPr>
        <w:pStyle w:val="CaptionedFigure"/>
      </w:pPr>
      <w:r>
        <w:drawing>
          <wp:inline>
            <wp:extent cx="3733800" cy="1421614"/>
            <wp:effectExtent b="0" l="0" r="0" t="0"/>
            <wp:docPr descr="Мониторинг отправки письма" title="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Мониторинг отправки письма</w:t>
      </w:r>
    </w:p>
    <w:p>
      <w:pPr>
        <w:pStyle w:val="BodyText"/>
      </w:pPr>
      <w:r>
        <w:t xml:space="preserve">Дополнительно посмотрим, какие сообщения ожидают в очереди на отправление:</w:t>
      </w:r>
      <w:r>
        <w:t xml:space="preserve"> </w:t>
      </w:r>
      <w:r>
        <w:t xml:space="preserve">postqueue -p. Вижу, что очередь пустая (рис. 26)</w:t>
      </w:r>
    </w:p>
    <w:p>
      <w:pPr>
        <w:pStyle w:val="CaptionedFigure"/>
      </w:pPr>
      <w:r>
        <w:drawing>
          <wp:inline>
            <wp:extent cx="3733800" cy="706394"/>
            <wp:effectExtent b="0" l="0" r="0" t="0"/>
            <wp:docPr descr="Проверка очереди" title="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очереди</w:t>
      </w:r>
    </w:p>
    <w:p>
      <w:pPr>
        <w:pStyle w:val="BodyText"/>
      </w:pPr>
      <w:r>
        <w:t xml:space="preserve">Для настройки возможности отправки сообщений не на конкретный узел сети,</w:t>
      </w:r>
      <w:r>
        <w:t xml:space="preserve"> </w:t>
      </w:r>
      <w:r>
        <w:t xml:space="preserve">а на доменный адрес пропишем MX-запись с указанием имени почтового сервера</w:t>
      </w:r>
      <w:r>
        <w:t xml:space="preserve"> </w:t>
      </w:r>
      <w:r>
        <w:t xml:space="preserve">mail.user.net в файле прямой DNS-зоны: (рис. 27)</w:t>
      </w:r>
    </w:p>
    <w:p>
      <w:pPr>
        <w:pStyle w:val="CaptionedFigure"/>
      </w:pPr>
      <w:r>
        <w:drawing>
          <wp:inline>
            <wp:extent cx="3733800" cy="1884027"/>
            <wp:effectExtent b="0" l="0" r="0" t="0"/>
            <wp:docPr descr="Редактирование прямой DNS зоны" title="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Редактирование прямой DNS зоны</w:t>
      </w:r>
    </w:p>
    <w:p>
      <w:pPr>
        <w:pStyle w:val="BodyText"/>
      </w:pPr>
      <w:r>
        <w:t xml:space="preserve">И в файле обратной DNS-зоны: (рис. 28)</w:t>
      </w:r>
    </w:p>
    <w:p>
      <w:pPr>
        <w:pStyle w:val="CaptionedFigure"/>
      </w:pPr>
      <w:r>
        <w:drawing>
          <wp:inline>
            <wp:extent cx="3733800" cy="1889154"/>
            <wp:effectExtent b="0" l="0" r="0" t="0"/>
            <wp:docPr descr="Редактирование обратной DNS зоны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Редактирование обратной DNS зоны</w:t>
      </w:r>
    </w:p>
    <w:p>
      <w:pPr>
        <w:pStyle w:val="BodyText"/>
      </w:pPr>
      <w:r>
        <w:t xml:space="preserve">В конфигурации Postfix добавим домен в список элементов сети, для которых данный сервер является конечной точкой доставки почты:</w:t>
      </w:r>
      <w:r>
        <w:t xml:space="preserve"> </w:t>
      </w:r>
      <w:r>
        <w:t xml:space="preserve">postconf -e</w:t>
      </w:r>
      <w:r>
        <w:t xml:space="preserve"> </w:t>
      </w:r>
      <w:r>
        <w:t xml:space="preserve">‘</w:t>
      </w:r>
      <w:r>
        <w:t xml:space="preserve">mydestination =</w:t>
      </w:r>
      <w:r>
        <w:t xml:space="preserve"> </w:t>
      </w:r>
      <m:oMath>
        <m:r>
          <m:t>m</m:t>
        </m:r>
        <m:r>
          <m:t>y</m:t>
        </m:r>
        <m:r>
          <m:t>h</m:t>
        </m:r>
        <m:r>
          <m:t>o</m:t>
        </m:r>
        <m:r>
          <m:t>s</m:t>
        </m:r>
        <m:r>
          <m:t>t</m:t>
        </m:r>
        <m:r>
          <m:t>n</m:t>
        </m:r>
        <m:r>
          <m:t>a</m:t>
        </m:r>
        <m:r>
          <m:t>m</m:t>
        </m:r>
        <m:r>
          <m:t>e</m:t>
        </m:r>
        <m:r>
          <m:rPr>
            <m:sty m:val="p"/>
          </m:rPr>
          <m:t>,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  <m:r>
          <m:rPr>
            <m:sty m:val="p"/>
          </m:rPr>
          <m:t>.</m:t>
        </m:r>
      </m:oMath>
      <w:r>
        <w:t xml:space="preserve">mydomain, localhost, $mydomain</w:t>
      </w:r>
      <w:r>
        <w:t xml:space="preserve">’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212519"/>
            <wp:effectExtent b="0" l="0" r="0" t="0"/>
            <wp:docPr descr="Конфигурация Postfix" title="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Конфигурация Postfix</w:t>
      </w:r>
    </w:p>
    <w:p>
      <w:pPr>
        <w:pStyle w:val="BodyText"/>
      </w:pPr>
      <w:r>
        <w:t xml:space="preserve">Перезагрузим конфигурацию Postfix:</w:t>
      </w:r>
    </w:p>
    <w:p>
      <w:pPr>
        <w:pStyle w:val="BodyText"/>
      </w:pPr>
      <w:r>
        <w:t xml:space="preserve">postfix check</w:t>
      </w:r>
    </w:p>
    <w:p>
      <w:pPr>
        <w:pStyle w:val="BodyText"/>
      </w:pPr>
      <w:r>
        <w:t xml:space="preserve">systemctl reload postfix</w:t>
      </w:r>
    </w:p>
    <w:p>
      <w:pPr>
        <w:pStyle w:val="BodyText"/>
      </w:pPr>
      <w:r>
        <w:t xml:space="preserve">Восстановим контекст безопасности в SELinux:</w:t>
      </w:r>
    </w:p>
    <w:p>
      <w:pPr>
        <w:pStyle w:val="BodyText"/>
      </w:pPr>
      <w:r>
        <w:t xml:space="preserve">restorecon -vR /etc</w:t>
      </w:r>
    </w:p>
    <w:p>
      <w:pPr>
        <w:pStyle w:val="BodyText"/>
      </w:pPr>
      <w:r>
        <w:t xml:space="preserve">restorecon -vR /var/named</w:t>
      </w:r>
    </w:p>
    <w:p>
      <w:pPr>
        <w:pStyle w:val="BodyText"/>
      </w:pPr>
      <w:r>
        <w:t xml:space="preserve">Перезапустим DNS: systemctl restart named (рис. 30)</w:t>
      </w:r>
    </w:p>
    <w:p>
      <w:pPr>
        <w:pStyle w:val="CaptionedFigure"/>
      </w:pPr>
      <w:r>
        <w:drawing>
          <wp:inline>
            <wp:extent cx="3733800" cy="797510"/>
            <wp:effectExtent b="0" l="0" r="0" t="0"/>
            <wp:docPr descr="Перезапуск сервисов" title="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Перезапуск сервисов</w:t>
      </w:r>
    </w:p>
    <w:p>
      <w:pPr>
        <w:pStyle w:val="BodyText"/>
      </w:pPr>
      <w:r>
        <w:t xml:space="preserve">Проверим отправку почты с клиента на доменный адрес. Видим, что в этот раз письмо успешно отправилось. status = sent (рис. 31, 32)</w:t>
      </w:r>
    </w:p>
    <w:p>
      <w:pPr>
        <w:pStyle w:val="CaptionedFigure"/>
      </w:pPr>
      <w:r>
        <w:drawing>
          <wp:inline>
            <wp:extent cx="3733800" cy="389286"/>
            <wp:effectExtent b="0" l="0" r="0" t="0"/>
            <wp:docPr descr="Отправка почты на доменный адрес" title="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Отправка почты на доменный адрес</w:t>
      </w:r>
    </w:p>
    <w:p>
      <w:pPr>
        <w:pStyle w:val="CaptionedFigure"/>
      </w:pPr>
      <w:r>
        <w:drawing>
          <wp:inline>
            <wp:extent cx="3733800" cy="792815"/>
            <wp:effectExtent b="0" l="0" r="0" t="0"/>
            <wp:docPr descr="Отправка почты на доменный адрес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Отправка почты на доменный адрес</w:t>
      </w:r>
    </w:p>
    <w:bookmarkEnd w:id="124"/>
    <w:bookmarkStart w:id="143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/vagrant/provision/server/.</w:t>
      </w:r>
      <w:r>
        <w:t xml:space="preserve"> </w:t>
      </w:r>
      <w:r>
        <w:t xml:space="preserve">Заменим конфигурационные файлы DNS-сервера: (рис. 33)</w:t>
      </w:r>
    </w:p>
    <w:p>
      <w:pPr>
        <w:pStyle w:val="CaptionedFigure"/>
      </w:pPr>
      <w:r>
        <w:drawing>
          <wp:inline>
            <wp:extent cx="3733800" cy="1085850"/>
            <wp:effectExtent b="0" l="0" r="0" t="0"/>
            <wp:docPr descr="Замена конф. файлов" title="" id="126" name="Picture"/>
            <a:graphic>
              <a:graphicData uri="http://schemas.openxmlformats.org/drawingml/2006/picture">
                <pic:pic>
                  <pic:nvPicPr>
                    <pic:cNvPr descr="image/3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Замена конф. файлов</w:t>
      </w:r>
    </w:p>
    <w:p>
      <w:pPr>
        <w:pStyle w:val="BodyText"/>
      </w:pPr>
      <w:r>
        <w:t xml:space="preserve">В каталоге /vagrant/provision/server создадим исполняемый файл mail.sh:</w:t>
      </w:r>
    </w:p>
    <w:p>
      <w:pPr>
        <w:pStyle w:val="BodyText"/>
      </w:pPr>
      <w:r>
        <w:t xml:space="preserve">cd /vagrant/provision/server</w:t>
      </w:r>
    </w:p>
    <w:p>
      <w:pPr>
        <w:pStyle w:val="BodyText"/>
      </w:pPr>
      <w:r>
        <w:t xml:space="preserve">touch mail.sh</w:t>
      </w:r>
    </w:p>
    <w:p>
      <w:pPr>
        <w:pStyle w:val="BodyText"/>
      </w:pPr>
      <w:r>
        <w:t xml:space="preserve">chmod +x mail.sh</w:t>
      </w:r>
    </w:p>
    <w:p>
      <w:pPr>
        <w:pStyle w:val="BodyText"/>
      </w:pPr>
      <w:r>
        <w:t xml:space="preserve">Открыв его на редактирование, пропишем в нём следующий скрипт: (рис. 34)</w:t>
      </w:r>
    </w:p>
    <w:p>
      <w:pPr>
        <w:pStyle w:val="CaptionedFigure"/>
      </w:pPr>
      <w:r>
        <w:drawing>
          <wp:inline>
            <wp:extent cx="3733800" cy="1941317"/>
            <wp:effectExtent b="0" l="0" r="0" t="0"/>
            <wp:docPr descr="Создание скрипта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скрипта</w:t>
      </w:r>
    </w:p>
    <w:p>
      <w:pPr>
        <w:pStyle w:val="BodyText"/>
      </w:pPr>
      <w:r>
        <w:t xml:space="preserve">На виртуальной машине client перейдем в каталог для внесения изменений в настройки внутреннего окружения /vagrant/provision/client/.</w:t>
      </w:r>
      <w:r>
        <w:t xml:space="preserve"> </w:t>
      </w:r>
      <w:r>
        <w:t xml:space="preserve">В каталоге /vagrant/provision/client создадим исполняемый файл mail.sh:</w:t>
      </w:r>
    </w:p>
    <w:p>
      <w:pPr>
        <w:pStyle w:val="BodyText"/>
      </w:pPr>
      <w:r>
        <w:t xml:space="preserve">touch mail.sh</w:t>
      </w:r>
    </w:p>
    <w:p>
      <w:pPr>
        <w:pStyle w:val="BodyText"/>
      </w:pPr>
      <w:r>
        <w:t xml:space="preserve">chmod +x mail.sh (рис. 35)</w:t>
      </w:r>
    </w:p>
    <w:p>
      <w:pPr>
        <w:pStyle w:val="CaptionedFigure"/>
      </w:pPr>
      <w:r>
        <w:drawing>
          <wp:inline>
            <wp:extent cx="3733800" cy="505130"/>
            <wp:effectExtent b="0" l="0" r="0" t="0"/>
            <wp:docPr descr="Создание скрипта в клиенте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скрипта в клиенте</w:t>
      </w:r>
    </w:p>
    <w:p>
      <w:pPr>
        <w:pStyle w:val="BodyText"/>
      </w:pPr>
      <w:r>
        <w:t xml:space="preserve">Открыв его на редактирование, пропишем в нём следующий скрипт: (рис. 36)</w:t>
      </w:r>
    </w:p>
    <w:p>
      <w:pPr>
        <w:pStyle w:val="CaptionedFigure"/>
      </w:pPr>
      <w:r>
        <w:drawing>
          <wp:inline>
            <wp:extent cx="3733800" cy="1855853"/>
            <wp:effectExtent b="0" l="0" r="0" t="0"/>
            <wp:docPr descr="Создание скрипта в клиенте" title="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Создание скрипта в клиенте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</w:t>
      </w:r>
      <w:r>
        <w:t xml:space="preserve"> </w:t>
      </w:r>
      <w:r>
        <w:t xml:space="preserve">в конфигурационном файле Vagrantfile необходимо добавить в разделе конфигурации для сервера: (рис. 37)</w:t>
      </w:r>
    </w:p>
    <w:p>
      <w:pPr>
        <w:pStyle w:val="CaptionedFigure"/>
      </w:pPr>
      <w:r>
        <w:drawing>
          <wp:inline>
            <wp:extent cx="3004457" cy="768403"/>
            <wp:effectExtent b="0" l="0" r="0" t="0"/>
            <wp:docPr descr="Редактирование Vagrantfile" title="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Редактирование Vagrantfile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client</w:t>
      </w:r>
      <w:r>
        <w:t xml:space="preserve"> </w:t>
      </w:r>
      <w:r>
        <w:t xml:space="preserve">в конфигурационном файле Vagrantfile необходимо добавить в разделе конфигурации для клиента: (рис. 38)</w:t>
      </w:r>
    </w:p>
    <w:p>
      <w:pPr>
        <w:pStyle w:val="CaptionedFigure"/>
      </w:pPr>
      <w:r>
        <w:drawing>
          <wp:inline>
            <wp:extent cx="3050561" cy="745351"/>
            <wp:effectExtent b="0" l="0" r="0" t="0"/>
            <wp:docPr descr="Редактирование Vagrantfile" title="" id="141" name="Picture"/>
            <a:graphic>
              <a:graphicData uri="http://schemas.openxmlformats.org/drawingml/2006/picture">
                <pic:pic>
                  <pic:nvPicPr>
                    <pic:cNvPr descr="image/3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Редактирование Vagrantfile</w:t>
      </w:r>
    </w:p>
    <w:bookmarkEnd w:id="143"/>
    <w:bookmarkEnd w:id="144"/>
    <w:bookmarkStart w:id="14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Cs/>
          <w:b/>
        </w:rPr>
        <w:t xml:space="preserve">1. В каком каталоге и в каком файле следует смотреть конфигурацию Postfix?</w:t>
      </w:r>
    </w:p>
    <w:p>
      <w:pPr>
        <w:pStyle w:val="BodyText"/>
      </w:pPr>
      <w:r>
        <w:t xml:space="preserve">Каталог: /etc/postfix/. Основной конфигурационный файл: main.cf</w:t>
      </w:r>
    </w:p>
    <w:p>
      <w:pPr>
        <w:pStyle w:val="BodyText"/>
      </w:pPr>
      <w:r>
        <w:rPr>
          <w:bCs/>
          <w:b/>
        </w:rPr>
        <w:t xml:space="preserve">2. Каким образом можно проверить корректность синтаксиса в конфигурационном файле Postfix?</w:t>
      </w:r>
    </w:p>
    <w:p>
      <w:pPr>
        <w:pStyle w:val="BodyText"/>
      </w:pPr>
      <w:r>
        <w:t xml:space="preserve">Командой postfix check</w:t>
      </w:r>
    </w:p>
    <w:p>
      <w:pPr>
        <w:pStyle w:val="BodyText"/>
      </w:pPr>
      <w:r>
        <w:rPr>
          <w:bCs/>
          <w:b/>
        </w:rPr>
        <w:t xml:space="preserve">3. 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</w:p>
    <w:p>
      <w:pPr>
        <w:pStyle w:val="BodyText"/>
      </w:pPr>
      <w:r>
        <w:t xml:space="preserve">Домен сервера postconf -e</w:t>
      </w:r>
      <w:r>
        <w:t xml:space="preserve"> </w:t>
      </w:r>
      <w:r>
        <w:t xml:space="preserve">‘</w:t>
      </w:r>
      <w:r>
        <w:t xml:space="preserve">mydomain = user.net</w:t>
      </w:r>
      <w:r>
        <w:t xml:space="preserve">’</w:t>
      </w:r>
    </w:p>
    <w:p>
      <w:pPr>
        <w:pStyle w:val="BodyText"/>
      </w:pPr>
      <w:r>
        <w:t xml:space="preserve">Домен отправителя postconf -e</w:t>
      </w:r>
      <w:r>
        <w:t xml:space="preserve"> </w:t>
      </w:r>
      <w:r>
        <w:t xml:space="preserve">‘</w:t>
      </w:r>
      <w:r>
        <w:t xml:space="preserve">myorigin = $mydomain</w:t>
      </w:r>
      <w:r>
        <w:t xml:space="preserve">’</w:t>
      </w:r>
    </w:p>
    <w:p>
      <w:pPr>
        <w:pStyle w:val="BodyText"/>
      </w:pPr>
      <w:r>
        <w:t xml:space="preserve">Домены для конечной доставки postconf -e</w:t>
      </w:r>
      <w:r>
        <w:t xml:space="preserve"> </w:t>
      </w:r>
      <w:r>
        <w:t xml:space="preserve">‘</w:t>
      </w:r>
      <w:r>
        <w:t xml:space="preserve">mydestination =</w:t>
      </w:r>
      <w:r>
        <w:t xml:space="preserve"> </w:t>
      </w:r>
      <m:oMath>
        <m:r>
          <m:t>m</m:t>
        </m:r>
        <m:r>
          <m:t>y</m:t>
        </m:r>
        <m:r>
          <m:t>h</m:t>
        </m:r>
        <m:r>
          <m:t>o</m:t>
        </m:r>
        <m:r>
          <m:t>s</m:t>
        </m:r>
        <m:r>
          <m:t>t</m:t>
        </m:r>
        <m:r>
          <m:t>n</m:t>
        </m:r>
        <m:r>
          <m:t>a</m:t>
        </m:r>
        <m:r>
          <m:t>m</m:t>
        </m:r>
        <m:r>
          <m:t>e</m:t>
        </m:r>
        <m:r>
          <m:rPr>
            <m:sty m:val="p"/>
          </m:rPr>
          <m:t>,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  <m:r>
          <m:rPr>
            <m:sty m:val="p"/>
          </m:rPr>
          <m:t>.</m:t>
        </m:r>
      </m:oMath>
      <w:r>
        <w:t xml:space="preserve">mydomain, localhost, $mydomain</w:t>
      </w:r>
      <w:r>
        <w:t xml:space="preserve">’</w:t>
      </w:r>
    </w:p>
    <w:p>
      <w:pPr>
        <w:pStyle w:val="BodyText"/>
      </w:pPr>
      <w:r>
        <w:t xml:space="preserve">Сетевые интерфейсы postconf -e</w:t>
      </w:r>
      <w:r>
        <w:t xml:space="preserve"> </w:t>
      </w:r>
      <w:r>
        <w:t xml:space="preserve">‘</w:t>
      </w:r>
      <w:r>
        <w:t xml:space="preserve">inet_interfaces = all</w:t>
      </w:r>
      <w:r>
        <w:t xml:space="preserve">’</w:t>
      </w:r>
    </w:p>
    <w:p>
      <w:pPr>
        <w:pStyle w:val="BodyText"/>
      </w:pPr>
      <w:r>
        <w:t xml:space="preserve">Доверенные сети postconf -e</w:t>
      </w:r>
      <w:r>
        <w:t xml:space="preserve"> </w:t>
      </w:r>
      <w:r>
        <w:t xml:space="preserve">‘</w:t>
      </w:r>
      <w:r>
        <w:t xml:space="preserve">mynetworks = 127.0.0.0/8, 192.168.0.0/16</w:t>
      </w:r>
      <w:r>
        <w:t xml:space="preserve">’</w:t>
      </w:r>
    </w:p>
    <w:p>
      <w:pPr>
        <w:pStyle w:val="BodyText"/>
      </w:pPr>
      <w:r>
        <w:t xml:space="preserve">Протоколы 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</w:p>
    <w:p>
      <w:pPr>
        <w:pStyle w:val="BodyText"/>
      </w:pPr>
      <w:r>
        <w:rPr>
          <w:bCs/>
          <w:b/>
        </w:rPr>
        <w:t xml:space="preserve">4. Приведите примеры работы с утилитой mail по отправке письма, просмотру имеющихся писем, удалению письма.</w:t>
      </w:r>
    </w:p>
    <w:p>
      <w:pPr>
        <w:pStyle w:val="BodyText"/>
      </w:pPr>
      <w:r>
        <w:t xml:space="preserve">Отправка письма: echo</w:t>
      </w:r>
      <w:r>
        <w:t xml:space="preserve"> </w:t>
      </w:r>
      <w:r>
        <w:t xml:space="preserve">“</w:t>
      </w:r>
      <w:r>
        <w:t xml:space="preserve">Текст сообщения</w:t>
      </w:r>
      <w:r>
        <w:t xml:space="preserve">”</w:t>
      </w:r>
      <w:r>
        <w:t xml:space="preserve"> </w:t>
      </w:r>
      <w:r>
        <w:t xml:space="preserve">| mail -s</w:t>
      </w:r>
      <w:r>
        <w:t xml:space="preserve"> </w:t>
      </w:r>
      <w:r>
        <w:t xml:space="preserve">“</w:t>
      </w:r>
      <w:r>
        <w:t xml:space="preserve">Тема письма</w:t>
      </w:r>
      <w:r>
        <w:t xml:space="preserve">”</w:t>
      </w:r>
      <w:r>
        <w:t xml:space="preserve"> </w:t>
      </w:r>
      <w:r>
        <w:t xml:space="preserve">user@domain.net</w:t>
      </w:r>
    </w:p>
    <w:p>
      <w:pPr>
        <w:pStyle w:val="BodyText"/>
      </w:pPr>
      <w:r>
        <w:t xml:space="preserve">Просмотр: каталог /var/spool/mail/user</w:t>
      </w:r>
    </w:p>
    <w:p>
      <w:pPr>
        <w:pStyle w:val="BodyText"/>
      </w:pPr>
      <w:r>
        <w:t xml:space="preserve">Удаление письма: В режиме mail:</w:t>
      </w:r>
    </w:p>
    <w:p>
      <w:pPr>
        <w:pStyle w:val="BodyText"/>
      </w:pPr>
      <w:r>
        <w:t xml:space="preserve">d - удалить текущее письмо, d 2 - удалить письмо №2</w:t>
      </w:r>
    </w:p>
    <w:p>
      <w:pPr>
        <w:pStyle w:val="BodyText"/>
      </w:pPr>
      <w:r>
        <w:rPr>
          <w:bCs/>
          <w:b/>
        </w:rPr>
        <w:t xml:space="preserve">5. 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очереди?</w:t>
      </w:r>
    </w:p>
    <w:p>
      <w:pPr>
        <w:pStyle w:val="BodyText"/>
      </w:pPr>
      <w:r>
        <w:t xml:space="preserve">Просмотр очереди сообщений: postqueue -p</w:t>
      </w:r>
    </w:p>
    <w:p>
      <w:pPr>
        <w:pStyle w:val="BodyText"/>
      </w:pPr>
      <w:r>
        <w:t xml:space="preserve">Определение числа сообщений в очереди: postqueue -p | grep -c “”</w:t>
      </w:r>
    </w:p>
    <w:p>
      <w:pPr>
        <w:pStyle w:val="BodyText"/>
      </w:pPr>
      <w:r>
        <w:t xml:space="preserve">Отправка всех сообщений в очереди: postqueue -f</w:t>
      </w:r>
    </w:p>
    <w:p>
      <w:pPr>
        <w:pStyle w:val="BodyText"/>
      </w:pPr>
      <w:r>
        <w:t xml:space="preserve">Удаление письма из очереди: postsuper -d A1B2C3D4, удаление ВСЕХ писем из очереди postsuper -d ALL</w:t>
      </w:r>
    </w:p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практические навыки по установке и конфигурированию SMTP-сервера.</w:t>
      </w:r>
    </w:p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60" Target="mailto:20251013083747.4880B21480GB@server.svivanov.net" TargetMode="External" /><Relationship Type="http://schemas.openxmlformats.org/officeDocument/2006/relationships/hyperlink" Id="rId61" Target="mailto:root@svivanov.net" TargetMode="External" /><Relationship Type="http://schemas.openxmlformats.org/officeDocument/2006/relationships/hyperlink" Id="rId62" Target="mailto:svivanov@server.svivanov.ne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mailto:20251013083747.4880B21480GB@server.svivanov.net" TargetMode="External" /><Relationship Type="http://schemas.openxmlformats.org/officeDocument/2006/relationships/hyperlink" Id="rId61" Target="mailto:root@svivanov.net" TargetMode="External" /><Relationship Type="http://schemas.openxmlformats.org/officeDocument/2006/relationships/hyperlink" Id="rId62" Target="mailto:svivanov@server.svivanov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Иванов Сергей Владимирович</dc:creator>
  <dc:language>ru-RU</dc:language>
  <cp:keywords/>
  <dcterms:created xsi:type="dcterms:W3CDTF">2025-10-13T17:52:42Z</dcterms:created>
  <dcterms:modified xsi:type="dcterms:W3CDTF">2025-10-13T17:52:42Z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Администрирование сетевых подсистем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