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Раздел</w:t>
            </w:r>
          </w:p>
        </w:tc>
        <w:tc>
          <w:tcPr>
            <w:tcW w:type="dxa" w:w="4320"/>
          </w:tcPr>
          <w:p>
            <w:r>
              <w:t>Описание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Фундаменты</w:t>
            </w:r>
          </w:p>
        </w:tc>
        <w:tc>
          <w:tcPr>
            <w:tcW w:type="dxa" w:w="4320"/>
          </w:tcPr>
          <w:p>
            <w:r>
              <w:t>Ленточные: Из чего выполнены?: Бутовая кладка</w:t>
            </w:r>
          </w:p>
        </w:tc>
      </w:tr>
      <w:tr>
        <w:tc>
          <w:tcPr>
            <w:tcW w:type="dxa" w:w="4320"/>
          </w:tcPr>
          <w:p>
            <w:r>
              <w:t>Покрытие</w:t>
            </w:r>
          </w:p>
        </w:tc>
        <w:tc>
          <w:tcPr>
            <w:tcW w:type="dxa" w:w="4320"/>
          </w:tcPr>
          <w:p>
            <w:r>
              <w:t>Деревянная стропильная система</w:t>
            </w:r>
          </w:p>
        </w:tc>
      </w:tr>
      <w:tr>
        <w:tc>
          <w:tcPr>
            <w:tcW w:type="dxa" w:w="4320"/>
          </w:tcPr>
          <w:p>
            <w:r>
              <w:t>Перекрытия</w:t>
            </w:r>
          </w:p>
        </w:tc>
        <w:tc>
          <w:tcPr>
            <w:tcW w:type="dxa" w:w="4320"/>
          </w:tcPr>
          <w:p>
            <w:r>
              <w:t>Деревянные: Опирание: На наружные и внутренние стены</w:t>
            </w:r>
          </w:p>
        </w:tc>
      </w:tr>
      <w:tr>
        <w:tc>
          <w:tcPr>
            <w:tcW w:type="dxa" w:w="4320"/>
          </w:tcPr>
          <w:p>
            <w:r>
              <w:t>Перемычки</w:t>
            </w:r>
          </w:p>
        </w:tc>
        <w:tc>
          <w:tcPr>
            <w:tcW w:type="dxa" w:w="4320"/>
          </w:tcPr>
          <w:p>
            <w:r>
              <w:t>Стальные</w:t>
            </w:r>
          </w:p>
        </w:tc>
      </w:tr>
      <w:tr>
        <w:tc>
          <w:tcPr>
            <w:tcW w:type="dxa" w:w="4320"/>
          </w:tcPr>
          <w:p>
            <w:r>
              <w:t>Подвал</w:t>
            </w:r>
          </w:p>
        </w:tc>
        <w:tc>
          <w:tcPr>
            <w:tcW w:type="dxa" w:w="4320"/>
          </w:tcPr>
          <w:p>
            <w:r>
              <w:t>Материал отделки</w:t>
            </w:r>
          </w:p>
        </w:tc>
      </w:tr>
      <w:tr>
        <w:tc>
          <w:tcPr>
            <w:tcW w:type="dxa" w:w="4320"/>
          </w:tcPr>
          <w:p>
            <w:r>
              <w:t>Система стропил</w:t>
            </w:r>
          </w:p>
        </w:tc>
        <w:tc>
          <w:tcPr>
            <w:tcW w:type="dxa" w:w="4320"/>
          </w:tcPr>
          <w:p>
            <w:r>
              <w:t>Шаг стропил: 34</w:t>
            </w:r>
          </w:p>
        </w:tc>
      </w:tr>
      <w:tr>
        <w:tc>
          <w:tcPr>
            <w:tcW w:type="dxa" w:w="4320"/>
          </w:tcPr>
          <w:p>
            <w:r>
              <w:t>Карниз</w:t>
            </w:r>
          </w:p>
        </w:tc>
        <w:tc>
          <w:tcPr>
            <w:tcW w:type="dxa" w:w="4320"/>
          </w:tcPr>
          <w:p>
            <w:r>
              <w:t>Величина свеса: 34, Материал отделки: Дерево</w:t>
            </w:r>
          </w:p>
        </w:tc>
      </w:tr>
      <w:tr>
        <w:tc>
          <w:tcPr>
            <w:tcW w:type="dxa" w:w="4320"/>
          </w:tcPr>
          <w:p>
            <w:r>
              <w:t>Ограждение</w:t>
            </w:r>
          </w:p>
        </w:tc>
        <w:tc>
          <w:tcPr>
            <w:tcW w:type="dxa" w:w="4320"/>
          </w:tcPr>
          <w:p>
            <w:r>
              <w:t>Размеры: Высота: 65, Длина: 78</w:t>
            </w:r>
          </w:p>
        </w:tc>
      </w:tr>
      <w:tr>
        <w:tc>
          <w:tcPr>
            <w:tcW w:type="dxa" w:w="4320"/>
          </w:tcPr>
          <w:p>
            <w:r>
              <w:t>Канализация</w:t>
            </w:r>
          </w:p>
        </w:tc>
        <w:tc>
          <w:tcPr>
            <w:tcW w:type="dxa" w:w="4320"/>
          </w:tcPr>
          <w:p>
            <w:r>
              <w:t>Диаметр стояка: 89</w:t>
            </w:r>
          </w:p>
        </w:tc>
      </w:tr>
      <w:tr>
        <w:tc>
          <w:tcPr>
            <w:tcW w:type="dxa" w:w="4320"/>
          </w:tcPr>
          <w:p>
            <w:r>
              <w:t>Выветривание кладки</w:t>
            </w:r>
          </w:p>
        </w:tc>
        <w:tc>
          <w:tcPr>
            <w:tcW w:type="dxa" w:w="4320"/>
          </w:tcPr>
          <w:p>
            <w:r>
              <w:t>Наблюдается: Со стороны торцевых фасадов</w:t>
            </w:r>
          </w:p>
        </w:tc>
      </w:tr>
      <w:tr>
        <w:tc>
          <w:tcPr>
            <w:tcW w:type="dxa" w:w="4320"/>
          </w:tcPr>
          <w:p>
            <w:r>
              <w:t>Состояние перемычек</w:t>
            </w:r>
          </w:p>
        </w:tc>
        <w:tc>
          <w:tcPr>
            <w:tcW w:type="dxa" w:w="4320"/>
          </w:tcPr>
          <w:p>
            <w:r>
              <w:t>Работоспособное</w:t>
            </w:r>
          </w:p>
        </w:tc>
      </w:tr>
      <w:tr>
        <w:tc>
          <w:tcPr>
            <w:tcW w:type="dxa" w:w="4320"/>
          </w:tcPr>
          <w:p>
            <w:r>
              <w:t>Деформации</w:t>
            </w:r>
          </w:p>
        </w:tc>
        <w:tc>
          <w:tcPr>
            <w:tcW w:type="dxa" w:w="4320"/>
          </w:tcPr>
          <w:p>
            <w:r>
              <w:t>Не наблюдаются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