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D1" w:rsidRPr="00181F31" w:rsidRDefault="00557AD1" w:rsidP="00557AD1">
      <w:pPr>
        <w:jc w:val="center"/>
      </w:pPr>
      <w:r w:rsidRPr="00181F31">
        <w:t>МИНИСТЕРСТВО ОБРАЗОВАНИЯ И НАУКИ РОССИЙСКОЙ ФЕДЕРАЦИИ</w:t>
      </w:r>
    </w:p>
    <w:p w:rsidR="00557AD1" w:rsidRPr="00181F31" w:rsidRDefault="00557AD1" w:rsidP="00557AD1">
      <w:pPr>
        <w:jc w:val="center"/>
      </w:pPr>
      <w:r w:rsidRPr="00181F31">
        <w:t>Федеральное государственное автономное образовательное учреждение</w:t>
      </w:r>
    </w:p>
    <w:p w:rsidR="00557AD1" w:rsidRPr="00181F31" w:rsidRDefault="00557AD1" w:rsidP="00557AD1">
      <w:pPr>
        <w:jc w:val="center"/>
      </w:pPr>
      <w:r w:rsidRPr="00181F31">
        <w:t>высшего профессионального образования</w:t>
      </w:r>
    </w:p>
    <w:p w:rsidR="00557AD1" w:rsidRPr="00181F31" w:rsidRDefault="00557AD1" w:rsidP="00557AD1">
      <w:pPr>
        <w:jc w:val="center"/>
      </w:pPr>
      <w:r w:rsidRPr="00181F31">
        <w:t xml:space="preserve">«Уральский федеральный университет имени первого Президента России </w:t>
      </w:r>
      <w:proofErr w:type="spellStart"/>
      <w:r w:rsidRPr="00181F31">
        <w:t>Б.Н.Ельцина</w:t>
      </w:r>
      <w:proofErr w:type="spellEnd"/>
      <w:r w:rsidRPr="00181F31">
        <w:t>»</w:t>
      </w:r>
    </w:p>
    <w:p w:rsidR="00616524" w:rsidRDefault="00616524" w:rsidP="00616524">
      <w:pPr>
        <w:ind w:right="-142"/>
      </w:pPr>
    </w:p>
    <w:p w:rsidR="00616524" w:rsidRDefault="00616524" w:rsidP="00616524">
      <w:pPr>
        <w:ind w:right="-142"/>
      </w:pPr>
    </w:p>
    <w:p w:rsidR="00616524" w:rsidRDefault="00616524" w:rsidP="00616524">
      <w:pPr>
        <w:ind w:right="-142"/>
      </w:pPr>
    </w:p>
    <w:p w:rsidR="00616524" w:rsidRDefault="00616524" w:rsidP="00616524">
      <w:pPr>
        <w:ind w:right="-142"/>
      </w:pPr>
    </w:p>
    <w:p w:rsidR="00616524" w:rsidRDefault="00616524" w:rsidP="00616524">
      <w:pPr>
        <w:ind w:right="-142"/>
      </w:pPr>
    </w:p>
    <w:p w:rsidR="00616524" w:rsidRDefault="00616524" w:rsidP="00616524">
      <w:pPr>
        <w:ind w:right="-142"/>
      </w:pPr>
    </w:p>
    <w:p w:rsidR="00557AD1" w:rsidRDefault="00557AD1" w:rsidP="00616524">
      <w:pPr>
        <w:ind w:right="-142"/>
      </w:pPr>
    </w:p>
    <w:p w:rsidR="00557AD1" w:rsidRDefault="00557AD1" w:rsidP="00616524">
      <w:pPr>
        <w:ind w:right="-142"/>
      </w:pPr>
    </w:p>
    <w:p w:rsidR="00557AD1" w:rsidRDefault="00557AD1" w:rsidP="00616524">
      <w:pPr>
        <w:ind w:right="-142"/>
      </w:pPr>
    </w:p>
    <w:p w:rsidR="00557AD1" w:rsidRDefault="00557AD1" w:rsidP="00616524">
      <w:pPr>
        <w:ind w:right="-142"/>
      </w:pPr>
    </w:p>
    <w:p w:rsidR="00616524" w:rsidRDefault="00616524" w:rsidP="00616524">
      <w:pPr>
        <w:ind w:right="-142"/>
        <w:jc w:val="center"/>
      </w:pPr>
    </w:p>
    <w:p w:rsidR="00EA5B19" w:rsidRDefault="00EA5B19" w:rsidP="00616524">
      <w:pPr>
        <w:ind w:right="-142"/>
        <w:jc w:val="center"/>
        <w:rPr>
          <w:b/>
          <w:sz w:val="44"/>
          <w:lang w:val="en-US"/>
        </w:rPr>
      </w:pPr>
      <w:r w:rsidRPr="005A5930">
        <w:rPr>
          <w:b/>
          <w:sz w:val="44"/>
          <w:lang w:val="en-US"/>
        </w:rPr>
        <w:t>Data processing algorithms on external storages</w:t>
      </w:r>
    </w:p>
    <w:p w:rsidR="00EB04B9" w:rsidRPr="00EA5B19" w:rsidRDefault="00EA5B19" w:rsidP="00616524">
      <w:pPr>
        <w:ind w:right="-142"/>
        <w:jc w:val="center"/>
        <w:rPr>
          <w:sz w:val="28"/>
          <w:szCs w:val="28"/>
          <w:lang w:val="en-US"/>
        </w:rPr>
      </w:pPr>
      <w:r w:rsidRPr="00EA5B1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Labs</w:t>
      </w:r>
      <w:r w:rsidRPr="00EA5B19">
        <w:rPr>
          <w:sz w:val="28"/>
          <w:szCs w:val="28"/>
          <w:lang w:val="en-US"/>
        </w:rPr>
        <w:t>)</w:t>
      </w:r>
      <w:r w:rsidR="00EB04B9" w:rsidRPr="00EA5B19">
        <w:rPr>
          <w:sz w:val="28"/>
          <w:szCs w:val="28"/>
          <w:lang w:val="en-US"/>
        </w:rPr>
        <w:t xml:space="preserve"> </w:t>
      </w: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Default="005B2D81" w:rsidP="00616524">
      <w:pPr>
        <w:ind w:right="-142"/>
        <w:jc w:val="center"/>
        <w:rPr>
          <w:lang w:val="en-US"/>
        </w:rPr>
      </w:pPr>
      <w:r>
        <w:rPr>
          <w:lang w:val="en-US"/>
        </w:rPr>
        <w:t xml:space="preserve">Lab </w:t>
      </w:r>
      <w:r w:rsidR="000251B4">
        <w:rPr>
          <w:lang w:val="en-US"/>
        </w:rPr>
        <w:t>3</w:t>
      </w:r>
      <w:r w:rsidR="00EA5B19">
        <w:rPr>
          <w:lang w:val="en-US"/>
        </w:rPr>
        <w:t xml:space="preserve"> </w:t>
      </w:r>
    </w:p>
    <w:p w:rsidR="00616524" w:rsidRPr="00EA5B19" w:rsidRDefault="000251B4" w:rsidP="00616524">
      <w:pPr>
        <w:ind w:right="-142"/>
        <w:jc w:val="center"/>
        <w:rPr>
          <w:lang w:val="en-US"/>
        </w:rPr>
      </w:pPr>
      <w:r w:rsidRPr="000251B4">
        <w:rPr>
          <w:lang w:val="en-US"/>
        </w:rPr>
        <w:t xml:space="preserve">Memory </w:t>
      </w:r>
      <w:proofErr w:type="spellStart"/>
      <w:r w:rsidRPr="000251B4">
        <w:rPr>
          <w:lang w:val="en-US"/>
        </w:rPr>
        <w:t>Hieararchies</w:t>
      </w:r>
      <w:proofErr w:type="spellEnd"/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616524" w:rsidRPr="00EA5B19" w:rsidRDefault="00616524" w:rsidP="00616524">
      <w:pPr>
        <w:ind w:right="-142"/>
        <w:jc w:val="center"/>
        <w:rPr>
          <w:lang w:val="en-US"/>
        </w:rPr>
      </w:pPr>
    </w:p>
    <w:p w:rsidR="00713EFC" w:rsidRPr="00730422" w:rsidRDefault="00616524" w:rsidP="00616524">
      <w:pPr>
        <w:ind w:right="-142"/>
        <w:jc w:val="center"/>
        <w:rPr>
          <w:sz w:val="28"/>
          <w:szCs w:val="28"/>
          <w:lang w:val="en-US"/>
        </w:rPr>
      </w:pPr>
      <w:r w:rsidRPr="00EB04B9">
        <w:rPr>
          <w:sz w:val="28"/>
          <w:szCs w:val="28"/>
        </w:rPr>
        <w:t>Екатеринбург</w:t>
      </w:r>
      <w:r w:rsidRPr="00730422">
        <w:rPr>
          <w:sz w:val="28"/>
          <w:szCs w:val="28"/>
          <w:lang w:val="en-US"/>
        </w:rPr>
        <w:t xml:space="preserve">  20</w:t>
      </w:r>
      <w:r w:rsidR="00557AD1" w:rsidRPr="00730422">
        <w:rPr>
          <w:sz w:val="28"/>
          <w:szCs w:val="28"/>
          <w:lang w:val="en-US"/>
        </w:rPr>
        <w:t>1</w:t>
      </w:r>
      <w:r w:rsidR="00F52F1F" w:rsidRPr="00730422">
        <w:rPr>
          <w:sz w:val="28"/>
          <w:szCs w:val="28"/>
          <w:lang w:val="en-US"/>
        </w:rPr>
        <w:t>7</w:t>
      </w:r>
    </w:p>
    <w:p w:rsidR="00EA5B19" w:rsidRPr="00730422" w:rsidRDefault="00EA5B19">
      <w:pPr>
        <w:rPr>
          <w:sz w:val="28"/>
          <w:szCs w:val="28"/>
          <w:lang w:val="en-US"/>
        </w:rPr>
      </w:pPr>
      <w:r w:rsidRPr="00730422">
        <w:rPr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2096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0422" w:rsidRDefault="00730422">
          <w:pPr>
            <w:pStyle w:val="ae"/>
          </w:pPr>
          <w:r>
            <w:t>Оглавление</w:t>
          </w:r>
        </w:p>
        <w:p w:rsidR="00730422" w:rsidRDefault="00730422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3790" w:history="1">
            <w:r w:rsidRPr="00953B47">
              <w:rPr>
                <w:rStyle w:val="af"/>
                <w:rFonts w:eastAsiaTheme="majorEastAsia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3B47">
              <w:rPr>
                <w:rStyle w:val="af"/>
                <w:rFonts w:eastAsiaTheme="majorEastAsia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422" w:rsidRDefault="00072D8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293791" w:history="1">
            <w:r w:rsidR="00730422" w:rsidRPr="00953B47">
              <w:rPr>
                <w:rStyle w:val="af"/>
                <w:rFonts w:eastAsiaTheme="majorEastAsia"/>
                <w:noProof/>
                <w:lang w:val="en-US"/>
              </w:rPr>
              <w:t>2. Exercises</w:t>
            </w:r>
            <w:r w:rsidR="00730422">
              <w:rPr>
                <w:noProof/>
                <w:webHidden/>
              </w:rPr>
              <w:tab/>
            </w:r>
            <w:r w:rsidR="00730422">
              <w:rPr>
                <w:noProof/>
                <w:webHidden/>
              </w:rPr>
              <w:fldChar w:fldCharType="begin"/>
            </w:r>
            <w:r w:rsidR="00730422">
              <w:rPr>
                <w:noProof/>
                <w:webHidden/>
              </w:rPr>
              <w:instrText xml:space="preserve"> PAGEREF _Toc475293791 \h </w:instrText>
            </w:r>
            <w:r w:rsidR="00730422">
              <w:rPr>
                <w:noProof/>
                <w:webHidden/>
              </w:rPr>
            </w:r>
            <w:r w:rsidR="00730422">
              <w:rPr>
                <w:noProof/>
                <w:webHidden/>
              </w:rPr>
              <w:fldChar w:fldCharType="separate"/>
            </w:r>
            <w:r w:rsidR="00730422">
              <w:rPr>
                <w:noProof/>
                <w:webHidden/>
              </w:rPr>
              <w:t>6</w:t>
            </w:r>
            <w:r w:rsidR="00730422">
              <w:rPr>
                <w:noProof/>
                <w:webHidden/>
              </w:rPr>
              <w:fldChar w:fldCharType="end"/>
            </w:r>
          </w:hyperlink>
        </w:p>
        <w:p w:rsidR="00730422" w:rsidRDefault="00072D8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293792" w:history="1">
            <w:r w:rsidR="00730422" w:rsidRPr="00953B47">
              <w:rPr>
                <w:rStyle w:val="af"/>
                <w:rFonts w:eastAsiaTheme="majorEastAsia"/>
                <w:noProof/>
              </w:rPr>
              <w:t xml:space="preserve">2.1 </w:t>
            </w:r>
            <w:r w:rsidR="00730422" w:rsidRPr="00953B47">
              <w:rPr>
                <w:rStyle w:val="af"/>
                <w:rFonts w:eastAsiaTheme="majorEastAsia"/>
                <w:noProof/>
                <w:lang w:val="en-US"/>
              </w:rPr>
              <w:t>Algorithm design</w:t>
            </w:r>
            <w:r w:rsidR="00730422">
              <w:rPr>
                <w:noProof/>
                <w:webHidden/>
              </w:rPr>
              <w:tab/>
            </w:r>
            <w:r w:rsidR="00730422">
              <w:rPr>
                <w:noProof/>
                <w:webHidden/>
              </w:rPr>
              <w:fldChar w:fldCharType="begin"/>
            </w:r>
            <w:r w:rsidR="00730422">
              <w:rPr>
                <w:noProof/>
                <w:webHidden/>
              </w:rPr>
              <w:instrText xml:space="preserve"> PAGEREF _Toc475293792 \h </w:instrText>
            </w:r>
            <w:r w:rsidR="00730422">
              <w:rPr>
                <w:noProof/>
                <w:webHidden/>
              </w:rPr>
            </w:r>
            <w:r w:rsidR="00730422">
              <w:rPr>
                <w:noProof/>
                <w:webHidden/>
              </w:rPr>
              <w:fldChar w:fldCharType="separate"/>
            </w:r>
            <w:r w:rsidR="00730422">
              <w:rPr>
                <w:noProof/>
                <w:webHidden/>
              </w:rPr>
              <w:t>6</w:t>
            </w:r>
            <w:r w:rsidR="00730422">
              <w:rPr>
                <w:noProof/>
                <w:webHidden/>
              </w:rPr>
              <w:fldChar w:fldCharType="end"/>
            </w:r>
          </w:hyperlink>
        </w:p>
        <w:p w:rsidR="00730422" w:rsidRDefault="00072D8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293793" w:history="1">
            <w:r w:rsidR="00730422" w:rsidRPr="00953B47">
              <w:rPr>
                <w:rStyle w:val="af"/>
                <w:rFonts w:eastAsiaTheme="majorEastAsia"/>
                <w:noProof/>
                <w:lang w:val="en-US"/>
              </w:rPr>
              <w:t>Bibliography</w:t>
            </w:r>
            <w:r w:rsidR="00730422">
              <w:rPr>
                <w:noProof/>
                <w:webHidden/>
              </w:rPr>
              <w:tab/>
            </w:r>
            <w:r w:rsidR="00730422">
              <w:rPr>
                <w:noProof/>
                <w:webHidden/>
              </w:rPr>
              <w:fldChar w:fldCharType="begin"/>
            </w:r>
            <w:r w:rsidR="00730422">
              <w:rPr>
                <w:noProof/>
                <w:webHidden/>
              </w:rPr>
              <w:instrText xml:space="preserve"> PAGEREF _Toc475293793 \h </w:instrText>
            </w:r>
            <w:r w:rsidR="00730422">
              <w:rPr>
                <w:noProof/>
                <w:webHidden/>
              </w:rPr>
            </w:r>
            <w:r w:rsidR="00730422">
              <w:rPr>
                <w:noProof/>
                <w:webHidden/>
              </w:rPr>
              <w:fldChar w:fldCharType="separate"/>
            </w:r>
            <w:r w:rsidR="00730422">
              <w:rPr>
                <w:noProof/>
                <w:webHidden/>
              </w:rPr>
              <w:t>7</w:t>
            </w:r>
            <w:r w:rsidR="00730422">
              <w:rPr>
                <w:noProof/>
                <w:webHidden/>
              </w:rPr>
              <w:fldChar w:fldCharType="end"/>
            </w:r>
          </w:hyperlink>
        </w:p>
        <w:p w:rsidR="00730422" w:rsidRDefault="00730422">
          <w:r>
            <w:rPr>
              <w:b/>
              <w:bCs/>
            </w:rPr>
            <w:fldChar w:fldCharType="end"/>
          </w:r>
        </w:p>
      </w:sdtContent>
    </w:sdt>
    <w:p w:rsidR="00EA5B19" w:rsidRDefault="00EA5B19">
      <w:pPr>
        <w:rPr>
          <w:sz w:val="28"/>
          <w:szCs w:val="28"/>
        </w:rPr>
      </w:pPr>
    </w:p>
    <w:p w:rsidR="00EA5B19" w:rsidRPr="00EA5B19" w:rsidRDefault="00EA5B19" w:rsidP="00616524">
      <w:pPr>
        <w:ind w:right="-142"/>
        <w:jc w:val="center"/>
        <w:rPr>
          <w:sz w:val="28"/>
          <w:szCs w:val="28"/>
        </w:rPr>
        <w:sectPr w:rsidR="00EA5B19" w:rsidRPr="00EA5B19" w:rsidSect="00EB04B9">
          <w:headerReference w:type="even" r:id="rId8"/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A5B19" w:rsidRDefault="00EA5B19" w:rsidP="00216A6B">
      <w:pPr>
        <w:pStyle w:val="10"/>
        <w:numPr>
          <w:ilvl w:val="0"/>
          <w:numId w:val="12"/>
        </w:numPr>
        <w:ind w:left="284" w:hanging="284"/>
        <w:rPr>
          <w:lang w:val="en-US"/>
        </w:rPr>
      </w:pPr>
      <w:bookmarkStart w:id="0" w:name="_Toc475293790"/>
      <w:r w:rsidRPr="00EA5B19">
        <w:rPr>
          <w:lang w:val="en-US"/>
        </w:rPr>
        <w:lastRenderedPageBreak/>
        <w:t>Introduction</w:t>
      </w:r>
      <w:bookmarkEnd w:id="0"/>
    </w:p>
    <w:p w:rsidR="00EA5B19" w:rsidRDefault="00EA5B19" w:rsidP="00EA5B19">
      <w:pPr>
        <w:rPr>
          <w:lang w:val="en-US"/>
        </w:rPr>
      </w:pPr>
    </w:p>
    <w:p w:rsidR="00216A6B" w:rsidRPr="00216A6B" w:rsidRDefault="00216A6B" w:rsidP="00216A6B">
      <w:pPr>
        <w:spacing w:line="360" w:lineRule="auto"/>
        <w:rPr>
          <w:lang w:val="en-US"/>
        </w:rPr>
      </w:pPr>
      <w:r w:rsidRPr="00216A6B">
        <w:rPr>
          <w:lang w:val="en-US"/>
        </w:rPr>
        <w:t>When a data set is too large to fit in internal memory, it is typically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stored in external memory (EM) on one or more magnetic disks. EM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algorithms explicitly control data placement and transfer, and thus it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is important for algorithm designers to have a simple but reasonably</w:t>
      </w:r>
    </w:p>
    <w:p w:rsidR="00216A6B" w:rsidRDefault="00216A6B" w:rsidP="00216A6B">
      <w:pPr>
        <w:spacing w:line="360" w:lineRule="auto"/>
        <w:rPr>
          <w:lang w:val="en-US"/>
        </w:rPr>
      </w:pPr>
      <w:r w:rsidRPr="00216A6B">
        <w:rPr>
          <w:lang w:val="en-US"/>
        </w:rPr>
        <w:t>accurate model of the memory system’s characteristics.</w:t>
      </w:r>
      <w:r w:rsidRPr="00216A6B">
        <w:rPr>
          <w:lang w:val="en-US"/>
        </w:rPr>
        <w:t xml:space="preserve"> </w:t>
      </w:r>
    </w:p>
    <w:p w:rsidR="00216A6B" w:rsidRDefault="00216A6B" w:rsidP="00216A6B">
      <w:pPr>
        <w:spacing w:line="360" w:lineRule="auto"/>
        <w:ind w:firstLine="708"/>
        <w:rPr>
          <w:lang w:val="en-US"/>
        </w:rPr>
      </w:pPr>
      <w:r w:rsidRPr="00216A6B">
        <w:rPr>
          <w:lang w:val="en-US"/>
        </w:rPr>
        <w:t>A magnetic disk consists of one or more platters rotating at constant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speed, with one read/write head per platter surface, as shown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 xml:space="preserve">in Figure 1. The surfaces of the platters are covered with a </w:t>
      </w:r>
      <w:proofErr w:type="spellStart"/>
      <w:r w:rsidRPr="00216A6B">
        <w:rPr>
          <w:lang w:val="en-US"/>
        </w:rPr>
        <w:t>magnetizable</w:t>
      </w:r>
      <w:proofErr w:type="spellEnd"/>
      <w:r w:rsidRPr="00216A6B">
        <w:rPr>
          <w:lang w:val="en-US"/>
        </w:rPr>
        <w:t xml:space="preserve"> </w:t>
      </w:r>
      <w:r w:rsidRPr="00216A6B">
        <w:rPr>
          <w:lang w:val="en-US"/>
        </w:rPr>
        <w:t>material capable of storing data in nonvolatile fashion. The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read/write heads are held by arms that move in unison. When the arms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are stationary, each read/write head traces out a concentric circle on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its platter called a track. The vertically aligned tracks that correspond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to a given arm position are called a cylinder. For engineering reasons,</w:t>
      </w:r>
      <w:r w:rsidRPr="00216A6B">
        <w:rPr>
          <w:lang w:val="en-US"/>
        </w:rPr>
        <w:t xml:space="preserve"> </w:t>
      </w:r>
      <w:r>
        <w:rPr>
          <w:lang w:val="en-US"/>
        </w:rPr>
        <w:t xml:space="preserve">data to and from a given </w:t>
      </w:r>
      <w:r w:rsidRPr="00216A6B">
        <w:rPr>
          <w:lang w:val="en-US"/>
        </w:rPr>
        <w:t>disk are typically transmitted using only one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read/write head (i.e., only one t</w:t>
      </w:r>
      <w:r>
        <w:rPr>
          <w:lang w:val="en-US"/>
        </w:rPr>
        <w:t>rack) at a time.</w:t>
      </w:r>
    </w:p>
    <w:p w:rsidR="00216A6B" w:rsidRDefault="00216A6B" w:rsidP="00216A6B">
      <w:pPr>
        <w:spacing w:line="360" w:lineRule="auto"/>
        <w:ind w:firstLine="708"/>
        <w:rPr>
          <w:lang w:val="en-US"/>
        </w:rPr>
      </w:pPr>
      <w:r w:rsidRPr="00216A6B">
        <w:rPr>
          <w:lang w:val="en-US"/>
        </w:rPr>
        <w:t>Disks use a buffer for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caching and staging data for I/O transfer to and from internal memory.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To store or retrieve a data item at a certain address on disk, the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read/write heads must mechanically seek to the correct cylinder and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then wait for the desired data to pass by on a particular track. The seek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time to move from one random cylinder to another is often on the order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of 3 to 10 milliseconds, and the average rotational latency, which is the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time for half a revolution, has the same order of magnitude. Seek time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can be avoided if the next access is on the current cylinder. The latency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for accessing data, which is primarily a combination of seek time and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rotational latency, is typically on the order of several milliseconds. In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contrast, it can take less than one nanosecond to access CPU registers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and cache memory — more than one million times faster than disk</w:t>
      </w:r>
      <w:r w:rsidRPr="00216A6B">
        <w:rPr>
          <w:lang w:val="en-US"/>
        </w:rPr>
        <w:t xml:space="preserve"> </w:t>
      </w:r>
      <w:r w:rsidRPr="00216A6B">
        <w:rPr>
          <w:lang w:val="en-US"/>
        </w:rPr>
        <w:t>access!</w:t>
      </w:r>
    </w:p>
    <w:p w:rsidR="00216A6B" w:rsidRDefault="00216A6B" w:rsidP="00216A6B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50DE45A" wp14:editId="0F91A55C">
            <wp:extent cx="2882782" cy="159768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941" cy="16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B4" w:rsidRPr="00C87BB4" w:rsidRDefault="00216A6B" w:rsidP="00C87BB4">
      <w:pPr>
        <w:pStyle w:val="ab"/>
        <w:jc w:val="center"/>
        <w:rPr>
          <w:lang w:val="en-US"/>
        </w:rPr>
      </w:pPr>
      <w:r w:rsidRPr="00C87BB4">
        <w:rPr>
          <w:lang w:val="en-US"/>
        </w:rPr>
        <w:t xml:space="preserve">Figure </w:t>
      </w:r>
      <w:r>
        <w:fldChar w:fldCharType="begin"/>
      </w:r>
      <w:r w:rsidRPr="00C87BB4">
        <w:rPr>
          <w:lang w:val="en-US"/>
        </w:rPr>
        <w:instrText xml:space="preserve"> SEQ Figure \* ARABIC </w:instrText>
      </w:r>
      <w:r>
        <w:fldChar w:fldCharType="separate"/>
      </w:r>
      <w:r w:rsidRPr="00C87BB4">
        <w:rPr>
          <w:noProof/>
          <w:lang w:val="en-US"/>
        </w:rPr>
        <w:t>1</w:t>
      </w:r>
      <w:r>
        <w:fldChar w:fldCharType="end"/>
      </w:r>
      <w:bookmarkStart w:id="1" w:name="_Toc475293791"/>
    </w:p>
    <w:p w:rsid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We can capture the main properties of magnetic disks and multiple disk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systems by the commonly used parallel disk model (PDM) introduced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by Vitter and Shriver [</w:t>
      </w:r>
      <w:r w:rsidRPr="00C87BB4">
        <w:rPr>
          <w:lang w:val="en-US"/>
        </w:rPr>
        <w:t>1</w:t>
      </w:r>
      <w:r w:rsidRPr="00C87BB4">
        <w:rPr>
          <w:lang w:val="en-US"/>
        </w:rPr>
        <w:t>]. The two key mechanisms for efficient algorithm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design in PDM are locality of reference (which takes advantage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of block transfer) and parallel disk access (which takes advantage of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multiple disks).</w:t>
      </w:r>
    </w:p>
    <w:p w:rsid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lastRenderedPageBreak/>
        <w:t>In a single I/O, each of the D disks can simultaneously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transfer a block of B contiguous data items.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PDM uses the following main parameters:</w:t>
      </w:r>
    </w:p>
    <w:p w:rsidR="00C87BB4" w:rsidRP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N = problem size (in units of data items);</w:t>
      </w:r>
    </w:p>
    <w:p w:rsidR="00C87BB4" w:rsidRP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M = internal memory size (in units of data items);</w:t>
      </w:r>
    </w:p>
    <w:p w:rsid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B = block transfer size (in units of data items);</w:t>
      </w:r>
    </w:p>
    <w:p w:rsidR="00C87BB4" w:rsidRP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D = number of independent disk drives;</w:t>
      </w:r>
    </w:p>
    <w:p w:rsidR="00C87BB4" w:rsidRDefault="00C87BB4" w:rsidP="00C87BB4">
      <w:pPr>
        <w:spacing w:line="360" w:lineRule="auto"/>
        <w:ind w:firstLine="709"/>
        <w:rPr>
          <w:lang w:val="en-US"/>
        </w:rPr>
      </w:pPr>
      <w:r w:rsidRPr="00C87BB4">
        <w:rPr>
          <w:lang w:val="en-US"/>
        </w:rPr>
        <w:t>P = number of CPUs,</w:t>
      </w:r>
    </w:p>
    <w:p w:rsidR="00C87BB4" w:rsidRPr="00C87BB4" w:rsidRDefault="00C87BB4" w:rsidP="00C87BB4">
      <w:pPr>
        <w:spacing w:line="360" w:lineRule="auto"/>
        <w:rPr>
          <w:lang w:val="en-US"/>
        </w:rPr>
      </w:pPr>
      <w:r w:rsidRPr="00C87BB4">
        <w:rPr>
          <w:lang w:val="en-US"/>
        </w:rPr>
        <w:t>where M &lt;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N and 1 ≤ DB ≤ M/2. The N data items are assumed to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 xml:space="preserve">be of fixed length. The </w:t>
      </w:r>
      <w:proofErr w:type="spellStart"/>
      <w:r w:rsidRPr="00C87BB4">
        <w:rPr>
          <w:i/>
          <w:lang w:val="en-US"/>
        </w:rPr>
        <w:t>i</w:t>
      </w:r>
      <w:r w:rsidRPr="00C87BB4">
        <w:rPr>
          <w:vertAlign w:val="subscript"/>
          <w:lang w:val="en-US"/>
        </w:rPr>
        <w:t>th</w:t>
      </w:r>
      <w:proofErr w:type="spellEnd"/>
      <w:r w:rsidRPr="00C87BB4">
        <w:rPr>
          <w:vertAlign w:val="subscript"/>
          <w:lang w:val="en-US"/>
        </w:rPr>
        <w:t xml:space="preserve"> </w:t>
      </w:r>
      <w:r w:rsidRPr="00C87BB4">
        <w:rPr>
          <w:lang w:val="en-US"/>
        </w:rPr>
        <w:t xml:space="preserve">block on each disk, for </w:t>
      </w:r>
      <w:proofErr w:type="spellStart"/>
      <w:r w:rsidRPr="00C87BB4">
        <w:rPr>
          <w:i/>
          <w:lang w:val="en-US"/>
        </w:rPr>
        <w:t>i</w:t>
      </w:r>
      <w:proofErr w:type="spellEnd"/>
      <w:r w:rsidRPr="00C87BB4">
        <w:rPr>
          <w:i/>
          <w:lang w:val="en-US"/>
        </w:rPr>
        <w:t xml:space="preserve"> </w:t>
      </w:r>
      <w:r w:rsidRPr="00C87BB4">
        <w:rPr>
          <w:lang w:val="en-US"/>
        </w:rPr>
        <w:t>≥ 0, consists of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 xml:space="preserve">locations </w:t>
      </w:r>
      <w:proofErr w:type="spellStart"/>
      <w:r w:rsidRPr="00C87BB4">
        <w:rPr>
          <w:i/>
          <w:lang w:val="en-US"/>
        </w:rPr>
        <w:t>i</w:t>
      </w:r>
      <w:r w:rsidRPr="00C87BB4">
        <w:rPr>
          <w:lang w:val="en-US"/>
        </w:rPr>
        <w:t>B</w:t>
      </w:r>
      <w:proofErr w:type="spellEnd"/>
      <w:r w:rsidRPr="00C87BB4">
        <w:rPr>
          <w:lang w:val="en-US"/>
        </w:rPr>
        <w:t xml:space="preserve">, </w:t>
      </w:r>
      <w:proofErr w:type="spellStart"/>
      <w:r w:rsidRPr="00C87BB4">
        <w:rPr>
          <w:i/>
          <w:lang w:val="en-US"/>
        </w:rPr>
        <w:t>i</w:t>
      </w:r>
      <w:r w:rsidRPr="00C87BB4">
        <w:rPr>
          <w:lang w:val="en-US"/>
        </w:rPr>
        <w:t>B</w:t>
      </w:r>
      <w:proofErr w:type="spellEnd"/>
      <w:r w:rsidRPr="00C87BB4">
        <w:rPr>
          <w:lang w:val="en-US"/>
        </w:rPr>
        <w:t xml:space="preserve"> + 1, </w:t>
      </w:r>
      <w:r w:rsidRPr="00C87BB4">
        <w:rPr>
          <w:lang w:val="en-US"/>
        </w:rPr>
        <w:t>. . .,</w:t>
      </w:r>
      <w:r w:rsidRPr="00C87BB4">
        <w:rPr>
          <w:lang w:val="en-US"/>
        </w:rPr>
        <w:t xml:space="preserve"> (</w:t>
      </w:r>
      <w:proofErr w:type="spellStart"/>
      <w:r w:rsidRPr="00C87BB4">
        <w:rPr>
          <w:i/>
          <w:lang w:val="en-US"/>
        </w:rPr>
        <w:t>i</w:t>
      </w:r>
      <w:proofErr w:type="spellEnd"/>
      <w:r w:rsidRPr="00C87BB4">
        <w:rPr>
          <w:lang w:val="en-US"/>
        </w:rPr>
        <w:t xml:space="preserve"> + 1)</w:t>
      </w:r>
      <w:r w:rsidRPr="00C87BB4">
        <w:rPr>
          <w:lang w:val="en-US"/>
        </w:rPr>
        <w:t xml:space="preserve"> </w:t>
      </w:r>
      <w:r w:rsidRPr="00C87BB4">
        <w:rPr>
          <w:lang w:val="en-US"/>
        </w:rPr>
        <w:t>B − 1.</w:t>
      </w:r>
    </w:p>
    <w:p w:rsidR="00C87BB4" w:rsidRDefault="00EA5B19" w:rsidP="00C87BB4">
      <w:pPr>
        <w:pStyle w:val="10"/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>2. Exercise</w:t>
      </w:r>
      <w:bookmarkEnd w:id="1"/>
    </w:p>
    <w:p w:rsidR="00C87BB4" w:rsidRDefault="00C87BB4" w:rsidP="00C87BB4">
      <w:pPr>
        <w:spacing w:line="360" w:lineRule="auto"/>
        <w:ind w:firstLine="360"/>
        <w:rPr>
          <w:lang w:val="en-US"/>
        </w:rPr>
      </w:pPr>
      <w:r w:rsidRPr="00C87BB4">
        <w:rPr>
          <w:lang w:val="en-US"/>
        </w:rPr>
        <w:t xml:space="preserve">In this </w:t>
      </w:r>
      <w:r>
        <w:rPr>
          <w:lang w:val="en-US"/>
        </w:rPr>
        <w:t>lab</w:t>
      </w:r>
      <w:r w:rsidRPr="00C87BB4">
        <w:rPr>
          <w:lang w:val="en-US"/>
        </w:rPr>
        <w:t>, you need to measure the speed of your disk and RAM caches. Your solution should consist of two parts:</w:t>
      </w:r>
    </w:p>
    <w:p w:rsidR="00C87BB4" w:rsidRPr="00C87BB4" w:rsidRDefault="00C87BB4" w:rsidP="00C87BB4">
      <w:pPr>
        <w:pStyle w:val="a8"/>
        <w:numPr>
          <w:ilvl w:val="0"/>
          <w:numId w:val="17"/>
        </w:numPr>
        <w:spacing w:line="360" w:lineRule="auto"/>
        <w:rPr>
          <w:lang w:val="en-US"/>
        </w:rPr>
      </w:pPr>
      <w:r w:rsidRPr="00C87BB4">
        <w:rPr>
          <w:lang w:val="en-US"/>
        </w:rPr>
        <w:t>program code that perfo</w:t>
      </w:r>
      <w:r w:rsidRPr="00C87BB4">
        <w:rPr>
          <w:lang w:val="en-US"/>
        </w:rPr>
        <w:t>rms the necessary measurements;</w:t>
      </w:r>
    </w:p>
    <w:p w:rsidR="00C87BB4" w:rsidRDefault="00C87BB4" w:rsidP="00C87BB4">
      <w:pPr>
        <w:pStyle w:val="a8"/>
        <w:numPr>
          <w:ilvl w:val="0"/>
          <w:numId w:val="17"/>
        </w:numPr>
        <w:spacing w:line="360" w:lineRule="auto"/>
        <w:rPr>
          <w:lang w:val="en-US"/>
        </w:rPr>
      </w:pPr>
      <w:r w:rsidRPr="00C87BB4">
        <w:rPr>
          <w:lang w:val="en-US"/>
        </w:rPr>
        <w:t>the report, which will be described measurements.</w:t>
      </w:r>
    </w:p>
    <w:p w:rsidR="00C87BB4" w:rsidRDefault="00C87BB4" w:rsidP="00C87BB4">
      <w:pPr>
        <w:spacing w:line="360" w:lineRule="auto"/>
        <w:rPr>
          <w:lang w:val="en-US"/>
        </w:rPr>
      </w:pPr>
    </w:p>
    <w:p w:rsidR="00C87BB4" w:rsidRPr="00C87BB4" w:rsidRDefault="00C87BB4" w:rsidP="00C87BB4">
      <w:pPr>
        <w:spacing w:line="360" w:lineRule="auto"/>
        <w:rPr>
          <w:b/>
          <w:lang w:val="en-US"/>
        </w:rPr>
      </w:pPr>
      <w:r w:rsidRPr="00C87BB4">
        <w:rPr>
          <w:b/>
          <w:lang w:val="en-US"/>
        </w:rPr>
        <w:t>The program</w:t>
      </w:r>
    </w:p>
    <w:p w:rsidR="00C87BB4" w:rsidRPr="00C87BB4" w:rsidRDefault="00C87BB4" w:rsidP="00C87BB4">
      <w:pPr>
        <w:spacing w:line="360" w:lineRule="auto"/>
        <w:ind w:firstLine="708"/>
        <w:rPr>
          <w:lang w:val="en-US"/>
        </w:rPr>
      </w:pPr>
      <w:r w:rsidRPr="00C87BB4">
        <w:rPr>
          <w:lang w:val="en-US"/>
        </w:rPr>
        <w:t xml:space="preserve">Your program should accept input (as command-line argument) the type of measurement that you want to produce. The program should print the result of the measurement and its </w:t>
      </w:r>
      <w:r w:rsidRPr="00C87BB4">
        <w:rPr>
          <w:lang w:val="en-US"/>
        </w:rPr>
        <w:t>inaccuracy</w:t>
      </w:r>
      <w:r>
        <w:rPr>
          <w:lang w:val="en-US"/>
        </w:rPr>
        <w:t xml:space="preserve"> </w:t>
      </w:r>
      <w:r w:rsidRPr="00C87BB4">
        <w:rPr>
          <w:lang w:val="en-US"/>
        </w:rPr>
        <w:t>where applicable.</w:t>
      </w:r>
    </w:p>
    <w:p w:rsidR="00C87BB4" w:rsidRPr="00C87BB4" w:rsidRDefault="00C87BB4" w:rsidP="00C87BB4">
      <w:pPr>
        <w:spacing w:line="360" w:lineRule="auto"/>
        <w:ind w:firstLine="708"/>
        <w:rPr>
          <w:lang w:val="en-US"/>
        </w:rPr>
      </w:pPr>
      <w:r w:rsidRPr="00C87BB4">
        <w:rPr>
          <w:lang w:val="en-US"/>
        </w:rPr>
        <w:t>You want to implement the following checks:</w:t>
      </w:r>
    </w:p>
    <w:p w:rsidR="00C87BB4" w:rsidRPr="00C87BB4" w:rsidRDefault="00C87BB4" w:rsidP="00C87BB4">
      <w:pPr>
        <w:spacing w:line="360" w:lineRule="auto"/>
        <w:rPr>
          <w:lang w:val="en-US"/>
        </w:rPr>
      </w:pPr>
      <w:r w:rsidRPr="00C87BB4">
        <w:rPr>
          <w:lang w:val="en-US"/>
        </w:rPr>
        <w:t>1. Measurement of the speed of the serial read data from disk (the output should be in MB/s).</w:t>
      </w:r>
    </w:p>
    <w:p w:rsidR="00C87BB4" w:rsidRPr="00C87BB4" w:rsidRDefault="00C87BB4" w:rsidP="00C87BB4">
      <w:pPr>
        <w:spacing w:line="360" w:lineRule="auto"/>
        <w:rPr>
          <w:lang w:val="en-US"/>
        </w:rPr>
      </w:pPr>
      <w:r w:rsidRPr="00C87BB4">
        <w:rPr>
          <w:lang w:val="en-US"/>
        </w:rPr>
        <w:t xml:space="preserve">2. The measurement time </w:t>
      </w:r>
      <w:r>
        <w:rPr>
          <w:lang w:val="en-US"/>
        </w:rPr>
        <w:t>to seek</w:t>
      </w:r>
      <w:r w:rsidRPr="00C87BB4">
        <w:rPr>
          <w:lang w:val="en-US"/>
        </w:rPr>
        <w:t xml:space="preserve"> of your drive (it should display time in milliseconds, in the case of SSD can be in microseconds).</w:t>
      </w:r>
    </w:p>
    <w:p w:rsidR="00C87BB4" w:rsidRPr="00C87BB4" w:rsidRDefault="00C87BB4" w:rsidP="00C87BB4">
      <w:pPr>
        <w:spacing w:line="360" w:lineRule="auto"/>
        <w:rPr>
          <w:lang w:val="en-US"/>
        </w:rPr>
      </w:pPr>
      <w:r w:rsidRPr="00C87BB4">
        <w:rPr>
          <w:lang w:val="en-US"/>
        </w:rPr>
        <w:t xml:space="preserve">3. </w:t>
      </w:r>
      <w:r w:rsidR="0064624B" w:rsidRPr="00C87BB4">
        <w:rPr>
          <w:lang w:val="en-US"/>
        </w:rPr>
        <w:t xml:space="preserve">The measurement </w:t>
      </w:r>
      <w:r w:rsidRPr="00C87BB4">
        <w:rPr>
          <w:lang w:val="en-US"/>
        </w:rPr>
        <w:t xml:space="preserve">of </w:t>
      </w:r>
      <w:r w:rsidR="0064624B">
        <w:rPr>
          <w:lang w:val="en-US"/>
        </w:rPr>
        <w:t xml:space="preserve">time of </w:t>
      </w:r>
      <w:r w:rsidRPr="00C87BB4">
        <w:rPr>
          <w:lang w:val="en-US"/>
        </w:rPr>
        <w:t>random access memory (time should be displayed in nanoseconds).</w:t>
      </w:r>
    </w:p>
    <w:p w:rsidR="0064624B" w:rsidRDefault="00C87BB4" w:rsidP="00C87BB4">
      <w:pPr>
        <w:spacing w:line="360" w:lineRule="auto"/>
        <w:rPr>
          <w:lang w:val="en-US"/>
        </w:rPr>
      </w:pPr>
      <w:r w:rsidRPr="00C87BB4">
        <w:rPr>
          <w:lang w:val="en-US"/>
        </w:rPr>
        <w:t xml:space="preserve">4. The measurement of time of the cache/sequential access to the memory (the display time in nanoseconds, or as speed in MB/s). </w:t>
      </w:r>
    </w:p>
    <w:p w:rsidR="0064624B" w:rsidRDefault="0064624B" w:rsidP="00C87BB4">
      <w:pPr>
        <w:spacing w:line="360" w:lineRule="auto"/>
        <w:rPr>
          <w:lang w:val="en-US"/>
        </w:rPr>
      </w:pPr>
    </w:p>
    <w:p w:rsidR="00C87BB4" w:rsidRPr="00C87BB4" w:rsidRDefault="0064624B" w:rsidP="0064624B">
      <w:pPr>
        <w:spacing w:line="360" w:lineRule="auto"/>
        <w:ind w:firstLine="708"/>
        <w:rPr>
          <w:lang w:val="en-US"/>
        </w:rPr>
      </w:pPr>
      <w:r>
        <w:rPr>
          <w:lang w:val="en-US"/>
        </w:rPr>
        <w:t xml:space="preserve">You should measure </w:t>
      </w:r>
      <w:r w:rsidR="00C87BB4" w:rsidRPr="00C87BB4">
        <w:rPr>
          <w:lang w:val="en-US"/>
        </w:rPr>
        <w:t>for different block sizes, to which will be access and show how the resulting values depend on the size of the block.</w:t>
      </w:r>
    </w:p>
    <w:p w:rsidR="0064624B" w:rsidRDefault="0064624B" w:rsidP="0064624B">
      <w:pPr>
        <w:spacing w:line="360" w:lineRule="auto"/>
        <w:ind w:left="360"/>
        <w:rPr>
          <w:b/>
          <w:lang w:val="en-US"/>
        </w:rPr>
      </w:pPr>
    </w:p>
    <w:p w:rsidR="0064624B" w:rsidRDefault="0064624B" w:rsidP="0064624B">
      <w:pPr>
        <w:spacing w:line="360" w:lineRule="auto"/>
        <w:ind w:left="360"/>
        <w:rPr>
          <w:b/>
          <w:lang w:val="en-US"/>
        </w:rPr>
      </w:pPr>
    </w:p>
    <w:p w:rsidR="0064624B" w:rsidRPr="0064624B" w:rsidRDefault="0064624B" w:rsidP="0064624B">
      <w:pPr>
        <w:spacing w:line="360" w:lineRule="auto"/>
        <w:ind w:left="360"/>
        <w:rPr>
          <w:b/>
          <w:lang w:val="en-US"/>
        </w:rPr>
      </w:pPr>
      <w:r w:rsidRPr="0064624B">
        <w:rPr>
          <w:b/>
          <w:lang w:val="en-US"/>
        </w:rPr>
        <w:lastRenderedPageBreak/>
        <w:t>Report</w:t>
      </w:r>
    </w:p>
    <w:p w:rsidR="0064624B" w:rsidRPr="0064624B" w:rsidRDefault="0064624B" w:rsidP="0064624B">
      <w:pPr>
        <w:spacing w:line="360" w:lineRule="auto"/>
        <w:ind w:left="360"/>
        <w:rPr>
          <w:lang w:val="en-US"/>
        </w:rPr>
      </w:pPr>
      <w:bookmarkStart w:id="2" w:name="_GoBack"/>
      <w:bookmarkEnd w:id="2"/>
      <w:r w:rsidRPr="0064624B">
        <w:rPr>
          <w:lang w:val="en-US"/>
        </w:rPr>
        <w:t>The report must include the following:</w:t>
      </w:r>
    </w:p>
    <w:p w:rsidR="0064624B" w:rsidRPr="0064624B" w:rsidRDefault="0064624B" w:rsidP="0064624B">
      <w:pPr>
        <w:spacing w:line="360" w:lineRule="auto"/>
        <w:ind w:left="360"/>
        <w:rPr>
          <w:lang w:val="en-US"/>
        </w:rPr>
      </w:pPr>
      <w:r w:rsidRPr="0064624B">
        <w:rPr>
          <w:lang w:val="en-US"/>
        </w:rPr>
        <w:t xml:space="preserve">1. Brief characteristics of your </w:t>
      </w:r>
      <w:r>
        <w:rPr>
          <w:lang w:val="en-US"/>
        </w:rPr>
        <w:t>hardware</w:t>
      </w:r>
      <w:r w:rsidRPr="0064624B">
        <w:rPr>
          <w:lang w:val="en-US"/>
        </w:rPr>
        <w:t>:</w:t>
      </w:r>
    </w:p>
    <w:p w:rsidR="0064624B" w:rsidRDefault="0064624B" w:rsidP="0064624B">
      <w:pPr>
        <w:spacing w:line="360" w:lineRule="auto"/>
        <w:ind w:left="360" w:firstLine="348"/>
        <w:rPr>
          <w:lang w:val="en-US"/>
        </w:rPr>
      </w:pPr>
      <w:r w:rsidRPr="0064624B">
        <w:rPr>
          <w:lang w:val="en-US"/>
        </w:rPr>
        <w:t>• Volume and model RAM;</w:t>
      </w:r>
    </w:p>
    <w:p w:rsidR="0064624B" w:rsidRPr="0064624B" w:rsidRDefault="0064624B" w:rsidP="0064624B">
      <w:pPr>
        <w:spacing w:line="360" w:lineRule="auto"/>
        <w:ind w:left="360" w:firstLine="348"/>
        <w:rPr>
          <w:lang w:val="en-US"/>
        </w:rPr>
      </w:pPr>
      <w:r w:rsidRPr="0064624B">
        <w:rPr>
          <w:lang w:val="en-US"/>
        </w:rPr>
        <w:t>• Hard drive type, and the characteristics listed in the specifications.</w:t>
      </w:r>
    </w:p>
    <w:p w:rsidR="0064624B" w:rsidRPr="0064624B" w:rsidRDefault="0064624B" w:rsidP="0064624B">
      <w:pPr>
        <w:spacing w:line="360" w:lineRule="auto"/>
        <w:ind w:left="360"/>
        <w:rPr>
          <w:lang w:val="en-US"/>
        </w:rPr>
      </w:pPr>
      <w:r w:rsidRPr="0064624B">
        <w:rPr>
          <w:lang w:val="en-US"/>
        </w:rPr>
        <w:t xml:space="preserve">2. A description of how to </w:t>
      </w:r>
      <w:r>
        <w:rPr>
          <w:lang w:val="en-US"/>
        </w:rPr>
        <w:t xml:space="preserve">compile </w:t>
      </w:r>
      <w:r w:rsidRPr="0064624B">
        <w:rPr>
          <w:lang w:val="en-US"/>
        </w:rPr>
        <w:t>your program and how it measures these required values.</w:t>
      </w:r>
    </w:p>
    <w:p w:rsidR="0064624B" w:rsidRPr="0064624B" w:rsidRDefault="0064624B" w:rsidP="0064624B">
      <w:pPr>
        <w:spacing w:line="360" w:lineRule="auto"/>
        <w:ind w:left="360"/>
        <w:rPr>
          <w:lang w:val="en-US"/>
        </w:rPr>
      </w:pPr>
      <w:r w:rsidRPr="0064624B">
        <w:rPr>
          <w:lang w:val="en-US"/>
        </w:rPr>
        <w:t>3. The obtained values of the measurements on your hardware.</w:t>
      </w:r>
    </w:p>
    <w:p w:rsidR="0064624B" w:rsidRPr="0064624B" w:rsidRDefault="0064624B" w:rsidP="0064624B">
      <w:pPr>
        <w:spacing w:line="360" w:lineRule="auto"/>
        <w:ind w:left="360"/>
        <w:rPr>
          <w:lang w:val="en-US"/>
        </w:rPr>
      </w:pPr>
      <w:r w:rsidRPr="0064624B">
        <w:rPr>
          <w:lang w:val="en-US"/>
        </w:rPr>
        <w:t xml:space="preserve">4. If the values </w:t>
      </w:r>
      <w:r>
        <w:rPr>
          <w:lang w:val="en-US"/>
        </w:rPr>
        <w:t>differ from the</w:t>
      </w:r>
      <w:r w:rsidRPr="0064624B">
        <w:rPr>
          <w:lang w:val="en-US"/>
        </w:rPr>
        <w:t xml:space="preserve"> expected for your hardware (dozens of times</w:t>
      </w:r>
      <w:r w:rsidRPr="0064624B">
        <w:rPr>
          <w:lang w:val="en-US"/>
        </w:rPr>
        <w:t>), the</w:t>
      </w:r>
      <w:r w:rsidRPr="0064624B">
        <w:rPr>
          <w:lang w:val="en-US"/>
        </w:rPr>
        <w:t xml:space="preserve"> rationale for why it happened.</w:t>
      </w:r>
    </w:p>
    <w:p w:rsidR="00804A26" w:rsidRPr="0064624B" w:rsidRDefault="00804A26" w:rsidP="0064624B">
      <w:pPr>
        <w:spacing w:line="360" w:lineRule="auto"/>
        <w:ind w:left="360"/>
        <w:rPr>
          <w:lang w:val="en-US"/>
        </w:rPr>
      </w:pPr>
      <w:r w:rsidRPr="0064624B">
        <w:rPr>
          <w:lang w:val="en-US"/>
        </w:rPr>
        <w:br w:type="page"/>
      </w:r>
    </w:p>
    <w:p w:rsidR="00EA5B19" w:rsidRDefault="00804A26" w:rsidP="00730422">
      <w:pPr>
        <w:pStyle w:val="10"/>
        <w:spacing w:line="360" w:lineRule="auto"/>
        <w:ind w:firstLine="0"/>
        <w:jc w:val="left"/>
        <w:rPr>
          <w:lang w:val="en-US"/>
        </w:rPr>
      </w:pPr>
      <w:bookmarkStart w:id="3" w:name="_Toc475293793"/>
      <w:r>
        <w:rPr>
          <w:lang w:val="en-US"/>
        </w:rPr>
        <w:lastRenderedPageBreak/>
        <w:t>Bibliography</w:t>
      </w:r>
      <w:bookmarkEnd w:id="3"/>
    </w:p>
    <w:p w:rsidR="00730422" w:rsidRPr="00730422" w:rsidRDefault="00730422" w:rsidP="00730422">
      <w:pPr>
        <w:rPr>
          <w:lang w:val="en-US"/>
        </w:rPr>
      </w:pPr>
    </w:p>
    <w:p w:rsidR="00804A26" w:rsidRPr="00804A26" w:rsidRDefault="00804A26" w:rsidP="00804A26">
      <w:pPr>
        <w:pStyle w:val="a8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lang w:val="en-US"/>
        </w:rPr>
      </w:pPr>
      <w:r w:rsidRPr="00804A26">
        <w:rPr>
          <w:lang w:val="en-US"/>
        </w:rPr>
        <w:t xml:space="preserve">Thomas H. </w:t>
      </w:r>
      <w:proofErr w:type="spellStart"/>
      <w:r w:rsidRPr="00804A26">
        <w:rPr>
          <w:lang w:val="en-US"/>
        </w:rPr>
        <w:t>Cormen</w:t>
      </w:r>
      <w:proofErr w:type="spellEnd"/>
      <w:r w:rsidRPr="00804A26">
        <w:rPr>
          <w:lang w:val="en-US"/>
        </w:rPr>
        <w:t xml:space="preserve">, Charles E. </w:t>
      </w:r>
      <w:proofErr w:type="spellStart"/>
      <w:r w:rsidRPr="00804A26">
        <w:rPr>
          <w:lang w:val="en-US"/>
        </w:rPr>
        <w:t>Leiserson</w:t>
      </w:r>
      <w:proofErr w:type="spellEnd"/>
      <w:r w:rsidRPr="00804A26">
        <w:rPr>
          <w:lang w:val="en-US"/>
        </w:rPr>
        <w:t xml:space="preserve">, Ronald L. </w:t>
      </w:r>
      <w:proofErr w:type="spellStart"/>
      <w:r w:rsidRPr="00804A26">
        <w:rPr>
          <w:lang w:val="en-US"/>
        </w:rPr>
        <w:t>Rivest</w:t>
      </w:r>
      <w:proofErr w:type="spellEnd"/>
      <w:r w:rsidRPr="00804A26">
        <w:rPr>
          <w:lang w:val="en-US"/>
        </w:rPr>
        <w:t>, and Clifford Stein. Introduction to Algorithms</w:t>
      </w:r>
    </w:p>
    <w:p w:rsidR="00804A26" w:rsidRPr="00BF2102" w:rsidRDefault="00804A26" w:rsidP="00804A26">
      <w:pPr>
        <w:pStyle w:val="a8"/>
        <w:numPr>
          <w:ilvl w:val="0"/>
          <w:numId w:val="14"/>
        </w:numPr>
        <w:spacing w:line="360" w:lineRule="auto"/>
        <w:rPr>
          <w:lang w:val="en-US"/>
        </w:rPr>
      </w:pPr>
      <w:proofErr w:type="spellStart"/>
      <w:r w:rsidRPr="00BF2102">
        <w:rPr>
          <w:lang w:val="en-US"/>
        </w:rPr>
        <w:t>Kleinbeg</w:t>
      </w:r>
      <w:proofErr w:type="spellEnd"/>
      <w:r w:rsidRPr="00BF2102">
        <w:rPr>
          <w:lang w:val="en-US"/>
        </w:rPr>
        <w:t xml:space="preserve"> J., </w:t>
      </w:r>
      <w:proofErr w:type="spellStart"/>
      <w:r w:rsidRPr="00BF2102">
        <w:rPr>
          <w:lang w:val="en-US"/>
        </w:rPr>
        <w:t>Tardos</w:t>
      </w:r>
      <w:proofErr w:type="spellEnd"/>
      <w:r w:rsidRPr="00BF2102">
        <w:rPr>
          <w:lang w:val="en-US"/>
        </w:rPr>
        <w:t xml:space="preserve"> E, Algorithm Design. Cornell </w:t>
      </w:r>
      <w:proofErr w:type="spellStart"/>
      <w:r w:rsidRPr="00BF2102">
        <w:rPr>
          <w:lang w:val="en-US"/>
        </w:rPr>
        <w:t>Univesity</w:t>
      </w:r>
      <w:proofErr w:type="spellEnd"/>
    </w:p>
    <w:p w:rsidR="00804A26" w:rsidRPr="00804A26" w:rsidRDefault="00804A26" w:rsidP="00804A26">
      <w:pPr>
        <w:pStyle w:val="a8"/>
        <w:numPr>
          <w:ilvl w:val="0"/>
          <w:numId w:val="14"/>
        </w:numPr>
      </w:pPr>
      <w:proofErr w:type="spellStart"/>
      <w:r w:rsidRPr="00BF2102">
        <w:rPr>
          <w:lang w:val="en-US"/>
        </w:rPr>
        <w:t>Mehlhorn</w:t>
      </w:r>
      <w:proofErr w:type="spellEnd"/>
      <w:r w:rsidRPr="00BF2102">
        <w:rPr>
          <w:lang w:val="en-US"/>
        </w:rPr>
        <w:t xml:space="preserve">, Kurt, and Pascal Schweitzer. "Progress on certifying algorithms." </w:t>
      </w:r>
      <w:r w:rsidRPr="00BF2102">
        <w:rPr>
          <w:i/>
          <w:iCs/>
          <w:lang w:val="en-US"/>
        </w:rPr>
        <w:t xml:space="preserve">International Workshop on Frontiers in </w:t>
      </w:r>
      <w:proofErr w:type="spellStart"/>
      <w:r w:rsidRPr="00BF2102">
        <w:rPr>
          <w:i/>
          <w:iCs/>
          <w:lang w:val="en-US"/>
        </w:rPr>
        <w:t>Algorithmics</w:t>
      </w:r>
      <w:proofErr w:type="spellEnd"/>
      <w:r w:rsidRPr="00BF2102">
        <w:rPr>
          <w:lang w:val="en-US"/>
        </w:rPr>
        <w:t xml:space="preserve">. </w:t>
      </w:r>
      <w:proofErr w:type="spellStart"/>
      <w:r w:rsidRPr="00BF2102">
        <w:t>Springer</w:t>
      </w:r>
      <w:proofErr w:type="spellEnd"/>
      <w:r w:rsidRPr="00BF2102">
        <w:t xml:space="preserve"> </w:t>
      </w:r>
      <w:proofErr w:type="spellStart"/>
      <w:r w:rsidRPr="00BF2102">
        <w:t>Berlin</w:t>
      </w:r>
      <w:proofErr w:type="spellEnd"/>
      <w:r w:rsidRPr="00BF2102">
        <w:t xml:space="preserve"> </w:t>
      </w:r>
      <w:proofErr w:type="spellStart"/>
      <w:r w:rsidRPr="00BF2102">
        <w:t>Heidelberg</w:t>
      </w:r>
      <w:proofErr w:type="spellEnd"/>
      <w:r w:rsidRPr="00BF2102">
        <w:t>, 2010.</w:t>
      </w:r>
    </w:p>
    <w:sectPr w:rsidR="00804A26" w:rsidRPr="00804A26" w:rsidSect="00EB04B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D86" w:rsidRDefault="00072D86">
      <w:r>
        <w:separator/>
      </w:r>
    </w:p>
  </w:endnote>
  <w:endnote w:type="continuationSeparator" w:id="0">
    <w:p w:rsidR="00072D86" w:rsidRDefault="0007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D86" w:rsidRDefault="00072D86">
      <w:r>
        <w:separator/>
      </w:r>
    </w:p>
  </w:footnote>
  <w:footnote w:type="continuationSeparator" w:id="0">
    <w:p w:rsidR="00072D86" w:rsidRDefault="0007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4B9" w:rsidRDefault="00EB04B9" w:rsidP="00EB04B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B04B9" w:rsidRDefault="00EB04B9" w:rsidP="00EB04B9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4B9" w:rsidRDefault="00EB04B9" w:rsidP="00EB04B9">
    <w:pPr>
      <w:pStyle w:val="a5"/>
      <w:framePr w:wrap="around" w:vAnchor="text" w:hAnchor="margin" w:xAlign="right" w:y="1"/>
      <w:rPr>
        <w:rStyle w:val="a6"/>
      </w:rPr>
    </w:pPr>
  </w:p>
  <w:tbl>
    <w:tblPr>
      <w:tblW w:w="0" w:type="auto"/>
      <w:tblInd w:w="284" w:type="dxa"/>
      <w:tblLook w:val="01E0" w:firstRow="1" w:lastRow="1" w:firstColumn="1" w:lastColumn="1" w:noHBand="0" w:noVBand="0"/>
    </w:tblPr>
    <w:tblGrid>
      <w:gridCol w:w="7177"/>
      <w:gridCol w:w="947"/>
      <w:gridCol w:w="947"/>
    </w:tblGrid>
    <w:tr w:rsidR="00EA5B19" w:rsidTr="00EA5B19">
      <w:tc>
        <w:tcPr>
          <w:tcW w:w="7177" w:type="dxa"/>
          <w:vAlign w:val="center"/>
        </w:tcPr>
        <w:p w:rsidR="00EA5B19" w:rsidRDefault="00EA5B19">
          <w:pPr>
            <w:pStyle w:val="a5"/>
            <w:jc w:val="center"/>
            <w:rPr>
              <w:sz w:val="22"/>
              <w:szCs w:val="22"/>
              <w:lang w:val="en-US"/>
            </w:rPr>
          </w:pPr>
        </w:p>
        <w:p w:rsidR="00EA5B19" w:rsidRDefault="00EA5B19">
          <w:pPr>
            <w:pStyle w:val="a5"/>
            <w:jc w:val="center"/>
            <w:rPr>
              <w:lang w:val="en-US"/>
            </w:rPr>
          </w:pPr>
        </w:p>
      </w:tc>
      <w:tc>
        <w:tcPr>
          <w:tcW w:w="947" w:type="dxa"/>
        </w:tcPr>
        <w:p w:rsidR="00EA5B19" w:rsidRDefault="00EA5B19">
          <w:pPr>
            <w:pStyle w:val="a5"/>
          </w:pPr>
        </w:p>
      </w:tc>
      <w:tc>
        <w:tcPr>
          <w:tcW w:w="947" w:type="dxa"/>
        </w:tcPr>
        <w:p w:rsidR="00EA5B19" w:rsidRDefault="00EA5B19">
          <w:pPr>
            <w:pStyle w:val="a5"/>
          </w:pPr>
        </w:p>
      </w:tc>
    </w:tr>
  </w:tbl>
  <w:p w:rsidR="00EB04B9" w:rsidRDefault="00EB04B9" w:rsidP="00EB04B9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4" w:type="dxa"/>
      <w:tblLook w:val="01E0" w:firstRow="1" w:lastRow="1" w:firstColumn="1" w:lastColumn="1" w:noHBand="0" w:noVBand="0"/>
    </w:tblPr>
    <w:tblGrid>
      <w:gridCol w:w="8034"/>
      <w:gridCol w:w="1037"/>
    </w:tblGrid>
    <w:tr w:rsidR="005C5B67">
      <w:tc>
        <w:tcPr>
          <w:tcW w:w="8748" w:type="dxa"/>
          <w:vAlign w:val="center"/>
        </w:tcPr>
        <w:p w:rsidR="005C5B67" w:rsidRDefault="005C5B67">
          <w:pPr>
            <w:pStyle w:val="a5"/>
            <w:jc w:val="center"/>
            <w:rPr>
              <w:lang w:val="en-US"/>
            </w:rPr>
          </w:pPr>
        </w:p>
      </w:tc>
      <w:tc>
        <w:tcPr>
          <w:tcW w:w="1112" w:type="dxa"/>
        </w:tcPr>
        <w:p w:rsidR="005C5B67" w:rsidRDefault="005C5B67">
          <w:pPr>
            <w:pStyle w:val="a5"/>
          </w:pPr>
        </w:p>
      </w:tc>
    </w:tr>
  </w:tbl>
  <w:p w:rsidR="005C5B67" w:rsidRDefault="005C5B6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C73"/>
    <w:multiLevelType w:val="hybridMultilevel"/>
    <w:tmpl w:val="1DC20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42BC6"/>
    <w:multiLevelType w:val="hybridMultilevel"/>
    <w:tmpl w:val="0D3C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5443"/>
    <w:multiLevelType w:val="hybridMultilevel"/>
    <w:tmpl w:val="9636155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A40A3D4">
      <w:start w:val="1"/>
      <w:numFmt w:val="bullet"/>
      <w:lvlText w:val=""/>
      <w:lvlJc w:val="left"/>
      <w:pPr>
        <w:tabs>
          <w:tab w:val="num" w:pos="1622"/>
        </w:tabs>
        <w:ind w:left="1588" w:firstLine="32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BC92316"/>
    <w:multiLevelType w:val="hybridMultilevel"/>
    <w:tmpl w:val="8A42908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7B2FA5"/>
    <w:multiLevelType w:val="hybridMultilevel"/>
    <w:tmpl w:val="75E8BD3E"/>
    <w:lvl w:ilvl="0" w:tplc="ED9AD7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A46D4F"/>
    <w:multiLevelType w:val="hybridMultilevel"/>
    <w:tmpl w:val="743228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28733D"/>
    <w:multiLevelType w:val="hybridMultilevel"/>
    <w:tmpl w:val="04F2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A237D"/>
    <w:multiLevelType w:val="hybridMultilevel"/>
    <w:tmpl w:val="6FE04C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C603F"/>
    <w:multiLevelType w:val="hybridMultilevel"/>
    <w:tmpl w:val="43347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A17A0"/>
    <w:multiLevelType w:val="multilevel"/>
    <w:tmpl w:val="BB80D31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9EA74E2"/>
    <w:multiLevelType w:val="hybridMultilevel"/>
    <w:tmpl w:val="BB80D31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B2F2821"/>
    <w:multiLevelType w:val="multilevel"/>
    <w:tmpl w:val="85A22C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DB34EAB"/>
    <w:multiLevelType w:val="hybridMultilevel"/>
    <w:tmpl w:val="685C160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21A6"/>
    <w:multiLevelType w:val="hybridMultilevel"/>
    <w:tmpl w:val="3A183E64"/>
    <w:lvl w:ilvl="0" w:tplc="C96E01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8F272A8"/>
    <w:multiLevelType w:val="hybridMultilevel"/>
    <w:tmpl w:val="662A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34203"/>
    <w:multiLevelType w:val="hybridMultilevel"/>
    <w:tmpl w:val="6040E1F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64C80"/>
    <w:multiLevelType w:val="hybridMultilevel"/>
    <w:tmpl w:val="CD2E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13"/>
  </w:num>
  <w:num w:numId="13">
    <w:abstractNumId w:val="4"/>
  </w:num>
  <w:num w:numId="14">
    <w:abstractNumId w:val="14"/>
  </w:num>
  <w:num w:numId="15">
    <w:abstractNumId w:val="1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4E"/>
    <w:rsid w:val="000251B4"/>
    <w:rsid w:val="00065B03"/>
    <w:rsid w:val="00072D86"/>
    <w:rsid w:val="0007536C"/>
    <w:rsid w:val="00077D0E"/>
    <w:rsid w:val="000C7E2C"/>
    <w:rsid w:val="00144DA0"/>
    <w:rsid w:val="00216A6B"/>
    <w:rsid w:val="00221805"/>
    <w:rsid w:val="0025234E"/>
    <w:rsid w:val="00331DC1"/>
    <w:rsid w:val="00340EDC"/>
    <w:rsid w:val="003E00B9"/>
    <w:rsid w:val="0049035C"/>
    <w:rsid w:val="004A334E"/>
    <w:rsid w:val="004E7BBA"/>
    <w:rsid w:val="004F49B4"/>
    <w:rsid w:val="00511633"/>
    <w:rsid w:val="005410FE"/>
    <w:rsid w:val="00557AD1"/>
    <w:rsid w:val="00595EDD"/>
    <w:rsid w:val="005B2D81"/>
    <w:rsid w:val="005B6B93"/>
    <w:rsid w:val="005C5382"/>
    <w:rsid w:val="005C5B67"/>
    <w:rsid w:val="00616524"/>
    <w:rsid w:val="0064624B"/>
    <w:rsid w:val="006E3456"/>
    <w:rsid w:val="00713EFC"/>
    <w:rsid w:val="0071464B"/>
    <w:rsid w:val="00730422"/>
    <w:rsid w:val="007D57F4"/>
    <w:rsid w:val="00804A26"/>
    <w:rsid w:val="00841B95"/>
    <w:rsid w:val="008B2C1A"/>
    <w:rsid w:val="008E01A3"/>
    <w:rsid w:val="00903C0A"/>
    <w:rsid w:val="009B543B"/>
    <w:rsid w:val="00A00009"/>
    <w:rsid w:val="00A14F5A"/>
    <w:rsid w:val="00A16987"/>
    <w:rsid w:val="00A2214B"/>
    <w:rsid w:val="00A7451C"/>
    <w:rsid w:val="00A9098E"/>
    <w:rsid w:val="00B2071F"/>
    <w:rsid w:val="00B55BC9"/>
    <w:rsid w:val="00BE5B97"/>
    <w:rsid w:val="00BF023C"/>
    <w:rsid w:val="00C30AE2"/>
    <w:rsid w:val="00C7020E"/>
    <w:rsid w:val="00C8130B"/>
    <w:rsid w:val="00C87BB4"/>
    <w:rsid w:val="00CA2A72"/>
    <w:rsid w:val="00CA366E"/>
    <w:rsid w:val="00CD6091"/>
    <w:rsid w:val="00CD685F"/>
    <w:rsid w:val="00CE41C0"/>
    <w:rsid w:val="00CF2F34"/>
    <w:rsid w:val="00D158F0"/>
    <w:rsid w:val="00D45109"/>
    <w:rsid w:val="00D573F4"/>
    <w:rsid w:val="00DC2D4D"/>
    <w:rsid w:val="00E03901"/>
    <w:rsid w:val="00E3169A"/>
    <w:rsid w:val="00E60404"/>
    <w:rsid w:val="00E719DD"/>
    <w:rsid w:val="00E741AC"/>
    <w:rsid w:val="00E921BC"/>
    <w:rsid w:val="00EA5B19"/>
    <w:rsid w:val="00EB04B9"/>
    <w:rsid w:val="00EC5CAC"/>
    <w:rsid w:val="00F26C3A"/>
    <w:rsid w:val="00F52F1F"/>
    <w:rsid w:val="00F655AB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D19B7"/>
  <w15:chartTrackingRefBased/>
  <w15:docId w15:val="{5E9F8605-E666-42C0-ABCE-E46226A5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E03901"/>
    <w:rPr>
      <w:sz w:val="24"/>
      <w:szCs w:val="24"/>
    </w:rPr>
  </w:style>
  <w:style w:type="paragraph" w:styleId="10">
    <w:name w:val="heading 1"/>
    <w:basedOn w:val="a"/>
    <w:next w:val="a"/>
    <w:qFormat/>
    <w:rsid w:val="00616524"/>
    <w:pPr>
      <w:keepNext/>
      <w:spacing w:before="240" w:after="60"/>
      <w:ind w:firstLine="851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A5B19"/>
    <w:pPr>
      <w:keepNext/>
      <w:spacing w:before="240" w:after="6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EA5B19"/>
    <w:p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0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616524"/>
    <w:pPr>
      <w:ind w:firstLine="851"/>
      <w:jc w:val="both"/>
    </w:pPr>
    <w:rPr>
      <w:sz w:val="28"/>
      <w:szCs w:val="28"/>
    </w:rPr>
  </w:style>
  <w:style w:type="paragraph" w:customStyle="1" w:styleId="1">
    <w:name w:val="Стиль1"/>
    <w:basedOn w:val="a"/>
    <w:link w:val="11"/>
    <w:rsid w:val="00CE41C0"/>
    <w:pPr>
      <w:numPr>
        <w:numId w:val="9"/>
      </w:numPr>
    </w:pPr>
  </w:style>
  <w:style w:type="character" w:customStyle="1" w:styleId="11">
    <w:name w:val="Стиль1 Знак"/>
    <w:link w:val="1"/>
    <w:rsid w:val="00CE41C0"/>
    <w:rPr>
      <w:sz w:val="24"/>
      <w:szCs w:val="24"/>
      <w:lang w:val="ru-RU" w:eastAsia="ru-RU" w:bidi="ar-SA"/>
    </w:rPr>
  </w:style>
  <w:style w:type="paragraph" w:styleId="a5">
    <w:name w:val="header"/>
    <w:basedOn w:val="a"/>
    <w:rsid w:val="00EB04B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B04B9"/>
  </w:style>
  <w:style w:type="paragraph" w:styleId="a7">
    <w:name w:val="footer"/>
    <w:basedOn w:val="a"/>
    <w:rsid w:val="005C5B67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EA5B19"/>
    <w:pPr>
      <w:ind w:left="720"/>
      <w:contextualSpacing/>
    </w:pPr>
  </w:style>
  <w:style w:type="paragraph" w:styleId="a9">
    <w:name w:val="Title"/>
    <w:basedOn w:val="a"/>
    <w:next w:val="a"/>
    <w:link w:val="aa"/>
    <w:qFormat/>
    <w:rsid w:val="00EA5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rsid w:val="00EA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caption"/>
    <w:basedOn w:val="a"/>
    <w:next w:val="a"/>
    <w:unhideWhenUsed/>
    <w:qFormat/>
    <w:rsid w:val="00EA5B19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Subtitle"/>
    <w:basedOn w:val="a"/>
    <w:next w:val="a"/>
    <w:link w:val="ad"/>
    <w:qFormat/>
    <w:rsid w:val="00EA5B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rsid w:val="00EA5B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rsid w:val="00EA5B19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rsid w:val="00EA5B19"/>
    <w:rPr>
      <w:b/>
      <w:bCs/>
      <w:i/>
      <w:iCs/>
      <w:sz w:val="26"/>
      <w:szCs w:val="26"/>
    </w:rPr>
  </w:style>
  <w:style w:type="paragraph" w:styleId="ae">
    <w:name w:val="TOC Heading"/>
    <w:basedOn w:val="10"/>
    <w:next w:val="a"/>
    <w:uiPriority w:val="39"/>
    <w:unhideWhenUsed/>
    <w:qFormat/>
    <w:rsid w:val="00CA2A72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rsid w:val="00CA2A72"/>
    <w:pPr>
      <w:spacing w:after="100"/>
    </w:pPr>
  </w:style>
  <w:style w:type="paragraph" w:styleId="21">
    <w:name w:val="toc 2"/>
    <w:basedOn w:val="a"/>
    <w:next w:val="a"/>
    <w:autoRedefine/>
    <w:uiPriority w:val="39"/>
    <w:rsid w:val="00CA2A72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CA2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410F-8C2F-455C-9BDE-8E7E4301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subject/>
  <dc:creator>Sergey Mirvoda</dc:creator>
  <cp:keywords/>
  <cp:lastModifiedBy>Sergey Mirvoda</cp:lastModifiedBy>
  <cp:revision>8</cp:revision>
  <cp:lastPrinted>2006-12-18T08:35:00Z</cp:lastPrinted>
  <dcterms:created xsi:type="dcterms:W3CDTF">2017-02-19T13:45:00Z</dcterms:created>
  <dcterms:modified xsi:type="dcterms:W3CDTF">2017-02-19T15:35:00Z</dcterms:modified>
</cp:coreProperties>
</file>